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olution-homework-7"/>
    <w:p>
      <w:pPr>
        <w:pStyle w:val="Heading1"/>
      </w:pPr>
      <w:r>
        <w:t xml:space="preserve">Solution Homework 7</w:t>
      </w:r>
    </w:p>
    <w:p>
      <w:pPr>
        <w:pStyle w:val="FirstParagraph"/>
      </w:pPr>
      <w:r>
        <w:t xml:space="preserve">Spring 2025</w:t>
      </w:r>
    </w:p>
    <w:bookmarkStart w:id="20" w:name="exercise-1-10pt-where-does-the-energy-go"/>
    <w:p>
      <w:pPr>
        <w:pStyle w:val="Heading3"/>
      </w:pPr>
      <w:r>
        <w:t xml:space="preserve">Exercise 1 (10pt) Where does the energy go?</w:t>
      </w:r>
    </w:p>
    <w:p>
      <w:pPr>
        <w:pStyle w:val="FirstParagraph"/>
      </w:pPr>
      <w:r>
        <w:t xml:space="preserve">The damped harmonic oscillator is described by the equation of motion is:</w:t>
      </w:r>
    </w:p>
    <w:p>
      <w:pPr>
        <w:pStyle w:val="BodyText"/>
      </w:pPr>
      <m:oMathPara>
        <m:oMathParaPr>
          <m:jc m:val="center"/>
        </m:oMathParaPr>
        <m:oMath>
          <m:r>
            <m:t>m</m:t>
          </m:r>
          <m:acc>
            <m:accPr>
              <m:chr m:val="̈"/>
            </m:accPr>
            <m:e>
              <m:r>
                <m:t>x</m:t>
              </m:r>
            </m:e>
          </m:acc>
          <m:r>
            <m:rPr>
              <m:sty m:val="p"/>
            </m:rPr>
            <m:t>+</m:t>
          </m:r>
          <m:r>
            <m:t>b</m:t>
          </m:r>
          <m:acc>
            <m:accPr>
              <m:chr m:val="̇"/>
            </m:accPr>
            <m:e>
              <m:r>
                <m:t>x</m:t>
              </m:r>
            </m:e>
          </m:acc>
          <m:r>
            <m:rPr>
              <m:sty m:val="p"/>
            </m:rPr>
            <m:t>+</m:t>
          </m:r>
          <m:r>
            <m:t>k</m:t>
          </m:r>
          <m:r>
            <m:t>x</m:t>
          </m:r>
          <m:r>
            <m:rPr>
              <m:sty m:val="p"/>
            </m:rPr>
            <m:t>=</m:t>
          </m:r>
          <m:r>
            <m:t>0</m:t>
          </m:r>
        </m:oMath>
      </m:oMathPara>
    </w:p>
    <w:p>
      <w:pPr>
        <w:pStyle w:val="FirstParagraph"/>
      </w:pPr>
      <w:r>
        <w:t xml:space="preserve">where</w:t>
      </w:r>
      <w:r>
        <w:t xml:space="preserve"> </w:t>
      </w:r>
      <m:oMath>
        <m:r>
          <m:t>m</m:t>
        </m:r>
      </m:oMath>
      <w:r>
        <w:t xml:space="preserve"> </w:t>
      </w:r>
      <w:r>
        <w:t xml:space="preserve">is the mass,</w:t>
      </w:r>
      <w:r>
        <w:t xml:space="preserve"> </w:t>
      </w:r>
      <m:oMath>
        <m:r>
          <m:t>b</m:t>
        </m:r>
      </m:oMath>
      <w:r>
        <w:t xml:space="preserve"> </w:t>
      </w:r>
      <w:r>
        <w:t xml:space="preserve">is the damping coefficient, and</w:t>
      </w:r>
      <w:r>
        <w:t xml:space="preserve"> </w:t>
      </w:r>
      <m:oMath>
        <m:r>
          <m:t>k</m:t>
        </m:r>
      </m:oMath>
      <w:r>
        <w:t xml:space="preserve"> </w:t>
      </w:r>
      <w:r>
        <w:t xml:space="preserve">is the spring constant.</w:t>
      </w:r>
    </w:p>
    <w:p>
      <w:pPr>
        <w:pStyle w:val="BodyText"/>
      </w:pPr>
      <w:r>
        <w:t xml:space="preserve">The damping term (</w:t>
      </w:r>
      <m:oMath>
        <m:sSub>
          <m:e>
            <m:r>
              <m:t>F</m:t>
            </m:r>
          </m:e>
          <m:sub>
            <m:r>
              <m:t>d</m:t>
            </m:r>
            <m:r>
              <m:t>a</m:t>
            </m:r>
            <m:r>
              <m:t>m</m:t>
            </m:r>
            <m:r>
              <m:t>p</m:t>
            </m:r>
          </m:sub>
        </m:sSub>
        <m:r>
          <m:rPr>
            <m:sty m:val="p"/>
          </m:rPr>
          <m:t>=</m:t>
        </m:r>
        <m:r>
          <m:rPr>
            <m:sty m:val="p"/>
          </m:rPr>
          <m:t>−</m:t>
        </m:r>
        <m:r>
          <m:t>b</m:t>
        </m:r>
        <m:acc>
          <m:accPr>
            <m:chr m:val="̇"/>
          </m:accPr>
          <m:e>
            <m:r>
              <m:t>x</m:t>
            </m:r>
          </m:e>
        </m:acc>
      </m:oMath>
      <w:r>
        <w:t xml:space="preserve">) models the dissipative forces acting on the oscillator. The total energy for the oscillator is given by the sum of the kinetic and potential energies,</w:t>
      </w:r>
    </w:p>
    <w:p>
      <w:pPr>
        <w:pStyle w:val="BodyText"/>
      </w:pPr>
      <m:oMathPara>
        <m:oMathParaPr>
          <m:jc m:val="center"/>
        </m:oMathParaPr>
        <m:oMath>
          <m:r>
            <m:t>E</m:t>
          </m:r>
          <m:r>
            <m:rPr>
              <m:sty m:val="p"/>
            </m:rPr>
            <m:t>=</m:t>
          </m:r>
          <m:f>
            <m:fPr>
              <m:type m:val="bar"/>
            </m:fPr>
            <m:num>
              <m:r>
                <m:t>1</m:t>
              </m:r>
            </m:num>
            <m:den>
              <m:r>
                <m:t>2</m:t>
              </m:r>
            </m:den>
          </m:f>
          <m:r>
            <m:t>m</m:t>
          </m:r>
          <m:sSup>
            <m:e>
              <m:acc>
                <m:accPr>
                  <m:chr m:val="̇"/>
                </m:accPr>
                <m:e>
                  <m:r>
                    <m:t>x</m:t>
                  </m:r>
                </m:e>
              </m:acc>
            </m:e>
            <m:sup>
              <m:r>
                <m:t>2</m:t>
              </m:r>
            </m:sup>
          </m:sSup>
          <m:r>
            <m:rPr>
              <m:sty m:val="p"/>
            </m:rPr>
            <m:t>+</m:t>
          </m:r>
          <m:f>
            <m:fPr>
              <m:type m:val="bar"/>
            </m:fPr>
            <m:num>
              <m:r>
                <m:t>1</m:t>
              </m:r>
            </m:num>
            <m:den>
              <m:r>
                <m:t>2</m:t>
              </m:r>
            </m:den>
          </m:f>
          <m:r>
            <m:t>k</m:t>
          </m:r>
          <m:sSup>
            <m:e>
              <m:r>
                <m:t>x</m:t>
              </m:r>
            </m:e>
            <m:sup>
              <m:r>
                <m:t>2</m:t>
              </m:r>
            </m:sup>
          </m:sSup>
          <m:r>
            <m:rPr>
              <m:sty m:val="p"/>
            </m:rPr>
            <m:t>.</m:t>
          </m:r>
        </m:oMath>
      </m:oMathPara>
    </w:p>
    <w:p>
      <w:pPr>
        <w:pStyle w:val="Compact"/>
        <w:numPr>
          <w:ilvl w:val="0"/>
          <w:numId w:val="1001"/>
        </w:numPr>
      </w:pPr>
      <w:r>
        <w:t xml:space="preserve">1a. What is the energy per unit time dissipated by the damping force?</w:t>
      </w:r>
    </w:p>
    <w:p>
      <w:pPr>
        <w:pStyle w:val="FirstParagraph"/>
      </w:pPr>
      <w:r>
        <w:t xml:space="preserve">```{admonition} Solution</w:t>
      </w:r>
      <w:r>
        <w:t xml:space="preserve"> </w:t>
      </w:r>
      <w:r>
        <w:t xml:space="preserve">:class: tip</w:t>
      </w:r>
    </w:p>
    <w:p>
      <w:pPr>
        <w:pStyle w:val="BodyText"/>
      </w:pPr>
      <w:r>
        <w:t xml:space="preserve">The energy dissipated per unit time is related to the power of the damping force. The definition of power, which is an instantaneous quantity, is given by the dot product of the force and velocity.</w:t>
      </w:r>
    </w:p>
    <w:p>
      <w:pPr>
        <w:pStyle w:val="BodyText"/>
      </w:pPr>
      <w:r>
        <w:t xml:space="preserve">Note that the damping force is opposite to the velocity, so the power is negative. The power is given by:</w:t>
      </w:r>
    </w:p>
    <w:p>
      <w:pPr>
        <w:pStyle w:val="BodyText"/>
      </w:pPr>
      <m:oMathPara>
        <m:oMathParaPr>
          <m:jc m:val="center"/>
        </m:oMathParaPr>
        <m:oMath>
          <m:r>
            <m:t>P</m:t>
          </m:r>
          <m:r>
            <m:rPr>
              <m:sty m:val="p"/>
            </m:rPr>
            <m:t>=</m:t>
          </m:r>
          <m:r>
            <m:rPr>
              <m:sty m:val="b"/>
            </m:rPr>
            <m:t>F</m:t>
          </m:r>
          <m:r>
            <m:rPr>
              <m:sty m:val="p"/>
            </m:rPr>
            <m:t>⋅</m:t>
          </m:r>
          <m:r>
            <m:rPr>
              <m:sty m:val="b"/>
            </m:rPr>
            <m:t>v</m:t>
          </m:r>
          <m:r>
            <m:rPr>
              <m:sty m:val="p"/>
            </m:rPr>
            <m:t>=</m:t>
          </m:r>
          <m:r>
            <m:rPr>
              <m:sty m:val="p"/>
            </m:rPr>
            <m:t>−</m:t>
          </m:r>
          <m:r>
            <m:t>b</m:t>
          </m:r>
          <m:acc>
            <m:accPr>
              <m:chr m:val="̇"/>
            </m:accPr>
            <m:e>
              <m:r>
                <m:t>x</m:t>
              </m:r>
            </m:e>
          </m:acc>
          <m:acc>
            <m:accPr>
              <m:chr m:val="̇"/>
            </m:accPr>
            <m:e>
              <m:r>
                <m:t>x</m:t>
              </m:r>
            </m:e>
          </m:acc>
          <m:r>
            <m:rPr>
              <m:sty m:val="p"/>
            </m:rPr>
            <m:t>=</m:t>
          </m:r>
          <m:r>
            <m:rPr>
              <m:sty m:val="p"/>
            </m:rPr>
            <m:t>−</m:t>
          </m:r>
          <m:r>
            <m:t>b</m:t>
          </m:r>
          <m:sSup>
            <m:e>
              <m:acc>
                <m:accPr>
                  <m:chr m:val="̇"/>
                </m:accPr>
                <m:e>
                  <m:r>
                    <m:t>x</m:t>
                  </m:r>
                </m:e>
              </m:acc>
            </m:e>
            <m:sup>
              <m:r>
                <m:t>2</m:t>
              </m:r>
            </m:sup>
          </m:sSup>
          <m:r>
            <m:rPr>
              <m:sty m:val="p"/>
            </m:rPr>
            <m:t>.</m:t>
          </m:r>
        </m:oMath>
      </m:oMathPara>
    </w:p>
    <w:p>
      <w:pPr>
        <w:pStyle w:val="SourceCode"/>
      </w:pPr>
      <w:r>
        <w:br/>
      </w:r>
      <w:r>
        <w:rPr>
          <w:rStyle w:val="VerbatimChar"/>
        </w:rPr>
        <w:t xml:space="preserve">* 1b. Take the time derivative of the total energy and show that it is equal (in magnitude) to the energy dissipated by the damping force.</w:t>
      </w:r>
      <w:r>
        <w:br/>
      </w:r>
      <w:r>
        <w:br/>
      </w:r>
      <w:r>
        <w:rPr>
          <w:rStyle w:val="VerbatimChar"/>
        </w:rPr>
        <w:t xml:space="preserve">```{admonition} Solution</w:t>
      </w:r>
      <w:r>
        <w:br/>
      </w:r>
      <w:r>
        <w:rPr>
          <w:rStyle w:val="VerbatimChar"/>
        </w:rPr>
        <w:t xml:space="preserve">:class: tip</w:t>
      </w:r>
      <w:r>
        <w:br/>
      </w:r>
      <w:r>
        <w:br/>
      </w:r>
      <w:r>
        <w:rPr>
          <w:rStyle w:val="VerbatimChar"/>
        </w:rPr>
        <w:t xml:space="preserve">The time derivative of the total energy is given by:</w:t>
      </w:r>
      <w:r>
        <w:br/>
      </w:r>
      <w:r>
        <w:br/>
      </w:r>
      <w:r>
        <w:rPr>
          <w:rStyle w:val="VerbatimChar"/>
        </w:rPr>
        <w:t xml:space="preserve">$$\frac{dE}{dt} = \frac{d}{dt}\left(\frac{1}{2}m\dot{x}^2 + \frac{1}{2}kx^2\right),$$</w:t>
      </w:r>
      <w:r>
        <w:br/>
      </w:r>
      <w:r>
        <w:rPr>
          <w:rStyle w:val="VerbatimChar"/>
        </w:rPr>
        <w:t xml:space="preserve">$$\frac{dE}{dt} = m\dot{x}\ddot{x} + kx\dot{x} = \dot{x}\left(m\ddot{x}+kx\right).$$</w:t>
      </w:r>
      <w:r>
        <w:br/>
      </w:r>
      <w:r>
        <w:br/>
      </w:r>
      <w:r>
        <w:rPr>
          <w:rStyle w:val="VerbatimChar"/>
        </w:rPr>
        <w:t xml:space="preserve">If we look at the equation of motion, we see that $m\ddot{x}+kx = -b\dot{x}$, so we can write the time derivative of the energy as:</w:t>
      </w:r>
      <w:r>
        <w:br/>
      </w:r>
      <w:r>
        <w:br/>
      </w:r>
      <w:r>
        <w:rPr>
          <w:rStyle w:val="VerbatimChar"/>
        </w:rPr>
        <w:t xml:space="preserve">$$\frac{dE}{dt} = \dot{x}(-b\dot{x}) = -b\dot{x}^2.$$</w:t>
      </w:r>
      <w:r>
        <w:br/>
      </w:r>
      <w:r>
        <w:br/>
      </w:r>
      <w:r>
        <w:rPr>
          <w:rStyle w:val="VerbatimChar"/>
        </w:rPr>
        <w:t xml:space="preserve">This is the same as the power dissipated by the damping force.</w:t>
      </w:r>
    </w:p>
    <w:p>
      <w:pPr>
        <w:pStyle w:val="Compact"/>
        <w:numPr>
          <w:ilvl w:val="0"/>
          <w:numId w:val="1002"/>
        </w:numPr>
      </w:pPr>
      <w:r>
        <w:t xml:space="preserve">1c. What is the sign relationship between the energy dissipated by the damping force and the time derivative of the total energy?</w:t>
      </w:r>
    </w:p>
    <w:p>
      <w:pPr>
        <w:pStyle w:val="FirstParagraph"/>
      </w:pPr>
      <w:r>
        <w:t xml:space="preserve">```{admonition} Solution</w:t>
      </w:r>
      <w:r>
        <w:t xml:space="preserve"> </w:t>
      </w:r>
      <w:r>
        <w:t xml:space="preserve">:class: tip</w:t>
      </w:r>
    </w:p>
    <w:p>
      <w:pPr>
        <w:pStyle w:val="BodyText"/>
      </w:pPr>
      <w:r>
        <w:t xml:space="preserve">The negative sign in both cases indicate that energy is leaving the system. We expect the energy to decrease over time, and the power dissipated by the damping force is the rate at which the energy is leaving the system.</w:t>
      </w:r>
    </w:p>
    <w:p>
      <w:pPr>
        <w:pStyle w:val="SourceCode"/>
      </w:pPr>
      <w:r>
        <w:br/>
      </w:r>
      <w:r>
        <w:br/>
      </w:r>
      <w:r>
        <w:rPr>
          <w:rStyle w:val="VerbatimChar"/>
        </w:rPr>
        <w:t xml:space="preserve">### Exercise 2 (10pt), Unpacking the critically damped solution</w:t>
      </w:r>
      <w:r>
        <w:br/>
      </w:r>
      <w:r>
        <w:br/>
      </w:r>
      <w:r>
        <w:rPr>
          <w:rStyle w:val="VerbatimChar"/>
        </w:rPr>
        <w:t xml:space="preserve">The solution for critical damping ($\beta = \omega_0$) is given by,</w:t>
      </w:r>
      <w:r>
        <w:br/>
      </w:r>
      <w:r>
        <w:br/>
      </w:r>
      <w:r>
        <w:rPr>
          <w:rStyle w:val="VerbatimChar"/>
        </w:rPr>
        <w:t xml:space="preserve">$$x(t) = x_1(t) + x_2(t) = Ae^{-\beta t} + Bte^{-\beta t},$$</w:t>
      </w:r>
      <w:r>
        <w:br/>
      </w:r>
      <w:r>
        <w:br/>
      </w:r>
      <w:r>
        <w:rPr>
          <w:rStyle w:val="VerbatimChar"/>
        </w:rPr>
        <w:t xml:space="preserve">where $A$ and $B$ are constants. Notice the second solution $x_2(t) = Bte^{-\omega_0t}$ has an additional linear term $t$. We glossed over this solution in class, but it is important to understand why this term is present because it tells us about solving differential equations with pathologically difficult-to-see solutions.</w:t>
      </w:r>
      <w:r>
        <w:br/>
      </w:r>
      <w:r>
        <w:br/>
      </w:r>
      <w:r>
        <w:rPr>
          <w:rStyle w:val="VerbatimChar"/>
        </w:rPr>
        <w:t xml:space="preserve">Start with the under damped solutions, </w:t>
      </w:r>
      <w:r>
        <w:br/>
      </w:r>
      <w:r>
        <w:br/>
      </w:r>
      <w:r>
        <w:rPr>
          <w:rStyle w:val="VerbatimChar"/>
        </w:rPr>
        <w:t xml:space="preserve">$$y_1(t) = e^{-\beta t}\cos(\omega_1 t) \quad \text{and} \quad y_2(t) = e^{-\beta t}\sin(\omega_1 t),$$</w:t>
      </w:r>
      <w:r>
        <w:br/>
      </w:r>
      <w:r>
        <w:br/>
      </w:r>
      <w:r>
        <w:rPr>
          <w:rStyle w:val="VerbatimChar"/>
        </w:rPr>
        <w:t xml:space="preserve">where we have used the notation $\omega_1 = \sqrt{\omega_0^2 - \beta^2}$.</w:t>
      </w:r>
      <w:r>
        <w:br/>
      </w:r>
      <w:r>
        <w:br/>
      </w:r>
      <w:r>
        <w:rPr>
          <w:rStyle w:val="VerbatimChar"/>
        </w:rPr>
        <w:t xml:space="preserve">* 2a. Show that you can recover the first solution $x_1(t)$ by taking the limit of $\beta \rightarrow \omega_0$ of $y_1(t)$.</w:t>
      </w:r>
      <w:r>
        <w:br/>
      </w:r>
      <w:r>
        <w:br/>
      </w:r>
      <w:r>
        <w:rPr>
          <w:rStyle w:val="VerbatimChar"/>
        </w:rPr>
        <w:t xml:space="preserve">```{admonition} Solution</w:t>
      </w:r>
      <w:r>
        <w:br/>
      </w:r>
      <w:r>
        <w:rPr>
          <w:rStyle w:val="VerbatimChar"/>
        </w:rPr>
        <w:t xml:space="preserve">:class: tip</w:t>
      </w:r>
      <w:r>
        <w:br/>
      </w:r>
      <w:r>
        <w:br/>
      </w:r>
      <w:r>
        <w:rPr>
          <w:rStyle w:val="VerbatimChar"/>
        </w:rPr>
        <w:t xml:space="preserve">In the limit that $\beta \rightarrow \omega_0$, we have $\omega_1 \rightarrow 0$. This means that the $\cos(\omega_1 t)$ term in $y_1(t)$ goes to 1. We are left with $e^{-\beta t}\cos(\omega_1 t) \rightarrow e^{-\omega_0 t}$. This is the first solution $x_1(t)$.</w:t>
      </w:r>
    </w:p>
    <w:p>
      <w:pPr>
        <w:pStyle w:val="Compact"/>
        <w:numPr>
          <w:ilvl w:val="0"/>
          <w:numId w:val="1003"/>
        </w:numPr>
      </w:pPr>
      <w:r>
        <w:t xml:space="preserve">2b. Show that you cannot recover the second solution</w:t>
      </w:r>
      <w:r>
        <w:t xml:space="preserve"> </w:t>
      </w:r>
      <m:oMath>
        <m:sSub>
          <m:e>
            <m:r>
              <m:t>x</m:t>
            </m:r>
          </m:e>
          <m:sub>
            <m:r>
              <m:t>2</m:t>
            </m:r>
          </m:sub>
        </m:sSub>
        <m:r>
          <m:rPr>
            <m:sty m:val="p"/>
          </m:rPr>
          <m:t>(</m:t>
        </m:r>
        <m:r>
          <m:t>t</m:t>
        </m:r>
        <m:r>
          <m:rPr>
            <m:sty m:val="p"/>
          </m:rPr>
          <m:t>)</m:t>
        </m:r>
      </m:oMath>
      <w:r>
        <w:t xml:space="preserve"> </w:t>
      </w:r>
      <w:r>
        <w:t xml:space="preserve">by taking the limit of</w:t>
      </w:r>
      <w:r>
        <w:t xml:space="preserve"> </w:t>
      </w:r>
      <m:oMath>
        <m:r>
          <m:t>β</m:t>
        </m:r>
        <m:r>
          <m:rPr>
            <m:sty m:val="p"/>
          </m:rPr>
          <m:t>→</m:t>
        </m:r>
        <m:sSub>
          <m:e>
            <m:r>
              <m:t>ω</m:t>
            </m:r>
          </m:e>
          <m:sub>
            <m:r>
              <m:t>0</m:t>
            </m:r>
          </m:sub>
        </m:sSub>
      </m:oMath>
      <w:r>
        <w:t xml:space="preserve"> </w:t>
      </w:r>
      <w:r>
        <w:t xml:space="preserve">of</w:t>
      </w:r>
      <w:r>
        <w:t xml:space="preserve"> </w:t>
      </w:r>
      <m:oMath>
        <m:sSub>
          <m:e>
            <m:r>
              <m:t>y</m:t>
            </m:r>
          </m:e>
          <m:sub>
            <m:r>
              <m:t>2</m:t>
            </m:r>
          </m:sub>
        </m:sSub>
        <m:r>
          <m:rPr>
            <m:sty m:val="p"/>
          </m:rPr>
          <m:t>(</m:t>
        </m:r>
        <m:r>
          <m:t>t</m:t>
        </m:r>
        <m:r>
          <m:rPr>
            <m:sty m:val="p"/>
          </m:rPr>
          <m:t>)</m:t>
        </m:r>
      </m:oMath>
      <w:r>
        <w:t xml:space="preserve"> </w:t>
      </w:r>
      <w:r>
        <w:t xml:space="preserve">directly. What do you get?</w:t>
      </w:r>
    </w:p>
    <w:p>
      <w:pPr>
        <w:pStyle w:val="FirstParagraph"/>
      </w:pPr>
      <w:r>
        <w:t xml:space="preserve">```{admonition} Solution</w:t>
      </w:r>
      <w:r>
        <w:t xml:space="preserve"> </w:t>
      </w:r>
      <w:r>
        <w:t xml:space="preserve">:class: tip</w:t>
      </w:r>
    </w:p>
    <w:p>
      <w:pPr>
        <w:pStyle w:val="BodyText"/>
      </w:pPr>
      <w:r>
        <w:t xml:space="preserve">In this case, the same limit that</w:t>
      </w:r>
      <w:r>
        <w:t xml:space="preserve"> </w:t>
      </w:r>
      <m:oMath>
        <m:sSub>
          <m:e>
            <m:r>
              <m:t>ω</m:t>
            </m:r>
          </m:e>
          <m:sub>
            <m:r>
              <m:t>1</m:t>
            </m:r>
          </m:sub>
        </m:sSub>
        <m:r>
          <m:rPr>
            <m:sty m:val="p"/>
          </m:rPr>
          <m:t>→</m:t>
        </m:r>
        <m:r>
          <m:t>0</m:t>
        </m:r>
      </m:oMath>
      <w:r>
        <w:t xml:space="preserve"> </w:t>
      </w:r>
      <w:r>
        <w:t xml:space="preserve">means that</w:t>
      </w:r>
      <w:r>
        <w:t xml:space="preserve"> </w:t>
      </w:r>
      <m:oMath>
        <m:sSub>
          <m:e>
            <m:r>
              <m:t>y</m:t>
            </m:r>
          </m:e>
          <m:sub>
            <m:r>
              <m:t>2</m:t>
            </m:r>
          </m:sub>
        </m:sSub>
        <m:r>
          <m:rPr>
            <m:sty m:val="p"/>
          </m:rPr>
          <m:t>(</m:t>
        </m:r>
        <m:r>
          <m:t>t</m:t>
        </m:r>
        <m:r>
          <m:rPr>
            <m:sty m:val="p"/>
          </m:rPr>
          <m:t>)</m:t>
        </m:r>
        <m:r>
          <m:rPr>
            <m:sty m:val="p"/>
          </m:rPr>
          <m:t>=</m:t>
        </m:r>
        <m:sSup>
          <m:e>
            <m:r>
              <m:t>e</m:t>
            </m:r>
          </m:e>
          <m:sup>
            <m:r>
              <m:rPr>
                <m:sty m:val="p"/>
              </m:rPr>
              <m:t>−</m:t>
            </m:r>
            <m:r>
              <m:t>β</m:t>
            </m:r>
            <m:r>
              <m:t>t</m:t>
            </m:r>
          </m:sup>
        </m:sSup>
        <m:r>
          <m:rPr>
            <m:sty m:val="p"/>
          </m:rPr>
          <m:t>sin</m:t>
        </m:r>
        <m:r>
          <m:rPr>
            <m:sty m:val="p"/>
          </m:rPr>
          <m:t>(</m:t>
        </m:r>
        <m:sSub>
          <m:e>
            <m:r>
              <m:t>ω</m:t>
            </m:r>
          </m:e>
          <m:sub>
            <m:r>
              <m:t>1</m:t>
            </m:r>
          </m:sub>
        </m:sSub>
        <m:r>
          <m:t>t</m:t>
        </m:r>
        <m:r>
          <m:rPr>
            <m:sty m:val="p"/>
          </m:rPr>
          <m:t>)</m:t>
        </m:r>
        <m:r>
          <m:rPr>
            <m:sty m:val="p"/>
          </m:rPr>
          <m:t>→</m:t>
        </m:r>
        <m:r>
          <m:t>0</m:t>
        </m:r>
      </m:oMath>
      <w:r>
        <w:t xml:space="preserve">. This is because the sine function tends to zero. This is not the second solution</w:t>
      </w:r>
      <w:r>
        <w:t xml:space="preserve"> </w:t>
      </w:r>
      <m:oMath>
        <m:sSub>
          <m:e>
            <m:r>
              <m:t>x</m:t>
            </m:r>
          </m:e>
          <m:sub>
            <m:r>
              <m:t>2</m:t>
            </m:r>
          </m:sub>
        </m:sSub>
        <m:r>
          <m:rPr>
            <m:sty m:val="p"/>
          </m:rPr>
          <m:t>(</m:t>
        </m:r>
        <m:r>
          <m:t>t</m:t>
        </m:r>
        <m:r>
          <m:rPr>
            <m:sty m:val="p"/>
          </m:rPr>
          <m:t>)</m:t>
        </m:r>
      </m:oMath>
      <w:r>
        <w:t xml:space="preserve">, but rather the trivial solution</w:t>
      </w:r>
      <w:r>
        <w:t xml:space="preserve"> </w:t>
      </w:r>
      <m:oMath>
        <m:sSub>
          <m:e>
            <m:r>
              <m:t>x</m:t>
            </m:r>
          </m:e>
          <m:sub>
            <m:r>
              <m:t>2</m:t>
            </m:r>
          </m:sub>
        </m:sSub>
        <m:r>
          <m:rPr>
            <m:sty m:val="p"/>
          </m:rPr>
          <m:t>(</m:t>
        </m:r>
        <m:r>
          <m:t>t</m:t>
        </m:r>
        <m:r>
          <m:rPr>
            <m:sty m:val="p"/>
          </m:rPr>
          <m:t>)</m:t>
        </m:r>
        <m:r>
          <m:rPr>
            <m:sty m:val="p"/>
          </m:rPr>
          <m:t>=</m:t>
        </m:r>
        <m:r>
          <m:t>0</m:t>
        </m:r>
      </m:oMath>
      <w:r>
        <w:t xml:space="preserve">. This is not the correct limit to take to recover the second solution.</w:t>
      </w:r>
    </w:p>
    <w:p>
      <w:pPr>
        <w:pStyle w:val="SourceCode"/>
      </w:pPr>
      <w:r>
        <w:br/>
      </w:r>
      <w:r>
        <w:rPr>
          <w:rStyle w:val="VerbatimChar"/>
        </w:rPr>
        <w:t xml:space="preserve">* 2c. If $\beta \neq \omega_0$, you can divide $y_2(t)$ by $\omega_1$. Now show that in the limit $\beta \rightarrow \omega_0$ of $y_2(t)/\omega_1$, we recover the form of $x_2(t)$.</w:t>
      </w:r>
      <w:r>
        <w:br/>
      </w:r>
      <w:r>
        <w:br/>
      </w:r>
      <w:r>
        <w:rPr>
          <w:rStyle w:val="VerbatimChar"/>
        </w:rPr>
        <w:t xml:space="preserve">```{admonition} Solution</w:t>
      </w:r>
      <w:r>
        <w:br/>
      </w:r>
      <w:r>
        <w:rPr>
          <w:rStyle w:val="VerbatimChar"/>
        </w:rPr>
        <w:t xml:space="preserve">:class: tip</w:t>
      </w:r>
      <w:r>
        <w:br/>
      </w:r>
      <w:r>
        <w:br/>
      </w:r>
      <w:r>
        <w:rPr>
          <w:rStyle w:val="VerbatimChar"/>
        </w:rPr>
        <w:t xml:space="preserve">If however, we are careful and divide $y_2(t)$ by $\omega_1$, we have:</w:t>
      </w:r>
      <w:r>
        <w:br/>
      </w:r>
      <w:r>
        <w:br/>
      </w:r>
      <w:r>
        <w:rPr>
          <w:rStyle w:val="VerbatimChar"/>
        </w:rPr>
        <w:t xml:space="preserve">$$\frac{y_2(t)}{\omega_1} = \frac{e^{-\beta t}\sin(\omega_1 t)}{\omega_1}.$$</w:t>
      </w:r>
      <w:r>
        <w:br/>
      </w:r>
      <w:r>
        <w:br/>
      </w:r>
      <w:r>
        <w:rPr>
          <w:rStyle w:val="VerbatimChar"/>
        </w:rPr>
        <w:t xml:space="preserve">We can take the limit of this expression as $\beta \rightarrow \omega_0$, or $\omega_1 \rightarrow 0$. The core of the expression is:</w:t>
      </w:r>
      <w:r>
        <w:br/>
      </w:r>
      <w:r>
        <w:br/>
      </w:r>
      <w:r>
        <w:rPr>
          <w:rStyle w:val="VerbatimChar"/>
        </w:rPr>
        <w:t xml:space="preserve">$$\lim_{\omega_1 \rightarrow 0} \frac{\sin(\omega_1 t)}{\omega_1},$$</w:t>
      </w:r>
      <w:r>
        <w:br/>
      </w:r>
      <w:r>
        <w:br/>
      </w:r>
      <w:r>
        <w:rPr>
          <w:rStyle w:val="VerbatimChar"/>
        </w:rPr>
        <w:t xml:space="preserve">which we can expand the sine function as a Taylor series:</w:t>
      </w:r>
      <w:r>
        <w:br/>
      </w:r>
      <w:r>
        <w:br/>
      </w:r>
      <w:r>
        <w:rPr>
          <w:rStyle w:val="VerbatimChar"/>
        </w:rPr>
        <w:t xml:space="preserve">$$\sin(\omega_1 t) = \omega_1 t - \frac{1}{3!}(\omega_1 t)^3 + \frac{1}{5!}(\omega_1 t)^5 - \ldots.$$</w:t>
      </w:r>
      <w:r>
        <w:br/>
      </w:r>
      <w:r>
        <w:br/>
      </w:r>
      <w:r>
        <w:rPr>
          <w:rStyle w:val="VerbatimChar"/>
        </w:rPr>
        <w:t xml:space="preserve">The limit of the expression is then:</w:t>
      </w:r>
      <w:r>
        <w:br/>
      </w:r>
      <w:r>
        <w:br/>
      </w:r>
      <w:r>
        <w:rPr>
          <w:rStyle w:val="VerbatimChar"/>
        </w:rPr>
        <w:t xml:space="preserve">$$\lim_{\omega_1 \rightarrow 0} \frac{\sin(\omega_1 t)}{\omega_1} = \dfrac{\omega_1 t - \frac{1}{3!}(\omega_1 t)^3 + \frac{1}{5!}(\omega_1 t)^5 - \ldots}{\omega_1},$$</w:t>
      </w:r>
      <w:r>
        <w:br/>
      </w:r>
      <w:r>
        <w:br/>
      </w:r>
      <w:r>
        <w:rPr>
          <w:rStyle w:val="VerbatimChar"/>
        </w:rPr>
        <w:t xml:space="preserve">$$\lim_{\omega_1 \rightarrow 0} \frac{\sin(\omega_1 t)}{\omega_1} = t - \frac{1}{3}\omega_1^2t^3 + \ldots \approx t.$$</w:t>
      </w:r>
      <w:r>
        <w:br/>
      </w:r>
      <w:r>
        <w:br/>
      </w:r>
      <w:r>
        <w:rPr>
          <w:rStyle w:val="VerbatimChar"/>
        </w:rPr>
        <w:t xml:space="preserve">Thus, the limit of $y_2(t)/\omega_1$ as $\beta \rightarrow \omega_0$ is:</w:t>
      </w:r>
      <w:r>
        <w:br/>
      </w:r>
      <w:r>
        <w:br/>
      </w:r>
      <w:r>
        <w:rPr>
          <w:rStyle w:val="VerbatimChar"/>
        </w:rPr>
        <w:t xml:space="preserve">$$\lim_{\beta \rightarrow \omega_0} \frac{y_2(t)}{\omega_1} = \lim_{\beta \rightarrow \omega_0} \frac{e^{-\beta t}\sin(\omega_1 t)}{\omega_1} = \lim_{\omega_1 \rightarrow 0} \frac{e^{-\beta t}\sin(\omega_1 t)}{\omega_1} = te^{-\omega_0 t}.$$</w:t>
      </w:r>
      <w:r>
        <w:br/>
      </w:r>
      <w:r>
        <w:br/>
      </w:r>
      <w:r>
        <w:rPr>
          <w:rStyle w:val="VerbatimChar"/>
        </w:rPr>
        <w:t xml:space="preserve">This gives the form of the second solution $x_2(t) = Bte^{-\beta t}$.</w:t>
      </w:r>
    </w:p>
    <w:bookmarkEnd w:id="20"/>
    <w:bookmarkStart w:id="22" w:name="X1b8d977b4374cc44764ca98972e7141be99ce92"/>
    <w:p>
      <w:pPr>
        <w:pStyle w:val="Heading3"/>
      </w:pPr>
      <w:r>
        <w:t xml:space="preserve">Exercise 3 (20pt), Exploring the damped harmonic oscillator</w:t>
      </w:r>
    </w:p>
    <w:p>
      <w:pPr>
        <w:pStyle w:val="FirstParagraph"/>
      </w:pPr>
      <w:r>
        <w:t xml:space="preserve">You can choose to solve this exercise using analytical, or graphical methods. Should you decide to use numerical methods, you should make sure to use a method that conserves energy. However, this exercise does not need to be solved numerically as closed form solutions exist.</w:t>
      </w:r>
    </w:p>
    <w:p>
      <w:pPr>
        <w:pStyle w:val="BodyText"/>
      </w:pPr>
      <w:r>
        <w:t xml:space="preserve">The solution to the simple harmonic oscillator is given by,</w:t>
      </w:r>
    </w:p>
    <w:p>
      <w:pPr>
        <w:pStyle w:val="BodyText"/>
      </w:pPr>
      <m:oMathPara>
        <m:oMathParaPr>
          <m:jc m:val="center"/>
        </m:oMathParaPr>
        <m:oMath>
          <m:r>
            <m:t>x</m:t>
          </m:r>
          <m:r>
            <m:rPr>
              <m:sty m:val="p"/>
            </m:rPr>
            <m:t>(</m:t>
          </m:r>
          <m:r>
            <m:t>t</m:t>
          </m:r>
          <m:r>
            <m:rPr>
              <m:sty m:val="p"/>
            </m:rPr>
            <m:t>)</m:t>
          </m:r>
          <m:r>
            <m:rPr>
              <m:sty m:val="p"/>
            </m:rPr>
            <m:t>=</m:t>
          </m:r>
          <m:sSub>
            <m:e>
              <m:r>
                <m:t>A</m:t>
              </m:r>
            </m:e>
            <m:sub>
              <m:r>
                <m:t>s</m:t>
              </m:r>
              <m:r>
                <m:t>h</m:t>
              </m:r>
              <m:r>
                <m:t>o</m:t>
              </m:r>
            </m:sub>
          </m:sSub>
          <m:r>
            <m:rPr>
              <m:sty m:val="p"/>
            </m:rPr>
            <m:t>cos</m:t>
          </m:r>
          <m:r>
            <m:rPr>
              <m:sty m:val="p"/>
            </m:rPr>
            <m:t>(</m:t>
          </m:r>
          <m:sSub>
            <m:e>
              <m:r>
                <m:t>ω</m:t>
              </m:r>
            </m:e>
            <m:sub>
              <m:r>
                <m:t>0</m:t>
              </m:r>
            </m:sub>
          </m:sSub>
          <m:r>
            <m:t>t</m:t>
          </m:r>
          <m:r>
            <m:rPr>
              <m:sty m:val="p"/>
            </m:rPr>
            <m:t>)</m:t>
          </m:r>
          <m:r>
            <m:rPr>
              <m:sty m:val="p"/>
            </m:rPr>
            <m:t>+</m:t>
          </m:r>
          <m:sSub>
            <m:e>
              <m:r>
                <m:t>B</m:t>
              </m:r>
            </m:e>
            <m:sub>
              <m:r>
                <m:t>s</m:t>
              </m:r>
              <m:r>
                <m:t>h</m:t>
              </m:r>
              <m:r>
                <m:t>o</m:t>
              </m:r>
            </m:sub>
          </m:sSub>
          <m:r>
            <m:rPr>
              <m:sty m:val="p"/>
            </m:rPr>
            <m:t>sin</m:t>
          </m:r>
          <m:r>
            <m:rPr>
              <m:sty m:val="p"/>
            </m:rPr>
            <m:t>(</m:t>
          </m:r>
          <m:sSub>
            <m:e>
              <m:r>
                <m:t>ω</m:t>
              </m:r>
            </m:e>
            <m:sub>
              <m:r>
                <m:t>0</m:t>
              </m:r>
            </m:sub>
          </m:sSub>
          <m:r>
            <m:t>t</m:t>
          </m:r>
          <m:r>
            <m:rPr>
              <m:sty m:val="p"/>
            </m:rPr>
            <m:t>)</m:t>
          </m:r>
          <m:r>
            <m:rPr>
              <m:sty m:val="p"/>
            </m:rPr>
            <m:t>,</m:t>
          </m:r>
        </m:oMath>
      </m:oMathPara>
    </w:p>
    <w:p>
      <w:pPr>
        <w:pStyle w:val="FirstParagraph"/>
      </w:pPr>
      <w:r>
        <w:t xml:space="preserve">where</w:t>
      </w:r>
      <w:r>
        <w:t xml:space="preserve"> </w:t>
      </w:r>
      <m:oMath>
        <m:sSub>
          <m:e>
            <m:r>
              <m:t>A</m:t>
            </m:r>
          </m:e>
          <m:sub>
            <m:r>
              <m:t>s</m:t>
            </m:r>
            <m:r>
              <m:t>h</m:t>
            </m:r>
            <m:r>
              <m:t>o</m:t>
            </m:r>
          </m:sub>
        </m:sSub>
      </m:oMath>
      <w:r>
        <w:t xml:space="preserve"> </w:t>
      </w:r>
      <w:r>
        <w:t xml:space="preserve">and</w:t>
      </w:r>
      <w:r>
        <w:t xml:space="preserve"> </w:t>
      </w:r>
      <m:oMath>
        <m:sSub>
          <m:e>
            <m:r>
              <m:t>B</m:t>
            </m:r>
          </m:e>
          <m:sub>
            <m:r>
              <m:t>s</m:t>
            </m:r>
            <m:r>
              <m:t>h</m:t>
            </m:r>
            <m:r>
              <m:t>o</m:t>
            </m:r>
          </m:sub>
        </m:sSub>
      </m:oMath>
      <w:r>
        <w:t xml:space="preserve"> </w:t>
      </w:r>
      <w:r>
        <w:t xml:space="preserve">are determined by the initial conditions. The solution to the underdamped harmonic oscillator is given by,</w:t>
      </w:r>
    </w:p>
    <w:p>
      <w:pPr>
        <w:pStyle w:val="BodyText"/>
      </w:pPr>
      <m:oMathPara>
        <m:oMathParaPr>
          <m:jc m:val="center"/>
        </m:oMathParaPr>
        <m:oMath>
          <m:r>
            <m:t>x</m:t>
          </m:r>
          <m:r>
            <m:rPr>
              <m:sty m:val="p"/>
            </m:rPr>
            <m:t>(</m:t>
          </m:r>
          <m:r>
            <m:t>t</m:t>
          </m:r>
          <m:r>
            <m:rPr>
              <m:sty m:val="p"/>
            </m:rPr>
            <m:t>)</m:t>
          </m:r>
          <m:r>
            <m:rPr>
              <m:sty m:val="p"/>
            </m:rPr>
            <m:t>=</m:t>
          </m:r>
          <m:sSup>
            <m:e>
              <m:r>
                <m:t>e</m:t>
              </m:r>
            </m:e>
            <m:sup>
              <m:r>
                <m:rPr>
                  <m:sty m:val="p"/>
                </m:rPr>
                <m:t>−</m:t>
              </m:r>
              <m:r>
                <m:t>β</m:t>
              </m:r>
              <m:r>
                <m:t>t</m:t>
              </m:r>
            </m:sup>
          </m:sSup>
          <m:d>
            <m:dPr>
              <m:begChr m:val="("/>
              <m:sepChr m:val=""/>
              <m:endChr m:val=")"/>
              <m:grow/>
            </m:dPr>
            <m:e>
              <m:r>
                <m:t>A</m:t>
              </m:r>
              <m:r>
                <m:rPr>
                  <m:sty m:val="p"/>
                </m:rPr>
                <m:t>cos</m:t>
              </m:r>
              <m:r>
                <m:rPr>
                  <m:sty m:val="p"/>
                </m:rPr>
                <m:t>(</m:t>
              </m:r>
              <m:sSub>
                <m:e>
                  <m:r>
                    <m:t>ω</m:t>
                  </m:r>
                </m:e>
                <m:sub>
                  <m:r>
                    <m:t>1</m:t>
                  </m:r>
                </m:sub>
              </m:sSub>
              <m:r>
                <m:t>t</m:t>
              </m:r>
              <m:r>
                <m:rPr>
                  <m:sty m:val="p"/>
                </m:rPr>
                <m:t>)</m:t>
              </m:r>
              <m:r>
                <m:rPr>
                  <m:sty m:val="p"/>
                </m:rPr>
                <m:t>+</m:t>
              </m:r>
              <m:r>
                <m:t>B</m:t>
              </m:r>
              <m:r>
                <m:rPr>
                  <m:sty m:val="p"/>
                </m:rPr>
                <m:t>sin</m:t>
              </m:r>
              <m:r>
                <m:rPr>
                  <m:sty m:val="p"/>
                </m:rPr>
                <m:t>(</m:t>
              </m:r>
              <m:sSub>
                <m:e>
                  <m:r>
                    <m:t>ω</m:t>
                  </m:r>
                </m:e>
                <m:sub>
                  <m:r>
                    <m:t>1</m:t>
                  </m:r>
                </m:sub>
              </m:sSub>
              <m:r>
                <m:t>t</m:t>
              </m:r>
              <m:r>
                <m:rPr>
                  <m:sty m:val="p"/>
                </m:rPr>
                <m:t>)</m:t>
              </m:r>
            </m:e>
          </m:d>
          <m:r>
            <m:rPr>
              <m:sty m:val="p"/>
            </m:rPr>
            <m:t>,</m:t>
          </m:r>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also determined by the initial conditions.</w:t>
      </w:r>
    </w:p>
    <w:bookmarkStart w:id="21" w:name="scenario-1"/>
    <w:p>
      <w:pPr>
        <w:pStyle w:val="Heading4"/>
      </w:pPr>
      <w:r>
        <w:t xml:space="preserve">Scenario 1</w:t>
      </w:r>
    </w:p>
    <w:p>
      <w:pPr>
        <w:pStyle w:val="FirstParagraph"/>
      </w:pPr>
      <w:r>
        <w:t xml:space="preserve">An undamped oscillator has a period</w:t>
      </w:r>
      <w:r>
        <w:t xml:space="preserve"> </w:t>
      </w:r>
      <m:oMath>
        <m:sSub>
          <m:e>
            <m:r>
              <m:t>T</m:t>
            </m:r>
          </m:e>
          <m:sub>
            <m:r>
              <m:t>0</m:t>
            </m:r>
          </m:sub>
        </m:sSub>
        <m:r>
          <m:rPr>
            <m:sty m:val="p"/>
          </m:rPr>
          <m:t>=</m:t>
        </m:r>
        <m:r>
          <m:t>1.000</m:t>
        </m:r>
        <m:r>
          <m:rPr>
            <m:sty m:val="p"/>
          </m:rPr>
          <m:t>s</m:t>
        </m:r>
      </m:oMath>
      <w:r>
        <w:t xml:space="preserve">, but then the damping is turned on. We observe the period increases by 0.001 seconds.</w:t>
      </w:r>
    </w:p>
    <w:p>
      <w:pPr>
        <w:pStyle w:val="Compact"/>
        <w:numPr>
          <w:ilvl w:val="0"/>
          <w:numId w:val="1004"/>
        </w:numPr>
      </w:pPr>
      <w:r>
        <w:t xml:space="preserve">3a (3pt). What is the damping coefficient</w:t>
      </w:r>
      <w:r>
        <w:t xml:space="preserve"> </w:t>
      </w:r>
      <m:oMath>
        <m:r>
          <m:t>β</m:t>
        </m:r>
      </m:oMath>
      <w:r>
        <w:t xml:space="preserve">?</w:t>
      </w:r>
    </w:p>
    <w:p>
      <w:pPr>
        <w:pStyle w:val="FirstParagraph"/>
      </w:pPr>
      <w:r>
        <w:t xml:space="preserve">```{admonition} Solution</w:t>
      </w:r>
      <w:r>
        <w:t xml:space="preserve"> </w:t>
      </w:r>
      <w:r>
        <w:t xml:space="preserve">:class: tip</w:t>
      </w:r>
    </w:p>
    <w:p>
      <w:pPr>
        <w:pStyle w:val="BodyText"/>
      </w:pPr>
      <w:r>
        <w:t xml:space="preserve">The new period of the damped oscillator is</w:t>
      </w:r>
      <w:r>
        <w:t xml:space="preserve"> </w:t>
      </w:r>
      <m:oMath>
        <m:sSub>
          <m:e>
            <m:r>
              <m:t>T</m:t>
            </m:r>
          </m:e>
          <m:sub>
            <m:r>
              <m:t>1</m:t>
            </m:r>
          </m:sub>
        </m:sSub>
        <m:r>
          <m:rPr>
            <m:sty m:val="p"/>
          </m:rPr>
          <m:t>=</m:t>
        </m:r>
        <m:r>
          <m:t>1.001</m:t>
        </m:r>
        <m:r>
          <m:rPr>
            <m:sty m:val="p"/>
          </m:rPr>
          <m:t>s</m:t>
        </m:r>
      </m:oMath>
      <w:r>
        <w:t xml:space="preserve">. The period of the damped oscillator is given by</w:t>
      </w:r>
      <w:r>
        <w:t xml:space="preserve"> </w:t>
      </w:r>
      <m:oMath>
        <m:sSub>
          <m:e>
            <m:r>
              <m:t>T</m:t>
            </m:r>
          </m:e>
          <m:sub>
            <m:r>
              <m:t>1</m:t>
            </m:r>
          </m:sub>
        </m:sSub>
        <m:r>
          <m:rPr>
            <m:sty m:val="p"/>
          </m:rPr>
          <m:t>=</m:t>
        </m:r>
        <m:r>
          <m:t>2</m:t>
        </m:r>
        <m:r>
          <m:t>π</m:t>
        </m:r>
        <m:r>
          <m:rPr>
            <m:sty m:val="p"/>
          </m:rPr>
          <m:t>/</m:t>
        </m:r>
        <m:sSub>
          <m:e>
            <m:r>
              <m:t>ω</m:t>
            </m:r>
          </m:e>
          <m:sub>
            <m:r>
              <m:t>1</m:t>
            </m:r>
          </m:sub>
        </m:sSub>
      </m:oMath>
      <w:r>
        <w:t xml:space="preserve">. We can solve for the angular frequency</w:t>
      </w:r>
      <w:r>
        <w:t xml:space="preserve"> </w:t>
      </w:r>
      <m:oMath>
        <m:sSub>
          <m:e>
            <m:r>
              <m:t>ω</m:t>
            </m:r>
          </m:e>
          <m:sub>
            <m:r>
              <m:t>1</m:t>
            </m:r>
          </m:sub>
        </m:sSub>
      </m:oMath>
      <w:r>
        <w:t xml:space="preserve"> </w:t>
      </w:r>
      <w:r>
        <w:t xml:space="preserve">and then the damping coefficient</w:t>
      </w:r>
      <w:r>
        <w:t xml:space="preserve"> </w:t>
      </w:r>
      <m:oMath>
        <m:r>
          <m:t>β</m:t>
        </m:r>
      </m:oMath>
      <w:r>
        <w:t xml:space="preserve">.</w:t>
      </w:r>
    </w:p>
    <w:p>
      <w:pPr>
        <w:pStyle w:val="BodyText"/>
      </w:pPr>
      <m:oMathPara>
        <m:oMathParaPr>
          <m:jc m:val="center"/>
        </m:oMathParaPr>
        <m:oMath>
          <m:sSub>
            <m:e>
              <m:r>
                <m:t>ω</m:t>
              </m:r>
            </m:e>
            <m:sub>
              <m:r>
                <m:t>0</m:t>
              </m:r>
            </m:sub>
          </m:sSub>
          <m:r>
            <m:rPr>
              <m:sty m:val="p"/>
            </m:rPr>
            <m:t>=</m:t>
          </m:r>
          <m:f>
            <m:fPr>
              <m:type m:val="bar"/>
            </m:fPr>
            <m:num>
              <m:r>
                <m:t>2</m:t>
              </m:r>
              <m:r>
                <m:t>π</m:t>
              </m:r>
            </m:num>
            <m:den>
              <m:sSub>
                <m:e>
                  <m:r>
                    <m:t>T</m:t>
                  </m:r>
                </m:e>
                <m:sub>
                  <m:r>
                    <m:t>0</m:t>
                  </m:r>
                </m:sub>
              </m:sSub>
            </m:den>
          </m:f>
          <m:r>
            <m:rPr>
              <m:sty m:val="p"/>
            </m:rPr>
            <m:t>=</m:t>
          </m:r>
          <m:f>
            <m:fPr>
              <m:type m:val="bar"/>
            </m:fPr>
            <m:num>
              <m:r>
                <m:t>2</m:t>
              </m:r>
              <m:r>
                <m:t>π</m:t>
              </m:r>
            </m:num>
            <m:den>
              <m:r>
                <m:t>1.000</m:t>
              </m:r>
              <m:r>
                <m:rPr>
                  <m:sty m:val="p"/>
                </m:rPr>
                <m:t>s</m:t>
              </m:r>
            </m:den>
          </m:f>
          <m:r>
            <m:rPr>
              <m:sty m:val="p"/>
            </m:rPr>
            <m:t>=</m:t>
          </m:r>
          <m:r>
            <m:t>6.2831</m:t>
          </m:r>
          <m:sSup>
            <m:e>
              <m:r>
                <m:rPr>
                  <m:sty m:val="p"/>
                </m:rPr>
                <m:t>s</m:t>
              </m:r>
            </m:e>
            <m:sup>
              <m:r>
                <m:rPr>
                  <m:sty m:val="p"/>
                </m:rPr>
                <m:t>−</m:t>
              </m:r>
              <m:r>
                <m:t>1</m:t>
              </m:r>
            </m:sup>
          </m:sSup>
          <m:r>
            <m:rPr>
              <m:sty m:val="p"/>
            </m:rPr>
            <m:t>,</m:t>
          </m:r>
        </m:oMath>
      </m:oMathPara>
    </w:p>
    <w:p>
      <w:pPr>
        <w:pStyle w:val="FirstParagraph"/>
      </w:pPr>
      <m:oMathPara>
        <m:oMathParaPr>
          <m:jc m:val="center"/>
        </m:oMathParaPr>
        <m:oMath>
          <m:sSub>
            <m:e>
              <m:r>
                <m:t>ω</m:t>
              </m:r>
            </m:e>
            <m:sub>
              <m:r>
                <m:t>1</m:t>
              </m:r>
            </m:sub>
          </m:sSub>
          <m:r>
            <m:rPr>
              <m:sty m:val="p"/>
            </m:rPr>
            <m:t>=</m:t>
          </m:r>
          <m:f>
            <m:fPr>
              <m:type m:val="bar"/>
            </m:fPr>
            <m:num>
              <m:r>
                <m:t>2</m:t>
              </m:r>
              <m:r>
                <m:t>π</m:t>
              </m:r>
            </m:num>
            <m:den>
              <m:sSub>
                <m:e>
                  <m:r>
                    <m:t>T</m:t>
                  </m:r>
                </m:e>
                <m:sub>
                  <m:r>
                    <m:t>1</m:t>
                  </m:r>
                </m:sub>
              </m:sSub>
            </m:den>
          </m:f>
          <m:r>
            <m:rPr>
              <m:sty m:val="p"/>
            </m:rPr>
            <m:t>=</m:t>
          </m:r>
          <m:f>
            <m:fPr>
              <m:type m:val="bar"/>
            </m:fPr>
            <m:num>
              <m:r>
                <m:t>2</m:t>
              </m:r>
              <m:r>
                <m:t>π</m:t>
              </m:r>
            </m:num>
            <m:den>
              <m:r>
                <m:t>1.001</m:t>
              </m:r>
              <m:r>
                <m:rPr>
                  <m:sty m:val="p"/>
                </m:rPr>
                <m:t>s</m:t>
              </m:r>
            </m:den>
          </m:f>
          <m:r>
            <m:rPr>
              <m:sty m:val="p"/>
            </m:rPr>
            <m:t>=</m:t>
          </m:r>
          <m:r>
            <m:t>6.2769</m:t>
          </m:r>
          <m:sSup>
            <m:e>
              <m:r>
                <m:rPr>
                  <m:sty m:val="p"/>
                </m:rPr>
                <m:t>s</m:t>
              </m:r>
            </m:e>
            <m:sup>
              <m:r>
                <m:rPr>
                  <m:sty m:val="p"/>
                </m:rPr>
                <m:t>−</m:t>
              </m:r>
              <m:r>
                <m:t>1</m:t>
              </m:r>
            </m:sup>
          </m:sSup>
          <m:r>
            <m:rPr>
              <m:sty m:val="p"/>
            </m:rPr>
            <m:t>.</m:t>
          </m:r>
        </m:oMath>
      </m:oMathPara>
    </w:p>
    <w:p>
      <w:pPr>
        <w:pStyle w:val="FirstParagraph"/>
      </w:pPr>
      <w:r>
        <w:t xml:space="preserve">The relationship between the angular frequency and the damping coefficient is</w:t>
      </w:r>
      <w:r>
        <w:t xml:space="preserve"> </w:t>
      </w:r>
      <m:oMath>
        <m:sSub>
          <m:e>
            <m:r>
              <m:t>ω</m:t>
            </m:r>
          </m:e>
          <m:sub>
            <m:r>
              <m:t>1</m:t>
            </m:r>
          </m:sub>
        </m:sSub>
        <m:r>
          <m:rPr>
            <m:sty m:val="p"/>
          </m:rPr>
          <m:t>=</m:t>
        </m:r>
        <m:rad>
          <m:radPr>
            <m:degHide m:val="on"/>
          </m:radPr>
          <m:deg/>
          <m:e>
            <m:sSubSup>
              <m:e>
                <m:r>
                  <m:t>ω</m:t>
                </m:r>
              </m:e>
              <m:sub>
                <m:r>
                  <m:t>0</m:t>
                </m:r>
              </m:sub>
              <m:sup>
                <m:r>
                  <m:t>2</m:t>
                </m:r>
              </m:sup>
            </m:sSubSup>
            <m:r>
              <m:rPr>
                <m:sty m:val="p"/>
              </m:rPr>
              <m:t>−</m:t>
            </m:r>
            <m:sSup>
              <m:e>
                <m:r>
                  <m:t>β</m:t>
                </m:r>
              </m:e>
              <m:sup>
                <m:r>
                  <m:t>2</m:t>
                </m:r>
              </m:sup>
            </m:sSup>
          </m:e>
        </m:rad>
      </m:oMath>
      <w:r>
        <w:t xml:space="preserve">. We can solve for the damping coefficient,</w:t>
      </w:r>
    </w:p>
    <w:p>
      <w:pPr>
        <w:pStyle w:val="BodyText"/>
      </w:pPr>
      <m:oMathPara>
        <m:oMathParaPr>
          <m:jc m:val="center"/>
        </m:oMathParaPr>
        <m:oMath>
          <m:r>
            <m:t>β</m:t>
          </m:r>
          <m:r>
            <m:rPr>
              <m:sty m:val="p"/>
            </m:rPr>
            <m:t>=</m:t>
          </m:r>
          <m:rad>
            <m:radPr>
              <m:degHide m:val="on"/>
            </m:radPr>
            <m:deg/>
            <m:e>
              <m:sSubSup>
                <m:e>
                  <m:r>
                    <m:t>ω</m:t>
                  </m:r>
                </m:e>
                <m:sub>
                  <m:r>
                    <m:t>0</m:t>
                  </m:r>
                </m:sub>
                <m:sup>
                  <m:r>
                    <m:t>2</m:t>
                  </m:r>
                </m:sup>
              </m:sSubSup>
              <m:r>
                <m:rPr>
                  <m:sty m:val="p"/>
                </m:rPr>
                <m:t>−</m:t>
              </m:r>
              <m:sSubSup>
                <m:e>
                  <m:r>
                    <m:t>ω</m:t>
                  </m:r>
                </m:e>
                <m:sub>
                  <m:r>
                    <m:t>1</m:t>
                  </m:r>
                </m:sub>
                <m:sup>
                  <m:r>
                    <m:t>2</m:t>
                  </m:r>
                </m:sup>
              </m:sSubSup>
            </m:e>
          </m:rad>
          <m:r>
            <m:rPr>
              <m:sty m:val="p"/>
            </m:rPr>
            <m:t>=</m:t>
          </m:r>
          <m:r>
            <m:t>0.2807</m:t>
          </m:r>
          <m:sSup>
            <m:e>
              <m:r>
                <m:rPr>
                  <m:sty m:val="p"/>
                </m:rPr>
                <m:t>s</m:t>
              </m:r>
            </m:e>
            <m:sup>
              <m:r>
                <m:rPr>
                  <m:sty m:val="p"/>
                </m:rPr>
                <m:t>−</m:t>
              </m:r>
              <m:r>
                <m:t>1</m:t>
              </m:r>
            </m:sup>
          </m:sSup>
          <m:r>
            <m:rPr>
              <m:sty m:val="p"/>
            </m:rPr>
            <m:t>≈</m:t>
          </m:r>
          <m:r>
            <m:t>0.281</m:t>
          </m:r>
          <m:sSup>
            <m:e>
              <m:r>
                <m:rPr>
                  <m:sty m:val="p"/>
                </m:rPr>
                <m:t>s</m:t>
              </m:r>
            </m:e>
            <m:sup>
              <m:r>
                <m:rPr>
                  <m:sty m:val="p"/>
                </m:rPr>
                <m:t>−</m:t>
              </m:r>
              <m:r>
                <m:t>1</m:t>
              </m:r>
            </m:sup>
          </m:sSup>
          <m:r>
            <m:rPr>
              <m:sty m:val="p"/>
            </m:rPr>
            <m:t>.</m:t>
          </m:r>
        </m:oMath>
      </m:oMathPara>
    </w:p>
    <w:p>
      <w:pPr>
        <w:pStyle w:val="SourceCode"/>
      </w:pPr>
      <w:r>
        <w:br/>
      </w:r>
      <w:r>
        <w:br/>
      </w:r>
      <w:r>
        <w:br/>
      </w:r>
      <w:r>
        <w:rPr>
          <w:rStyle w:val="VerbatimChar"/>
        </w:rPr>
        <w:t xml:space="preserve">* 3b (3pt). By how much does the amplitude of the oscillation decrease after 10 periods?</w:t>
      </w:r>
      <w:r>
        <w:br/>
      </w:r>
      <w:r>
        <w:br/>
      </w:r>
      <w:r>
        <w:rPr>
          <w:rStyle w:val="VerbatimChar"/>
        </w:rPr>
        <w:t xml:space="preserve">```{admonition} Solution</w:t>
      </w:r>
      <w:r>
        <w:br/>
      </w:r>
      <w:r>
        <w:rPr>
          <w:rStyle w:val="VerbatimChar"/>
        </w:rPr>
        <w:t xml:space="preserve">:class: tip</w:t>
      </w:r>
      <w:r>
        <w:br/>
      </w:r>
      <w:r>
        <w:br/>
      </w:r>
      <w:r>
        <w:rPr>
          <w:rStyle w:val="VerbatimChar"/>
        </w:rPr>
        <w:t xml:space="preserve">The new period is $T_1=1.001\mathrm{s}$, so the total time for ten periods is $10T_1 = 10.01\mathrm{s}$. The amplitude of the damped oscillator is given by $A = A_{sho}e^{-\beta t}$. After ten periods, the fraction it has decayed is</w:t>
      </w:r>
      <w:r>
        <w:br/>
      </w:r>
      <w:r>
        <w:br/>
      </w:r>
      <w:r>
        <w:rPr>
          <w:rStyle w:val="VerbatimChar"/>
        </w:rPr>
        <w:t xml:space="preserve">$$e^{-\beta 10 T_1} = e^{-0.281\mathrm{s}^{-1} \times 10.01\mathrm{s}} = 0.060.$$</w:t>
      </w:r>
      <w:r>
        <w:br/>
      </w:r>
      <w:r>
        <w:br/>
      </w:r>
      <w:r>
        <w:rPr>
          <w:rStyle w:val="VerbatimChar"/>
        </w:rPr>
        <w:t xml:space="preserve">So the amplitude has decreased by 94%.</w:t>
      </w:r>
    </w:p>
    <w:p>
      <w:pPr>
        <w:pStyle w:val="Compact"/>
        <w:numPr>
          <w:ilvl w:val="0"/>
          <w:numId w:val="1005"/>
        </w:numPr>
      </w:pPr>
      <w:r>
        <w:t xml:space="preserve">3c (3pt). What would be able to notice more easily, the change in period or the change in amplitude?</w:t>
      </w:r>
    </w:p>
    <w:p>
      <w:pPr>
        <w:pStyle w:val="FirstParagraph"/>
      </w:pPr>
      <w:r>
        <w:t xml:space="preserve">```{admonition} Solution</w:t>
      </w:r>
      <w:r>
        <w:t xml:space="preserve"> </w:t>
      </w:r>
      <w:r>
        <w:t xml:space="preserve">:class: tip</w:t>
      </w:r>
    </w:p>
    <w:p>
      <w:pPr>
        <w:pStyle w:val="BodyText"/>
      </w:pPr>
      <w:r>
        <w:t xml:space="preserve">Definitely the change in amplitude. The change in period is only 0.1% of the original period, which is very difficult to notice. The amplitude, on the other hand, has decreased by 94%, which is very noticeable.</w:t>
      </w:r>
    </w:p>
    <w:p>
      <w:pPr>
        <w:pStyle w:val="SourceCode"/>
      </w:pPr>
      <w:r>
        <w:br/>
      </w:r>
      <w:r>
        <w:br/>
      </w:r>
      <w:r>
        <w:br/>
      </w:r>
      <w:r>
        <w:rPr>
          <w:rStyle w:val="VerbatimChar"/>
        </w:rPr>
        <w:t xml:space="preserve">#### Scenario 2</w:t>
      </w:r>
      <w:r>
        <w:br/>
      </w:r>
      <w:r>
        <w:br/>
      </w:r>
      <w:r>
        <w:rPr>
          <w:rStyle w:val="VerbatimChar"/>
        </w:rPr>
        <w:t xml:space="preserve">An undamped oscillator has a period $T_0 = 1.000\mathrm{s}$. With weak damping, the amplitude drops by 50% in one period $T_1$. Recall the period of the damped oscillator is given by $T_1 = 2\pi/\omega_1$.</w:t>
      </w:r>
      <w:r>
        <w:br/>
      </w:r>
      <w:r>
        <w:br/>
      </w:r>
      <w:r>
        <w:rPr>
          <w:rStyle w:val="VerbatimChar"/>
        </w:rPr>
        <w:t xml:space="preserve">* 3d (3pt). What is the damping coefficient $\beta$?</w:t>
      </w:r>
      <w:r>
        <w:br/>
      </w:r>
      <w:r>
        <w:br/>
      </w:r>
      <w:r>
        <w:rPr>
          <w:rStyle w:val="VerbatimChar"/>
        </w:rPr>
        <w:t xml:space="preserve">```{admonition} Solution</w:t>
      </w:r>
      <w:r>
        <w:br/>
      </w:r>
      <w:r>
        <w:rPr>
          <w:rStyle w:val="VerbatimChar"/>
        </w:rPr>
        <w:t xml:space="preserve">:class: tip</w:t>
      </w:r>
      <w:r>
        <w:br/>
      </w:r>
      <w:r>
        <w:br/>
      </w:r>
      <w:r>
        <w:rPr>
          <w:rStyle w:val="VerbatimChar"/>
        </w:rPr>
        <w:t xml:space="preserve">If we assume weak damping, and we notice the period will not change much, but the amplitude will in one period. Let's estimate $T_1 \approx T_0 = 1.000\mathrm{s}$. The amplitude of the damped oscillator is given by $A = A_{sho}e^{-\beta T_1}$. We know that the amplitude has decreased by 50% in one period, so we can write,</w:t>
      </w:r>
      <w:r>
        <w:br/>
      </w:r>
      <w:r>
        <w:br/>
      </w:r>
      <w:r>
        <w:rPr>
          <w:rStyle w:val="VerbatimChar"/>
        </w:rPr>
        <w:t xml:space="preserve">$$0.5 \approx e^{-\beta T_0}.$$</w:t>
      </w:r>
      <w:r>
        <w:br/>
      </w:r>
      <w:r>
        <w:br/>
      </w:r>
      <w:r>
        <w:rPr>
          <w:rStyle w:val="VerbatimChar"/>
        </w:rPr>
        <w:t xml:space="preserve">So that the damping coefficient is,</w:t>
      </w:r>
      <w:r>
        <w:br/>
      </w:r>
      <w:r>
        <w:br/>
      </w:r>
      <w:r>
        <w:rPr>
          <w:rStyle w:val="VerbatimChar"/>
        </w:rPr>
        <w:t xml:space="preserve">$$\beta \approx -\frac{1}{T_0}\ln(0.5) = 0.693\mathrm{s}^{-1}.$$</w:t>
      </w:r>
    </w:p>
    <w:p>
      <w:pPr>
        <w:pStyle w:val="Compact"/>
        <w:numPr>
          <w:ilvl w:val="0"/>
          <w:numId w:val="1006"/>
        </w:numPr>
      </w:pPr>
      <w:r>
        <w:t xml:space="preserve">3e (3pt). What is the period of the damped oscillator?</w:t>
      </w:r>
    </w:p>
    <w:p>
      <w:pPr>
        <w:pStyle w:val="FirstParagraph"/>
      </w:pPr>
      <w:r>
        <w:t xml:space="preserve">```{admonition} Solution</w:t>
      </w:r>
      <w:r>
        <w:t xml:space="preserve"> </w:t>
      </w:r>
      <w:r>
        <w:t xml:space="preserve">:class: tip</w:t>
      </w:r>
    </w:p>
    <w:p>
      <w:pPr>
        <w:pStyle w:val="BodyText"/>
      </w:pPr>
      <w:r>
        <w:t xml:space="preserve">Here we use that the new frequency is</w:t>
      </w:r>
      <w:r>
        <w:t xml:space="preserve"> </w:t>
      </w:r>
      <m:oMath>
        <m:sSub>
          <m:e>
            <m:r>
              <m:t>ω</m:t>
            </m:r>
          </m:e>
          <m:sub>
            <m:r>
              <m:t>1</m:t>
            </m:r>
          </m:sub>
        </m:sSub>
        <m:r>
          <m:rPr>
            <m:sty m:val="p"/>
          </m:rPr>
          <m:t>=</m:t>
        </m:r>
        <m:rad>
          <m:radPr>
            <m:degHide m:val="on"/>
          </m:radPr>
          <m:deg/>
          <m:e>
            <m:sSubSup>
              <m:e>
                <m:r>
                  <m:t>ω</m:t>
                </m:r>
              </m:e>
              <m:sub>
                <m:r>
                  <m:t>0</m:t>
                </m:r>
              </m:sub>
              <m:sup>
                <m:r>
                  <m:t>2</m:t>
                </m:r>
              </m:sup>
            </m:sSubSup>
            <m:r>
              <m:rPr>
                <m:sty m:val="p"/>
              </m:rPr>
              <m:t>−</m:t>
            </m:r>
            <m:sSup>
              <m:e>
                <m:r>
                  <m:t>β</m:t>
                </m:r>
              </m:e>
              <m:sup>
                <m:r>
                  <m:t>2</m:t>
                </m:r>
              </m:sup>
            </m:sSup>
          </m:e>
        </m:rad>
      </m:oMath>
      <w:r>
        <w:t xml:space="preserve">. The undamped frequency is</w:t>
      </w:r>
      <w:r>
        <w:t xml:space="preserve"> </w:t>
      </w:r>
      <m:oMath>
        <m:sSub>
          <m:e>
            <m:r>
              <m:t>ω</m:t>
            </m:r>
          </m:e>
          <m:sub>
            <m:r>
              <m:t>0</m:t>
            </m:r>
          </m:sub>
        </m:sSub>
        <m:r>
          <m:rPr>
            <m:sty m:val="p"/>
          </m:rPr>
          <m:t>=</m:t>
        </m:r>
        <m:r>
          <m:t>2</m:t>
        </m:r>
        <m:r>
          <m:rPr>
            <m:sty m:val="p"/>
          </m:rPr>
          <m:t>*</m:t>
        </m:r>
        <m:r>
          <m:t>π</m:t>
        </m:r>
        <m:r>
          <m:rPr>
            <m:sty m:val="p"/>
          </m:rPr>
          <m:t>/</m:t>
        </m:r>
        <m:sSub>
          <m:e>
            <m:r>
              <m:t>T</m:t>
            </m:r>
          </m:e>
          <m:sub>
            <m:r>
              <m:t>0</m:t>
            </m:r>
          </m:sub>
        </m:sSub>
      </m:oMath>
      <w:r>
        <w:t xml:space="preserve">, so that we can compute:</w:t>
      </w:r>
    </w:p>
    <w:p>
      <w:pPr>
        <w:pStyle w:val="BodyText"/>
      </w:pPr>
      <m:oMathPara>
        <m:oMathParaPr>
          <m:jc m:val="center"/>
        </m:oMathParaPr>
        <m:oMath>
          <m:sSub>
            <m:e>
              <m:r>
                <m:t>ω</m:t>
              </m:r>
            </m:e>
            <m:sub>
              <m:r>
                <m:t>1</m:t>
              </m:r>
            </m:sub>
          </m:sSub>
          <m:r>
            <m:rPr>
              <m:sty m:val="p"/>
            </m:rPr>
            <m:t>=</m:t>
          </m:r>
          <m:rad>
            <m:radPr>
              <m:degHide m:val="on"/>
            </m:radPr>
            <m:deg/>
            <m:e>
              <m:sSubSup>
                <m:e>
                  <m:r>
                    <m:t>ω</m:t>
                  </m:r>
                </m:e>
                <m:sub>
                  <m:r>
                    <m:t>0</m:t>
                  </m:r>
                </m:sub>
                <m:sup>
                  <m:r>
                    <m:t>2</m:t>
                  </m:r>
                </m:sup>
              </m:sSubSup>
              <m:r>
                <m:rPr>
                  <m:sty m:val="p"/>
                </m:rPr>
                <m:t>−</m:t>
              </m:r>
              <m:sSup>
                <m:e>
                  <m:r>
                    <m:t>β</m:t>
                  </m:r>
                </m:e>
                <m:sup>
                  <m:r>
                    <m:t>2</m:t>
                  </m:r>
                </m:sup>
              </m:sSup>
            </m:e>
          </m:rad>
          <m:r>
            <m:rPr>
              <m:sty m:val="p"/>
            </m:rPr>
            <m:t>=</m:t>
          </m:r>
          <m:rad>
            <m:radPr>
              <m:degHide m:val="on"/>
            </m:radPr>
            <m:deg/>
            <m:e>
              <m:sSup>
                <m:e>
                  <m:r>
                    <m:t>6.2831</m:t>
                  </m:r>
                </m:e>
                <m:sup>
                  <m:r>
                    <m:t>2</m:t>
                  </m:r>
                </m:sup>
              </m:sSup>
              <m:r>
                <m:rPr>
                  <m:sty m:val="p"/>
                </m:rPr>
                <m:t>−</m:t>
              </m:r>
              <m:sSup>
                <m:e>
                  <m:r>
                    <m:t>0.693</m:t>
                  </m:r>
                </m:e>
                <m:sup>
                  <m:r>
                    <m:t>2</m:t>
                  </m:r>
                </m:sup>
              </m:sSup>
            </m:e>
          </m:rad>
          <m:r>
            <m:rPr>
              <m:sty m:val="p"/>
            </m:rPr>
            <m:t>=</m:t>
          </m:r>
          <m:r>
            <m:t>6.2448</m:t>
          </m:r>
          <m:sSup>
            <m:e>
              <m:r>
                <m:rPr>
                  <m:sty m:val="p"/>
                </m:rPr>
                <m:t>s</m:t>
              </m:r>
            </m:e>
            <m:sup>
              <m:r>
                <m:rPr>
                  <m:sty m:val="p"/>
                </m:rPr>
                <m:t>−</m:t>
              </m:r>
              <m:r>
                <m:t>1</m:t>
              </m:r>
            </m:sup>
          </m:sSup>
          <m:r>
            <m:rPr>
              <m:sty m:val="p"/>
            </m:rPr>
            <m:t>.</m:t>
          </m:r>
        </m:oMath>
      </m:oMathPara>
    </w:p>
    <w:p>
      <w:pPr>
        <w:pStyle w:val="FirstParagraph"/>
      </w:pPr>
      <w:r>
        <w:t xml:space="preserve">And thus the new period is,</w:t>
      </w:r>
    </w:p>
    <w:p>
      <w:pPr>
        <w:pStyle w:val="BodyText"/>
      </w:pPr>
      <m:oMathPara>
        <m:oMathParaPr>
          <m:jc m:val="center"/>
        </m:oMathParaPr>
        <m:oMath>
          <m:sSub>
            <m:e>
              <m:r>
                <m:t>T</m:t>
              </m:r>
            </m:e>
            <m:sub>
              <m:r>
                <m:t>1</m:t>
              </m:r>
            </m:sub>
          </m:sSub>
          <m:r>
            <m:rPr>
              <m:sty m:val="p"/>
            </m:rPr>
            <m:t>=</m:t>
          </m:r>
          <m:f>
            <m:fPr>
              <m:type m:val="bar"/>
            </m:fPr>
            <m:num>
              <m:r>
                <m:t>2</m:t>
              </m:r>
              <m:r>
                <m:t>π</m:t>
              </m:r>
            </m:num>
            <m:den>
              <m:sSub>
                <m:e>
                  <m:r>
                    <m:t>ω</m:t>
                  </m:r>
                </m:e>
                <m:sub>
                  <m:r>
                    <m:t>1</m:t>
                  </m:r>
                </m:sub>
              </m:sSub>
            </m:den>
          </m:f>
          <m:r>
            <m:rPr>
              <m:sty m:val="p"/>
            </m:rPr>
            <m:t>=</m:t>
          </m:r>
          <m:f>
            <m:fPr>
              <m:type m:val="bar"/>
            </m:fPr>
            <m:num>
              <m:r>
                <m:t>2</m:t>
              </m:r>
              <m:r>
                <m:t>π</m:t>
              </m:r>
            </m:num>
            <m:den>
              <m:r>
                <m:t>6.2448</m:t>
              </m:r>
              <m:sSup>
                <m:e>
                  <m:r>
                    <m:rPr>
                      <m:sty m:val="p"/>
                    </m:rPr>
                    <m:t>s</m:t>
                  </m:r>
                </m:e>
                <m:sup>
                  <m:r>
                    <m:rPr>
                      <m:sty m:val="p"/>
                    </m:rPr>
                    <m:t>−</m:t>
                  </m:r>
                  <m:r>
                    <m:t>1</m:t>
                  </m:r>
                </m:sup>
              </m:sSup>
            </m:den>
          </m:f>
          <m:r>
            <m:rPr>
              <m:sty m:val="p"/>
            </m:rPr>
            <m:t>=</m:t>
          </m:r>
          <m:r>
            <m:t>1.006</m:t>
          </m:r>
          <m:r>
            <m:rPr>
              <m:sty m:val="p"/>
            </m:rPr>
            <m:t>s</m:t>
          </m:r>
          <m:r>
            <m:rPr>
              <m:sty m:val="p"/>
            </m:rPr>
            <m:t>.</m:t>
          </m:r>
        </m:oMath>
      </m:oMathPara>
    </w:p>
    <w:p>
      <w:pPr>
        <w:pStyle w:val="SourceCode"/>
      </w:pPr>
      <w:r>
        <w:br/>
      </w:r>
      <w:r>
        <w:br/>
      </w:r>
      <w:r>
        <w:br/>
      </w:r>
      <w:r>
        <w:rPr>
          <w:rStyle w:val="VerbatimChar"/>
        </w:rPr>
        <w:t xml:space="preserve">* 3f (3pt). By how much does the amplitude of the oscillation decrease after 10 periods?</w:t>
      </w:r>
      <w:r>
        <w:br/>
      </w:r>
      <w:r>
        <w:br/>
      </w:r>
      <w:r>
        <w:rPr>
          <w:rStyle w:val="VerbatimChar"/>
        </w:rPr>
        <w:t xml:space="preserve">```{admonition} Solution</w:t>
      </w:r>
      <w:r>
        <w:br/>
      </w:r>
      <w:r>
        <w:rPr>
          <w:rStyle w:val="VerbatimChar"/>
        </w:rPr>
        <w:t xml:space="preserve">:class: tip</w:t>
      </w:r>
      <w:r>
        <w:br/>
      </w:r>
      <w:r>
        <w:br/>
      </w:r>
      <w:r>
        <w:rPr>
          <w:rStyle w:val="VerbatimChar"/>
        </w:rPr>
        <w:t xml:space="preserve">With $\beta = 0.693\mathrm{s}^{-1}$, the amplitude of the damped oscillator is given by $A = A_{sho}e^{-\beta t}$. After ten periods, the fraction it has decayed is,</w:t>
      </w:r>
      <w:r>
        <w:br/>
      </w:r>
      <w:r>
        <w:br/>
      </w:r>
      <w:r>
        <w:rPr>
          <w:rStyle w:val="VerbatimChar"/>
        </w:rPr>
        <w:t xml:space="preserve">$$e^{-\beta 10 T_1} = e^{-0.693\mathrm{s}^{-1} \times 10.06\mathrm{s}} = 0.0009 \approx 0.001$$</w:t>
      </w:r>
      <w:r>
        <w:br/>
      </w:r>
      <w:r>
        <w:br/>
      </w:r>
      <w:r>
        <w:rPr>
          <w:rStyle w:val="VerbatimChar"/>
        </w:rPr>
        <w:t xml:space="preserve">So the amplitude has decreased by 99.9%.</w:t>
      </w:r>
    </w:p>
    <w:p>
      <w:pPr>
        <w:pStyle w:val="Compact"/>
        <w:numPr>
          <w:ilvl w:val="0"/>
          <w:numId w:val="1007"/>
        </w:numPr>
      </w:pPr>
      <w:r>
        <w:t xml:space="preserve">3g (2pt). What would be able to notice more easily, the change in period or the change in amplitude?</w:t>
      </w:r>
    </w:p>
    <w:p>
      <w:pPr>
        <w:pStyle w:val="FirstParagraph"/>
      </w:pPr>
      <w:r>
        <w:t xml:space="preserve">```{admonition} Solution</w:t>
      </w:r>
      <w:r>
        <w:t xml:space="preserve"> </w:t>
      </w:r>
      <w:r>
        <w:t xml:space="preserve">:class: tip</w:t>
      </w:r>
    </w:p>
    <w:p>
      <w:pPr>
        <w:pStyle w:val="BodyText"/>
      </w:pPr>
      <w:r>
        <w:t xml:space="preserve">Definitely the amplitude. The period has changed by 0.6%, which is very difficult to notice. The amplitude, on the other hand, has decreased by 99.9%, which is very noticeable.</w:t>
      </w:r>
      <w:r>
        <w:t xml:space="preserve"> </w:t>
      </w:r>
      <w:r>
        <w:t xml:space="preserve">```</w:t>
      </w:r>
    </w:p>
    <w:bookmarkEnd w:id="21"/>
    <w:bookmarkEnd w:id="22"/>
    <w:bookmarkStart w:id="23" w:name="X90ce2fb1b906afae84c8743a630922c297bac5f"/>
    <w:p>
      <w:pPr>
        <w:pStyle w:val="Heading3"/>
      </w:pPr>
      <w:r>
        <w:t xml:space="preserve">Exercise 4 (40pt), The Damped Driven Oscillator</w:t>
      </w:r>
    </w:p>
    <w:p>
      <w:pPr>
        <w:pStyle w:val="FirstParagraph"/>
      </w:pPr>
      <w:r>
        <w:t xml:space="preserve">The damped driven oscillator is described by the equation of motion,</w:t>
      </w:r>
    </w:p>
    <w:p>
      <w:pPr>
        <w:pStyle w:val="BodyText"/>
      </w:pPr>
      <m:oMathPara>
        <m:oMathParaPr>
          <m:jc m:val="center"/>
        </m:oMathParaPr>
        <m:oMath>
          <m:r>
            <m:t>m</m:t>
          </m:r>
          <m:acc>
            <m:accPr>
              <m:chr m:val="̈"/>
            </m:accPr>
            <m:e>
              <m:r>
                <m:t>x</m:t>
              </m:r>
            </m:e>
          </m:acc>
          <m:r>
            <m:rPr>
              <m:sty m:val="p"/>
            </m:rPr>
            <m:t>+</m:t>
          </m:r>
          <m:r>
            <m:t>b</m:t>
          </m:r>
          <m:acc>
            <m:accPr>
              <m:chr m:val="̇"/>
            </m:accPr>
            <m:e>
              <m:r>
                <m:t>x</m:t>
              </m:r>
            </m:e>
          </m:acc>
          <m:r>
            <m:rPr>
              <m:sty m:val="p"/>
            </m:rPr>
            <m:t>+</m:t>
          </m:r>
          <m:r>
            <m:t>k</m:t>
          </m:r>
          <m:r>
            <m:t>x</m:t>
          </m:r>
          <m:r>
            <m:rPr>
              <m:sty m:val="p"/>
            </m:rPr>
            <m:t>=</m:t>
          </m:r>
          <m:r>
            <m:t>F</m:t>
          </m:r>
          <m:r>
            <m:rPr>
              <m:sty m:val="p"/>
            </m:rPr>
            <m:t>(</m:t>
          </m:r>
          <m:r>
            <m:t>t</m:t>
          </m:r>
          <m:r>
            <m:rPr>
              <m:sty m:val="p"/>
            </m:rPr>
            <m:t>)</m:t>
          </m:r>
          <m:r>
            <m:rPr>
              <m:sty m:val="p"/>
            </m:rPr>
            <m:t>,</m:t>
          </m:r>
        </m:oMath>
      </m:oMathPara>
    </w:p>
    <w:p>
      <w:pPr>
        <w:pStyle w:val="FirstParagraph"/>
      </w:pPr>
      <w:r>
        <w:t xml:space="preserve">where</w:t>
      </w:r>
      <w:r>
        <w:t xml:space="preserve"> </w:t>
      </w:r>
      <m:oMath>
        <m:sSub>
          <m:e>
            <m:r>
              <m:t>F</m:t>
            </m:r>
          </m:e>
          <m:sub>
            <m:r>
              <m:t>0</m:t>
            </m:r>
          </m:sub>
        </m:sSub>
      </m:oMath>
      <w:r>
        <w:t xml:space="preserve"> </w:t>
      </w:r>
      <w:r>
        <w:t xml:space="preserve">is the amplitude of the driving force and</w:t>
      </w:r>
      <w:r>
        <w:t xml:space="preserve"> </w:t>
      </w:r>
      <m:oMath>
        <m:r>
          <m:t>ω</m:t>
        </m:r>
      </m:oMath>
      <w:r>
        <w:t xml:space="preserve"> </w:t>
      </w:r>
      <w:r>
        <w:t xml:space="preserve">is the frequency of the driving force. We reduced this equation by dividing by</w:t>
      </w:r>
      <w:r>
        <w:t xml:space="preserve"> </w:t>
      </w:r>
      <m:oMath>
        <m:r>
          <m:t>m</m:t>
        </m:r>
      </m:oMath>
      <w:r>
        <w:t xml:space="preserve"> </w:t>
      </w:r>
      <w:r>
        <w:t xml:space="preserve">to get the equation of motion in terms of the damping coefficient</w:t>
      </w:r>
      <w:r>
        <w:t xml:space="preserve"> </w:t>
      </w:r>
      <m:oMath>
        <m:r>
          <m:t>β</m:t>
        </m:r>
        <m:r>
          <m:rPr>
            <m:sty m:val="p"/>
          </m:rPr>
          <m:t>=</m:t>
        </m:r>
        <m:r>
          <m:t>b</m:t>
        </m:r>
        <m:r>
          <m:rPr>
            <m:sty m:val="p"/>
          </m:rPr>
          <m:t>/</m:t>
        </m:r>
        <m:r>
          <m:t>2</m:t>
        </m:r>
        <m:r>
          <m:t>m</m:t>
        </m:r>
      </m:oMath>
      <w:r>
        <w:t xml:space="preserve"> </w:t>
      </w:r>
      <w:r>
        <w:t xml:space="preserve">and the natural frequency</w:t>
      </w:r>
      <w:r>
        <w:t xml:space="preserve"> </w:t>
      </w:r>
      <m:oMath>
        <m:sSub>
          <m:e>
            <m:r>
              <m:t>ω</m:t>
            </m:r>
          </m:e>
          <m:sub>
            <m:r>
              <m:t>0</m:t>
            </m:r>
          </m:sub>
        </m:sSub>
        <m:r>
          <m:rPr>
            <m:sty m:val="p"/>
          </m:rPr>
          <m:t>=</m:t>
        </m:r>
        <m:rad>
          <m:radPr>
            <m:degHide m:val="on"/>
          </m:radPr>
          <m:deg/>
          <m:e>
            <m:r>
              <m:t>k</m:t>
            </m:r>
            <m:r>
              <m:rPr>
                <m:sty m:val="p"/>
              </m:rPr>
              <m:t>/</m:t>
            </m:r>
            <m:r>
              <m:t>m</m:t>
            </m:r>
          </m:e>
        </m:rad>
      </m:oMath>
      <w:r>
        <w:t xml:space="preserve">. In the equation below,</w:t>
      </w:r>
      <w:r>
        <w:t xml:space="preserve"> </w:t>
      </w:r>
      <m:oMath>
        <m:r>
          <m:t>f</m:t>
        </m:r>
        <m:r>
          <m:rPr>
            <m:sty m:val="p"/>
          </m:rPr>
          <m:t>(</m:t>
        </m:r>
        <m:r>
          <m:t>t</m:t>
        </m:r>
        <m:r>
          <m:rPr>
            <m:sty m:val="p"/>
          </m:rPr>
          <m:t>)</m:t>
        </m:r>
        <m:r>
          <m:rPr>
            <m:sty m:val="p"/>
          </m:rPr>
          <m:t>=</m:t>
        </m:r>
        <m:sSub>
          <m:e>
            <m:r>
              <m:t>F</m:t>
            </m:r>
          </m:e>
          <m:sub>
            <m:r>
              <m:t>0</m:t>
            </m:r>
          </m:sub>
        </m:sSub>
        <m:r>
          <m:rPr>
            <m:sty m:val="p"/>
          </m:rPr>
          <m:t>/</m:t>
        </m:r>
        <m:r>
          <m:t>m</m:t>
        </m:r>
      </m:oMath>
      <w:r>
        <w:t xml:space="preserve">.</w:t>
      </w:r>
    </w:p>
    <w:p>
      <w:pPr>
        <w:pStyle w:val="BodyText"/>
      </w:pPr>
      <m:oMathPara>
        <m:oMathParaPr>
          <m:jc m:val="center"/>
        </m:oMathParaPr>
        <m:oMath>
          <m:acc>
            <m:accPr>
              <m:chr m:val="̈"/>
            </m:accPr>
            <m:e>
              <m:r>
                <m:t>x</m:t>
              </m:r>
            </m:e>
          </m:acc>
          <m:r>
            <m:rPr>
              <m:sty m:val="p"/>
            </m:rPr>
            <m:t>+</m:t>
          </m:r>
          <m:r>
            <m:t>2</m:t>
          </m:r>
          <m:r>
            <m:t>β</m:t>
          </m:r>
          <m:acc>
            <m:accPr>
              <m:chr m:val="̇"/>
            </m:accPr>
            <m:e>
              <m:r>
                <m:t>x</m:t>
              </m:r>
            </m:e>
          </m:acc>
          <m:r>
            <m:rPr>
              <m:sty m:val="p"/>
            </m:rPr>
            <m:t>+</m:t>
          </m:r>
          <m:sSubSup>
            <m:e>
              <m:r>
                <m:t>ω</m:t>
              </m:r>
            </m:e>
            <m:sub>
              <m:r>
                <m:t>0</m:t>
              </m:r>
            </m:sub>
            <m:sup>
              <m:r>
                <m:t>2</m:t>
              </m:r>
            </m:sup>
          </m:sSubSup>
          <m:r>
            <m:t>x</m:t>
          </m:r>
          <m:r>
            <m:rPr>
              <m:sty m:val="p"/>
            </m:rPr>
            <m:t>=</m:t>
          </m:r>
          <m:r>
            <m:t>f</m:t>
          </m:r>
          <m:r>
            <m:rPr>
              <m:sty m:val="p"/>
            </m:rPr>
            <m:t>(</m:t>
          </m:r>
          <m:r>
            <m:t>t</m:t>
          </m:r>
          <m:r>
            <m:rPr>
              <m:sty m:val="p"/>
            </m:rPr>
            <m:t>)</m:t>
          </m:r>
          <m:r>
            <m:rPr>
              <m:sty m:val="p"/>
            </m:rPr>
            <m:t>.</m:t>
          </m:r>
        </m:oMath>
      </m:oMathPara>
    </w:p>
    <w:p>
      <w:pPr>
        <w:pStyle w:val="FirstParagraph"/>
      </w:pPr>
      <w:r>
        <w:t xml:space="preserve">We solve this equation for sinusoidal driving forces,</w:t>
      </w:r>
      <w:r>
        <w:t xml:space="preserve"> </w:t>
      </w:r>
      <m:oMath>
        <m:r>
          <m:t>f</m:t>
        </m:r>
        <m:r>
          <m:rPr>
            <m:sty m:val="p"/>
          </m:rPr>
          <m:t>(</m:t>
        </m:r>
        <m:r>
          <m:t>t</m:t>
        </m:r>
        <m:r>
          <m:rPr>
            <m:sty m:val="p"/>
          </m:rPr>
          <m:t>)</m:t>
        </m:r>
        <m:r>
          <m:rPr>
            <m:sty m:val="p"/>
          </m:rPr>
          <m:t>=</m:t>
        </m:r>
        <m:sSub>
          <m:e>
            <m:r>
              <m:t>f</m:t>
            </m:r>
          </m:e>
          <m:sub>
            <m:r>
              <m:t>0</m:t>
            </m:r>
          </m:sub>
        </m:sSub>
        <m:r>
          <m:rPr>
            <m:sty m:val="p"/>
          </m:rPr>
          <m:t>cos</m:t>
        </m:r>
        <m:r>
          <m:rPr>
            <m:sty m:val="p"/>
          </m:rPr>
          <m:t>(</m:t>
        </m:r>
        <m:r>
          <m:t>ω</m:t>
        </m:r>
        <m:r>
          <m:t>t</m:t>
        </m:r>
        <m:r>
          <m:rPr>
            <m:sty m:val="p"/>
          </m:rPr>
          <m:t>)</m:t>
        </m:r>
      </m:oMath>
      <w:r>
        <w:t xml:space="preserve"> </w:t>
      </w:r>
      <w:r>
        <w:t xml:space="preserve">and demonstrated the resonance effect. In this exercise, we will numerically solve the equation of motion. This will allow us to explore the behavior of the damped driven oscillator for different periodic driving forces, not just sinusoidal ones.</w:t>
      </w:r>
    </w:p>
    <w:p>
      <w:pPr>
        <w:pStyle w:val="BodyText"/>
      </w:pPr>
      <w:r>
        <w:t xml:space="preserve">Below we have written a numerical solver for the damped undriven oscillator; it’s similar to the prior codes we’ve used. Your task is to modify the code to include a driving force. We have used the second order Runge-Kutta method to solve the equation of motion. You can use the code as a starting point for the damped driven oscillator.</w:t>
      </w:r>
    </w:p>
    <w:p>
      <w:pPr>
        <w:pStyle w:val="Compact"/>
        <w:numPr>
          <w:ilvl w:val="0"/>
          <w:numId w:val="1008"/>
        </w:numPr>
      </w:pPr>
      <w:r>
        <w:t xml:space="preserve">4a (10pt). Modify the code below to include a driving force</w:t>
      </w:r>
      <w:r>
        <w:t xml:space="preserve"> </w:t>
      </w:r>
      <m:oMath>
        <m:r>
          <m:t>f</m:t>
        </m:r>
        <m:r>
          <m:rPr>
            <m:sty m:val="p"/>
          </m:rPr>
          <m:t>(</m:t>
        </m:r>
        <m:r>
          <m:t>t</m:t>
        </m:r>
        <m:r>
          <m:rPr>
            <m:sty m:val="p"/>
          </m:rPr>
          <m:t>)</m:t>
        </m:r>
        <m:r>
          <m:rPr>
            <m:sty m:val="p"/>
          </m:rPr>
          <m:t>=</m:t>
        </m:r>
        <m:sSub>
          <m:e>
            <m:r>
              <m:t>f</m:t>
            </m:r>
          </m:e>
          <m:sub>
            <m:r>
              <m:t>0</m:t>
            </m:r>
          </m:sub>
        </m:sSub>
        <m:r>
          <m:rPr>
            <m:sty m:val="p"/>
          </m:rPr>
          <m:t>cos</m:t>
        </m:r>
        <m:r>
          <m:rPr>
            <m:sty m:val="p"/>
          </m:rPr>
          <m:t>(</m:t>
        </m:r>
        <m:r>
          <m:t>ω</m:t>
        </m:r>
        <m:r>
          <m:t>t</m:t>
        </m:r>
        <m:r>
          <m:rPr>
            <m:sty m:val="p"/>
          </m:rPr>
          <m:t>)</m:t>
        </m:r>
      </m:oMath>
      <w:r>
        <w:t xml:space="preserve">.</w:t>
      </w:r>
    </w:p>
    <w:p>
      <w:pPr>
        <w:pStyle w:val="Compact"/>
        <w:numPr>
          <w:ilvl w:val="1"/>
          <w:numId w:val="1009"/>
        </w:numPr>
      </w:pPr>
      <w:r>
        <w:t xml:space="preserve">To start,</w:t>
      </w:r>
      <w:r>
        <w:t xml:space="preserve"> </w:t>
      </w:r>
      <w:r>
        <w:rPr>
          <w:b/>
          <w:bCs/>
        </w:rPr>
        <w:t xml:space="preserve">choose</w:t>
      </w:r>
      <w:r>
        <w:rPr>
          <w:b/>
          <w:bCs/>
        </w:rPr>
        <w:t xml:space="preserve"> </w:t>
      </w:r>
      <m:oMath>
        <m:sSub>
          <m:e>
            <m:r>
              <m:t>f</m:t>
            </m:r>
          </m:e>
          <m:sub>
            <m:r>
              <m:t>0</m:t>
            </m:r>
          </m:sub>
        </m:sSub>
      </m:oMath>
      <w:r>
        <w:rPr>
          <w:b/>
          <w:bCs/>
        </w:rPr>
        <w:t xml:space="preserve">=1,</w:t>
      </w:r>
      <w:r>
        <w:rPr>
          <w:b/>
          <w:bCs/>
        </w:rPr>
        <w:t xml:space="preserve"> </w:t>
      </w:r>
      <m:oMath>
        <m:sSub>
          <m:e>
            <m:r>
              <m:t>ω</m:t>
            </m:r>
          </m:e>
          <m:sub>
            <m:r>
              <m:t>0</m:t>
            </m:r>
          </m:sub>
        </m:sSub>
      </m:oMath>
      <w:r>
        <w:rPr>
          <w:b/>
          <w:bCs/>
        </w:rPr>
        <w:t xml:space="preserve">=10 and</w:t>
      </w:r>
      <w:r>
        <w:rPr>
          <w:b/>
          <w:bCs/>
        </w:rPr>
        <w:t xml:space="preserve"> </w:t>
      </w:r>
      <m:oMath>
        <m:r>
          <m:t>β</m:t>
        </m:r>
      </m:oMath>
      <w:r>
        <w:rPr>
          <w:b/>
          <w:bCs/>
        </w:rPr>
        <w:t xml:space="preserve">=0.1.</w:t>
      </w:r>
    </w:p>
    <w:p>
      <w:pPr>
        <w:pStyle w:val="Compact"/>
        <w:numPr>
          <w:ilvl w:val="1"/>
          <w:numId w:val="1009"/>
        </w:numPr>
      </w:pPr>
      <w:r>
        <w:t xml:space="preserve">Check that your code produces a steady state solution for the driven harmonic oscillator. Roughly, what is the steady state amplitude,</w:t>
      </w:r>
      <w:r>
        <w:t xml:space="preserve"> </w:t>
      </w:r>
      <m:oMath>
        <m:r>
          <m:t>A</m:t>
        </m:r>
        <m:r>
          <m:rPr>
            <m:sty m:val="p"/>
          </m:rPr>
          <m:t>(</m:t>
        </m:r>
        <m:r>
          <m:t>t</m:t>
        </m:r>
        <m:r>
          <m:rPr>
            <m:sty m:val="p"/>
          </m:rPr>
          <m:t>→</m:t>
        </m:r>
        <m:r>
          <m:rPr>
            <m:sty m:val="p"/>
          </m:rPr>
          <m:t>∞</m:t>
        </m:r>
        <m:r>
          <m:rPr>
            <m:sty m:val="p"/>
          </m:rPr>
          <m:t>)</m:t>
        </m:r>
      </m:oMath>
      <w:r>
        <w:t xml:space="preserve">, of the driven oscillator?</w:t>
      </w:r>
    </w:p>
    <w:p>
      <w:pPr>
        <w:pStyle w:val="Compact"/>
        <w:numPr>
          <w:ilvl w:val="0"/>
          <w:numId w:val="1000"/>
        </w:numPr>
      </w:pPr>
      <w:r>
        <w:t xml:space="preserve">&lt;matplotlib.legend.Legend at 0x11bce5310&gt;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numPr>
          <w:ilvl w:val="0"/>
          <w:numId w:val="1010"/>
        </w:numPr>
      </w:pPr>
      <w:r>
        <w:t xml:space="preserve">4b (10pt). For different choices of the driving frequency</w:t>
      </w:r>
      <w:r>
        <w:t xml:space="preserve"> </w:t>
      </w:r>
      <m:oMath>
        <m:r>
          <m:t>ω</m:t>
        </m:r>
      </m:oMath>
      <w:r>
        <w:t xml:space="preserve">, observe the behavior of the driven oscillator. Describe the behavior of the driven oscillator for</w:t>
      </w:r>
      <w:r>
        <w:t xml:space="preserve"> </w:t>
      </w:r>
      <m:oMath>
        <m:r>
          <m:t>ω</m:t>
        </m:r>
        <m:r>
          <m:rPr>
            <m:sty m:val="p"/>
          </m:rPr>
          <m:t>≪</m:t>
        </m:r>
        <m:sSub>
          <m:e>
            <m:r>
              <m:t>ω</m:t>
            </m:r>
          </m:e>
          <m:sub>
            <m:r>
              <m:t>0</m:t>
            </m:r>
          </m:sub>
        </m:sSub>
      </m:oMath>
      <w:r>
        <w:t xml:space="preserve">,</w:t>
      </w:r>
      <w:r>
        <w:t xml:space="preserve"> </w:t>
      </w:r>
      <m:oMath>
        <m:r>
          <m:t>ω</m:t>
        </m:r>
        <m:r>
          <m:rPr>
            <m:sty m:val="p"/>
          </m:rPr>
          <m:t>≈</m:t>
        </m:r>
        <m:sSub>
          <m:e>
            <m:r>
              <m:t>ω</m:t>
            </m:r>
          </m:e>
          <m:sub>
            <m:r>
              <m:t>0</m:t>
            </m:r>
          </m:sub>
        </m:sSub>
      </m:oMath>
      <w:r>
        <w:t xml:space="preserve">, and</w:t>
      </w:r>
      <w:r>
        <w:t xml:space="preserve"> </w:t>
      </w:r>
      <m:oMath>
        <m:r>
          <m:t>ω</m:t>
        </m:r>
        <m:r>
          <m:rPr>
            <m:sty m:val="p"/>
          </m:rPr>
          <m:t>≫</m:t>
        </m:r>
        <m:sSub>
          <m:e>
            <m:r>
              <m:t>ω</m:t>
            </m:r>
          </m:e>
          <m:sub>
            <m:r>
              <m:t>0</m:t>
            </m:r>
          </m:sub>
        </m:sSub>
      </m:oMath>
      <w:r>
        <w:t xml:space="preserve">.</w:t>
      </w:r>
    </w:p>
    <w:p>
      <w:pPr>
        <w:numPr>
          <w:ilvl w:val="0"/>
          <w:numId w:val="1000"/>
        </w:numPr>
      </w:pPr>
      <w:r>
        <w:t xml:space="preserve">&lt;matplotlib.legend.Legend at 0x11f268a50&gt;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SourceCode"/>
      </w:pPr>
      <w:r>
        <w:rPr>
          <w:rStyle w:val="VerbatimChar"/>
        </w:rPr>
        <w:t xml:space="preserve">&lt;matplotlib.legend.Legend at 0x11b8eb250&gt;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numPr>
          <w:ilvl w:val="0"/>
          <w:numId w:val="1011"/>
        </w:numPr>
      </w:pPr>
      <w:r>
        <w:t xml:space="preserve">4c (20 pt). Sweep the driving frequency</w:t>
      </w:r>
      <w:r>
        <w:t xml:space="preserve"> </w:t>
      </w:r>
      <m:oMath>
        <m:r>
          <m:t>ω</m:t>
        </m:r>
      </m:oMath>
      <w:r>
        <w:t xml:space="preserve"> </w:t>
      </w:r>
      <w:r>
        <w:t xml:space="preserve">at a fixed amplitude and store the amplitude of the steady-state solution. Plot the amplitude of the steady-state solution as a function of the driving frequency</w:t>
      </w:r>
      <w:r>
        <w:t xml:space="preserve"> </w:t>
      </w:r>
      <m:oMath>
        <m:r>
          <m:t>ω</m:t>
        </m:r>
      </m:oMath>
      <w:r>
        <w:t xml:space="preserve">. Describe the behavior of the amplitude as a function of the driving frequency.</w:t>
      </w:r>
    </w:p>
    <w:p>
      <w:pPr>
        <w:numPr>
          <w:ilvl w:val="0"/>
          <w:numId w:val="1000"/>
        </w:numPr>
      </w:pPr>
      <w:r>
        <w:t xml:space="preserve">/var/folders/rh/mck_zfls1nz00lkh8jq3cpv80000gn/T/ipykernel_42769/2430410779.py:36: FutureWarning: The behavior of DataFrame concatenation with empty or all-NA entries is deprecated. In a future version, this will no longer exclude empty or all-NA columns when determining the result dtypes. To retain the old behavior, exclude the relevant entries before the concat operation.</w:t>
      </w:r>
      <w:r>
        <w:t xml:space="preserve"> </w:t>
      </w:r>
      <w:r>
        <w:t xml:space="preserve">dataArray = pd.concat([dataArray, new_row], ignore_index=True)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23"/>
    <w:bookmarkStart w:id="24" w:name="exercise-5-20pt-project-check-in-1"/>
    <w:p>
      <w:pPr>
        <w:pStyle w:val="Heading3"/>
      </w:pPr>
      <w:r>
        <w:t xml:space="preserve">Exercise 5 (20pt), Project Check-in 1</w:t>
      </w:r>
    </w:p>
    <w:p>
      <w:pPr>
        <w:pStyle w:val="FirstParagraph"/>
      </w:pPr>
      <w:r>
        <w:t xml:space="preserve">This is the first of three check-ins for your final project. Last week, you submitted a project proposal with milestones. This week, you will submit a progress report. This is common in science and engineering research. Funding agencies require an annual report to ensure the project is on track. While we are not funding you, we want this work to be a similar experience to a research project.</w:t>
      </w:r>
    </w:p>
    <w:p>
      <w:pPr>
        <w:pStyle w:val="BodyText"/>
      </w:pPr>
      <w:r>
        <w:t xml:space="preserve">The first annual report is often a minimal progress report. How much can you say? You have only just started!</w:t>
      </w:r>
    </w:p>
    <w:p>
      <w:pPr>
        <w:pStyle w:val="BodyText"/>
      </w:pPr>
      <w:r>
        <w:t xml:space="preserve">But, you can say what you have done, what you are planning to do, what you have learned so far, and what changes you have to make. This is the purpose of this exercise.</w:t>
      </w:r>
    </w:p>
    <w:p>
      <w:pPr>
        <w:pStyle w:val="Compact"/>
        <w:numPr>
          <w:ilvl w:val="0"/>
          <w:numId w:val="1012"/>
        </w:numPr>
      </w:pPr>
      <w:r>
        <w:t xml:space="preserve">5a (5 pts). Review your project proposal. What have you been able to accomplish so far? What were you unable to do in the time you had? Be honest in your evaluation of your progress. You will not be penalized for not reaching your milestones. What does that mean you need to prioritize in the coming weeks? (at least 250 words)</w:t>
      </w:r>
    </w:p>
    <w:p>
      <w:pPr>
        <w:pStyle w:val="Compact"/>
        <w:numPr>
          <w:ilvl w:val="0"/>
          <w:numId w:val="1012"/>
        </w:numPr>
      </w:pPr>
      <w:r>
        <w:t xml:space="preserve">5b (5 pts). What problems did you encounter in doing you research? What questions came up and how did you resolve them? Are there any unresolved questions? (at least 250 words)</w:t>
      </w:r>
    </w:p>
    <w:p>
      <w:pPr>
        <w:pStyle w:val="Compact"/>
        <w:numPr>
          <w:ilvl w:val="0"/>
          <w:numId w:val="1012"/>
        </w:numPr>
      </w:pPr>
      <w:r>
        <w:t xml:space="preserve">5c (5 pts). Provide an artifact from your project. This could be a plot, a code snippet, a data set, or a figure. Explain what this artifact is and how it fits into your project. (at least 100-200 words)</w:t>
      </w:r>
    </w:p>
    <w:p>
      <w:pPr>
        <w:pStyle w:val="Compact"/>
        <w:numPr>
          <w:ilvl w:val="0"/>
          <w:numId w:val="1012"/>
        </w:numPr>
      </w:pPr>
      <w:r>
        <w:t xml:space="preserve">5d (5 pts). Update your project timeline and milestones. How will you adjust your timeline to account for the work you have done and the work you have left to do? (at least 100-200 words)</w:t>
      </w:r>
    </w:p>
    <w:bookmarkEnd w:id="24"/>
    <w:bookmarkStart w:id="25" w:name="X123d6f7a6a03e316c529271e76b8edda6e054fe"/>
    <w:p>
      <w:pPr>
        <w:pStyle w:val="Heading3"/>
      </w:pPr>
      <w:r>
        <w:t xml:space="preserve">Extra Credit - Integrating Classwork With Research</w:t>
      </w:r>
    </w:p>
    <w:p>
      <w:pPr>
        <w:pStyle w:val="FirstParagraph"/>
      </w:pPr>
      <w:r>
        <w:t xml:space="preserve">This opportunity will allow you to earn up to 5 extra credit points on a Homework per week. These points can push you above 100% or help make up for missed exercises.</w:t>
      </w:r>
      <w:r>
        <w:t xml:space="preserve"> </w:t>
      </w:r>
      <w:r>
        <w:t xml:space="preserve">In order to earn all points you must:</w:t>
      </w:r>
    </w:p>
    <w:p>
      <w:pPr>
        <w:numPr>
          <w:ilvl w:val="0"/>
          <w:numId w:val="1013"/>
        </w:numPr>
      </w:pPr>
      <w:r>
        <w:t xml:space="preserve">Attend an MSU research talk (recommended research oriented Clubs is provided below)</w:t>
      </w:r>
    </w:p>
    <w:p>
      <w:pPr>
        <w:numPr>
          <w:ilvl w:val="0"/>
          <w:numId w:val="1013"/>
        </w:numPr>
      </w:pPr>
      <w:r>
        <w:t xml:space="preserve">Summarize the talk using at least 150 words</w:t>
      </w:r>
    </w:p>
    <w:p>
      <w:pPr>
        <w:numPr>
          <w:ilvl w:val="0"/>
          <w:numId w:val="1013"/>
        </w:numPr>
      </w:pPr>
      <w:r>
        <w:t xml:space="preserve">Turn in the summary along with your Homework.</w:t>
      </w:r>
    </w:p>
    <w:p>
      <w:pPr>
        <w:pStyle w:val="FirstParagraph"/>
      </w:pPr>
      <w:r>
        <w:t xml:space="preserve">Approved talks:</w:t>
      </w:r>
      <w:r>
        <w:t xml:space="preserve"> </w:t>
      </w:r>
      <w:r>
        <w:t xml:space="preserve">Talks given by researchers through the following clubs:</w:t>
      </w:r>
      <w:r>
        <w:t xml:space="preserve"> </w:t>
      </w:r>
      <w:r>
        <w:t xml:space="preserve">* Research and Idea Sharing Enterprise (RAISE)​: Meets Wednesday Nights Society for Physics Students (SPS)​: Meets Monday Nights</w:t>
      </w:r>
    </w:p>
    <w:p>
      <w:pPr>
        <w:numPr>
          <w:ilvl w:val="0"/>
          <w:numId w:val="1014"/>
        </w:numPr>
      </w:pPr>
      <w:r>
        <w:t xml:space="preserve">Astronomy Club​: Meets Monday Nights</w:t>
      </w:r>
    </w:p>
    <w:p>
      <w:pPr>
        <w:numPr>
          <w:ilvl w:val="0"/>
          <w:numId w:val="1014"/>
        </w:numPr>
      </w:pPr>
      <w:r>
        <w:t xml:space="preserve">Facility For Rare Isotope Beam (FRIB) Seminars: ​Occur multiple times a week</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2025-03-17T15:18:49Z</dcterms:created>
  <dcterms:modified xsi:type="dcterms:W3CDTF">2025-03-17T15:18:49Z</dcterms:modified>
</cp:coreProperties>
</file>

<file path=docProps/custom.xml><?xml version="1.0" encoding="utf-8"?>
<Properties xmlns="http://schemas.openxmlformats.org/officeDocument/2006/custom-properties" xmlns:vt="http://schemas.openxmlformats.org/officeDocument/2006/docPropsVTypes"/>
</file>