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C654" w14:textId="4D3623BB" w:rsidR="003D5836" w:rsidRPr="007222FC" w:rsidRDefault="000D182A" w:rsidP="008E21CD">
      <w:pPr>
        <w:pStyle w:val="Title"/>
        <w:rPr>
          <w:sz w:val="40"/>
          <w:szCs w:val="40"/>
        </w:rPr>
      </w:pPr>
      <w:r w:rsidRPr="007222FC">
        <w:rPr>
          <w:sz w:val="40"/>
          <w:szCs w:val="40"/>
        </w:rPr>
        <w:t xml:space="preserve">Daniel </w:t>
      </w:r>
      <w:r w:rsidR="00B868FE">
        <w:rPr>
          <w:sz w:val="40"/>
          <w:szCs w:val="40"/>
        </w:rPr>
        <w:t xml:space="preserve">A. </w:t>
      </w:r>
      <w:r w:rsidRPr="007222FC">
        <w:rPr>
          <w:sz w:val="40"/>
          <w:szCs w:val="40"/>
        </w:rPr>
        <w:t>soto</w:t>
      </w:r>
    </w:p>
    <w:p w14:paraId="225CC655" w14:textId="3FDC396B" w:rsidR="003D5836" w:rsidRDefault="00773ABF">
      <w:pPr>
        <w:pBdr>
          <w:top w:val="nil"/>
          <w:left w:val="nil"/>
          <w:bottom w:val="nil"/>
          <w:right w:val="nil"/>
          <w:between w:val="nil"/>
        </w:pBdr>
        <w:spacing w:after="0"/>
        <w:ind w:left="504" w:hanging="504"/>
        <w:rPr>
          <w:color w:val="595959"/>
        </w:rPr>
      </w:pPr>
      <w:r>
        <w:rPr>
          <w:color w:val="595959"/>
        </w:rPr>
        <w:t>1843 Toth Drive</w:t>
      </w:r>
      <w:r w:rsidR="000D182A">
        <w:rPr>
          <w:color w:val="595959"/>
        </w:rPr>
        <w:t xml:space="preserve"> | </w:t>
      </w:r>
      <w:r>
        <w:rPr>
          <w:color w:val="595959"/>
        </w:rPr>
        <w:t>Woodlyn,</w:t>
      </w:r>
      <w:r w:rsidR="000D182A">
        <w:rPr>
          <w:color w:val="595959"/>
        </w:rPr>
        <w:t xml:space="preserve"> PA 19</w:t>
      </w:r>
      <w:r>
        <w:rPr>
          <w:color w:val="595959"/>
        </w:rPr>
        <w:t>094</w:t>
      </w:r>
      <w:r w:rsidR="000D182A">
        <w:rPr>
          <w:color w:val="595959"/>
        </w:rPr>
        <w:t xml:space="preserve"> | 267-815-7871 | </w:t>
      </w:r>
      <w:hyperlink r:id="rId9">
        <w:r w:rsidR="000D182A">
          <w:rPr>
            <w:color w:val="0000FF"/>
            <w:u w:val="single"/>
          </w:rPr>
          <w:t>dan.soto14@gmail.com</w:t>
        </w:r>
      </w:hyperlink>
    </w:p>
    <w:p w14:paraId="225CC656" w14:textId="77777777" w:rsidR="003D5836" w:rsidRDefault="003D583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480"/>
        <w:ind w:hanging="504"/>
        <w:rPr>
          <w:color w:val="595959"/>
        </w:rPr>
      </w:pPr>
    </w:p>
    <w:p w14:paraId="5EF7BE0D" w14:textId="1B964290" w:rsidR="00B700BB" w:rsidRDefault="00AB1956" w:rsidP="00AB1956">
      <w:pPr>
        <w:pStyle w:val="Heading1"/>
        <w:spacing w:before="0"/>
      </w:pPr>
      <w:r>
        <w:t>EducatioN &amp; CertIFICATIONS</w:t>
      </w:r>
    </w:p>
    <w:p w14:paraId="35C18012" w14:textId="45DA758F" w:rsidR="002B130C" w:rsidRPr="00D86331" w:rsidRDefault="002B130C" w:rsidP="00EA43B3">
      <w:pPr>
        <w:pStyle w:val="Heading2"/>
        <w:spacing w:before="0" w:after="0"/>
        <w:rPr>
          <w:b w:val="0"/>
        </w:rPr>
      </w:pPr>
      <w:r w:rsidRPr="00D86331">
        <w:rPr>
          <w:b w:val="0"/>
        </w:rPr>
        <w:t>B.S. in Computer Science, West Chester University</w:t>
      </w:r>
      <w:r w:rsidR="00BC770D" w:rsidRPr="00D86331">
        <w:rPr>
          <w:b w:val="0"/>
        </w:rPr>
        <w:tab/>
      </w:r>
      <w:proofErr w:type="gramStart"/>
      <w:r w:rsidR="00182CB3">
        <w:rPr>
          <w:b w:val="0"/>
          <w:i/>
          <w:iCs/>
        </w:rPr>
        <w:t>In</w:t>
      </w:r>
      <w:proofErr w:type="gramEnd"/>
      <w:r w:rsidR="00182CB3">
        <w:rPr>
          <w:b w:val="0"/>
          <w:i/>
          <w:iCs/>
        </w:rPr>
        <w:t xml:space="preserve"> Progress: Projected May 2026</w:t>
      </w:r>
      <w:r w:rsidRPr="00D86331">
        <w:rPr>
          <w:b w:val="0"/>
        </w:rPr>
        <w:t xml:space="preserve"> </w:t>
      </w:r>
    </w:p>
    <w:p w14:paraId="29072226" w14:textId="3845C304" w:rsidR="007A7B2E" w:rsidRPr="00D86331" w:rsidRDefault="00036383" w:rsidP="00EA43B3">
      <w:pPr>
        <w:pStyle w:val="Heading2"/>
        <w:spacing w:before="0" w:after="0"/>
        <w:rPr>
          <w:b w:val="0"/>
        </w:rPr>
      </w:pPr>
      <w:r w:rsidRPr="00D86331">
        <w:rPr>
          <w:b w:val="0"/>
        </w:rPr>
        <w:t>A.S in Computer Science, Delaware County Community College</w:t>
      </w:r>
      <w:r w:rsidR="00AC4E70" w:rsidRPr="00D86331">
        <w:rPr>
          <w:b w:val="0"/>
        </w:rPr>
        <w:tab/>
        <w:t>Dec</w:t>
      </w:r>
      <w:r w:rsidR="00EA43B3" w:rsidRPr="00D86331">
        <w:rPr>
          <w:b w:val="0"/>
        </w:rPr>
        <w:t>ember</w:t>
      </w:r>
      <w:r w:rsidR="00AC4E70" w:rsidRPr="00D86331">
        <w:rPr>
          <w:b w:val="0"/>
        </w:rPr>
        <w:t xml:space="preserve"> </w:t>
      </w:r>
      <w:r w:rsidR="00532935" w:rsidRPr="00D86331">
        <w:rPr>
          <w:b w:val="0"/>
        </w:rPr>
        <w:t>2023</w:t>
      </w:r>
    </w:p>
    <w:p w14:paraId="01ABE723" w14:textId="44DB3E10" w:rsidR="00AB1956" w:rsidRPr="00D86331" w:rsidRDefault="00EA43B3" w:rsidP="00900479">
      <w:pPr>
        <w:pStyle w:val="Heading2"/>
        <w:spacing w:before="0" w:after="0"/>
        <w:rPr>
          <w:b w:val="0"/>
        </w:rPr>
      </w:pPr>
      <w:r w:rsidRPr="00D86331">
        <w:rPr>
          <w:b w:val="0"/>
        </w:rPr>
        <w:t xml:space="preserve">B.S. in Biology, Temple University </w:t>
      </w:r>
      <w:r w:rsidRPr="00D86331">
        <w:rPr>
          <w:b w:val="0"/>
        </w:rPr>
        <w:tab/>
        <w:t>Dec</w:t>
      </w:r>
      <w:r w:rsidR="002011EA" w:rsidRPr="00D86331">
        <w:rPr>
          <w:b w:val="0"/>
        </w:rPr>
        <w:t>ember 202</w:t>
      </w:r>
      <w:r w:rsidR="00E6265B" w:rsidRPr="00D86331">
        <w:rPr>
          <w:b w:val="0"/>
        </w:rPr>
        <w:t>0</w:t>
      </w:r>
    </w:p>
    <w:p w14:paraId="053C12A8" w14:textId="544E9614" w:rsidR="00236E85" w:rsidRPr="00D86331" w:rsidRDefault="00236E85" w:rsidP="00900479">
      <w:pPr>
        <w:pStyle w:val="Heading2"/>
        <w:spacing w:before="0" w:after="0"/>
        <w:rPr>
          <w:b w:val="0"/>
        </w:rPr>
      </w:pPr>
      <w:r w:rsidRPr="00D86331">
        <w:rPr>
          <w:b w:val="0"/>
        </w:rPr>
        <w:t>CompTIA Sec+</w:t>
      </w:r>
      <w:r w:rsidR="007347C8">
        <w:rPr>
          <w:b w:val="0"/>
        </w:rPr>
        <w:tab/>
      </w:r>
      <w:r w:rsidR="002B584D">
        <w:rPr>
          <w:b w:val="0"/>
        </w:rPr>
        <w:t>Exp. December 13, 2027</w:t>
      </w:r>
    </w:p>
    <w:p w14:paraId="225CC65B" w14:textId="63ED7EDE" w:rsidR="003D5836" w:rsidRPr="00D86331" w:rsidRDefault="00AB1956" w:rsidP="00E47B93">
      <w:pPr>
        <w:pStyle w:val="Heading2"/>
        <w:spacing w:before="0" w:after="0"/>
        <w:rPr>
          <w:b w:val="0"/>
          <w:bCs/>
        </w:rPr>
        <w:sectPr w:rsidR="003D5836" w:rsidRPr="00D86331" w:rsidSect="007D74C2">
          <w:footerReference w:type="default" r:id="rId10"/>
          <w:pgSz w:w="12240" w:h="15840"/>
          <w:pgMar w:top="1152" w:right="1512" w:bottom="1152" w:left="1872" w:header="720" w:footer="720" w:gutter="0"/>
          <w:pgNumType w:start="1"/>
          <w:cols w:space="720" w:equalWidth="0">
            <w:col w:w="9360"/>
          </w:cols>
          <w:titlePg/>
        </w:sectPr>
      </w:pPr>
      <w:r w:rsidRPr="00D86331">
        <w:rPr>
          <w:b w:val="0"/>
          <w:bCs/>
        </w:rPr>
        <w:t xml:space="preserve">NR </w:t>
      </w:r>
      <w:r w:rsidR="00E47B93" w:rsidRPr="00D86331">
        <w:rPr>
          <w:b w:val="0"/>
          <w:bCs/>
        </w:rPr>
        <w:t>E</w:t>
      </w:r>
      <w:r w:rsidRPr="00D86331">
        <w:rPr>
          <w:b w:val="0"/>
          <w:bCs/>
        </w:rPr>
        <w:t>MT-B</w:t>
      </w:r>
      <w:r w:rsidR="000E28FE" w:rsidRPr="00D86331">
        <w:rPr>
          <w:b w:val="0"/>
          <w:bCs/>
        </w:rPr>
        <w:t xml:space="preserve">, </w:t>
      </w:r>
      <w:r w:rsidRPr="00D86331">
        <w:rPr>
          <w:b w:val="0"/>
          <w:bCs/>
        </w:rPr>
        <w:t>PA EMT-B</w:t>
      </w:r>
      <w:r w:rsidR="000E28FE" w:rsidRPr="00D86331">
        <w:rPr>
          <w:b w:val="0"/>
          <w:bCs/>
        </w:rPr>
        <w:t>,</w:t>
      </w:r>
      <w:r w:rsidR="00666560" w:rsidRPr="00D86331">
        <w:rPr>
          <w:b w:val="0"/>
          <w:bCs/>
        </w:rPr>
        <w:t xml:space="preserve"> &amp;</w:t>
      </w:r>
      <w:r w:rsidR="000E28FE" w:rsidRPr="00D86331">
        <w:rPr>
          <w:b w:val="0"/>
          <w:bCs/>
        </w:rPr>
        <w:t xml:space="preserve"> CP</w:t>
      </w:r>
      <w:r w:rsidR="003130C3">
        <w:rPr>
          <w:b w:val="0"/>
          <w:bCs/>
        </w:rPr>
        <w:t>R</w:t>
      </w:r>
    </w:p>
    <w:p w14:paraId="225CC665" w14:textId="560AF601" w:rsidR="001F1CA2" w:rsidRPr="00AB1956" w:rsidRDefault="001F1CA2" w:rsidP="00AB1956">
      <w:pPr>
        <w:tabs>
          <w:tab w:val="left" w:pos="6220"/>
        </w:tabs>
        <w:spacing w:after="42" w:line="253" w:lineRule="auto"/>
        <w:rPr>
          <w:color w:val="000000"/>
        </w:rPr>
        <w:sectPr w:rsidR="001F1CA2" w:rsidRPr="00AB1956" w:rsidSect="007D74C2">
          <w:type w:val="continuous"/>
          <w:pgSz w:w="12240" w:h="15840"/>
          <w:pgMar w:top="1152" w:right="1512" w:bottom="1152" w:left="1872" w:header="720" w:footer="720" w:gutter="0"/>
          <w:cols w:num="2" w:space="720" w:equalWidth="0">
            <w:col w:w="4067" w:space="720"/>
            <w:col w:w="4067" w:space="0"/>
          </w:cols>
          <w:titlePg/>
        </w:sectPr>
      </w:pPr>
    </w:p>
    <w:p w14:paraId="00A8DC00" w14:textId="67A01945" w:rsidR="00980438" w:rsidRPr="00980438" w:rsidRDefault="000D182A" w:rsidP="005C1BE9">
      <w:pPr>
        <w:pStyle w:val="Heading1"/>
        <w:spacing w:before="0"/>
      </w:pPr>
      <w:r>
        <w:t>Professional Experience</w:t>
      </w:r>
    </w:p>
    <w:p w14:paraId="1E17B696" w14:textId="1BDDE74B" w:rsidR="00980438" w:rsidRPr="00AA283B" w:rsidRDefault="00DB4423" w:rsidP="000F0BC3">
      <w:pPr>
        <w:pStyle w:val="Heading2"/>
        <w:rPr>
          <w:color w:val="595959"/>
        </w:rPr>
      </w:pPr>
      <w:r>
        <w:t>Software Engineer</w:t>
      </w:r>
      <w:r w:rsidR="00B2174D">
        <w:t xml:space="preserve"> – Lockheed Martin</w:t>
      </w:r>
      <w:r w:rsidR="00B2174D">
        <w:tab/>
      </w:r>
      <w:r w:rsidR="00B2174D" w:rsidRPr="00AA283B">
        <w:rPr>
          <w:color w:val="595959"/>
        </w:rPr>
        <w:t>September 2024-Present</w:t>
      </w:r>
    </w:p>
    <w:p w14:paraId="0439007D" w14:textId="74BBA083" w:rsidR="00B2174D" w:rsidRPr="00FC5C7F" w:rsidRDefault="00CC46C2" w:rsidP="000F0BC3">
      <w:pPr>
        <w:pStyle w:val="Heading2"/>
        <w:rPr>
          <w:b w:val="0"/>
          <w:bCs/>
          <w:i/>
          <w:iCs/>
          <w:color w:val="595959"/>
        </w:rPr>
      </w:pPr>
      <w:r w:rsidRPr="00FC5C7F">
        <w:rPr>
          <w:b w:val="0"/>
          <w:bCs/>
          <w:i/>
          <w:iCs/>
          <w:color w:val="595959"/>
        </w:rPr>
        <w:t>King of Prussia, PA</w:t>
      </w:r>
    </w:p>
    <w:p w14:paraId="6F89D78C" w14:textId="06C8289F" w:rsidR="00F87A42" w:rsidRPr="00F87A42" w:rsidRDefault="00F52943" w:rsidP="00F87A42">
      <w:pPr>
        <w:pStyle w:val="Heading2"/>
        <w:numPr>
          <w:ilvl w:val="0"/>
          <w:numId w:val="24"/>
        </w:numPr>
        <w:rPr>
          <w:b w:val="0"/>
        </w:rPr>
      </w:pPr>
      <w:r>
        <w:rPr>
          <w:b w:val="0"/>
        </w:rPr>
        <w:t>I</w:t>
      </w:r>
      <w:r w:rsidR="00F87A42" w:rsidRPr="00F87A42">
        <w:rPr>
          <w:b w:val="0"/>
        </w:rPr>
        <w:t xml:space="preserve">mplemented new application features, collaborating with team members to integrate changes into </w:t>
      </w:r>
      <w:r w:rsidR="003460FA">
        <w:rPr>
          <w:b w:val="0"/>
        </w:rPr>
        <w:t xml:space="preserve">new and </w:t>
      </w:r>
      <w:r w:rsidR="00F87A42" w:rsidRPr="00F87A42">
        <w:rPr>
          <w:b w:val="0"/>
        </w:rPr>
        <w:t xml:space="preserve">existing systems </w:t>
      </w:r>
      <w:r w:rsidR="00CF7E82">
        <w:rPr>
          <w:b w:val="0"/>
        </w:rPr>
        <w:t>through</w:t>
      </w:r>
      <w:r w:rsidR="00F87A42" w:rsidRPr="00F87A42">
        <w:rPr>
          <w:b w:val="0"/>
        </w:rPr>
        <w:t xml:space="preserve"> CI/CD pipelines.</w:t>
      </w:r>
    </w:p>
    <w:p w14:paraId="41171B90" w14:textId="07E45FE5" w:rsidR="00F87A42" w:rsidRPr="00F87A42" w:rsidRDefault="00F87A42" w:rsidP="00F87A42">
      <w:pPr>
        <w:pStyle w:val="Heading2"/>
        <w:numPr>
          <w:ilvl w:val="0"/>
          <w:numId w:val="24"/>
        </w:numPr>
        <w:rPr>
          <w:b w:val="0"/>
        </w:rPr>
      </w:pPr>
      <w:r w:rsidRPr="00F87A42">
        <w:rPr>
          <w:b w:val="0"/>
        </w:rPr>
        <w:t>Developed and tested RESTful APIs, ensuring reliability and compatibility with downstream services.</w:t>
      </w:r>
    </w:p>
    <w:p w14:paraId="62327061" w14:textId="1B08F589" w:rsidR="00F87A42" w:rsidRPr="00F87A42" w:rsidRDefault="00F87A42" w:rsidP="00F87A42">
      <w:pPr>
        <w:pStyle w:val="Heading2"/>
        <w:numPr>
          <w:ilvl w:val="0"/>
          <w:numId w:val="24"/>
        </w:numPr>
        <w:rPr>
          <w:b w:val="0"/>
        </w:rPr>
      </w:pPr>
      <w:r w:rsidRPr="00F87A42">
        <w:rPr>
          <w:b w:val="0"/>
        </w:rPr>
        <w:t>Wrote and maintained automated tests, improving code reliability and catching regressions during development.</w:t>
      </w:r>
    </w:p>
    <w:p w14:paraId="7070D936" w14:textId="53CC15BF" w:rsidR="00F87A42" w:rsidRPr="00F87A42" w:rsidRDefault="00F87A42" w:rsidP="00F87A42">
      <w:pPr>
        <w:pStyle w:val="Heading2"/>
        <w:numPr>
          <w:ilvl w:val="0"/>
          <w:numId w:val="24"/>
        </w:numPr>
        <w:rPr>
          <w:b w:val="0"/>
        </w:rPr>
      </w:pPr>
      <w:r w:rsidRPr="00F87A42">
        <w:rPr>
          <w:b w:val="0"/>
        </w:rPr>
        <w:t>Debugged and resolved application issues using Linux-based tooling and logging to support production and development environments.</w:t>
      </w:r>
    </w:p>
    <w:p w14:paraId="126B2D7C" w14:textId="16362E06" w:rsidR="00F87A42" w:rsidRPr="00F87A42" w:rsidRDefault="00F87A42" w:rsidP="00F87A42">
      <w:pPr>
        <w:pStyle w:val="Heading2"/>
        <w:numPr>
          <w:ilvl w:val="0"/>
          <w:numId w:val="24"/>
        </w:numPr>
        <w:rPr>
          <w:b w:val="0"/>
        </w:rPr>
      </w:pPr>
      <w:r w:rsidRPr="00F87A42">
        <w:rPr>
          <w:b w:val="0"/>
        </w:rPr>
        <w:t>Worked with AWS cloud services and containerized applications in Kubernetes-based environments as part o</w:t>
      </w:r>
      <w:r w:rsidR="00ED4413">
        <w:rPr>
          <w:b w:val="0"/>
        </w:rPr>
        <w:t>f daily</w:t>
      </w:r>
      <w:r w:rsidRPr="00F87A42">
        <w:rPr>
          <w:b w:val="0"/>
        </w:rPr>
        <w:t xml:space="preserve"> development workflows.</w:t>
      </w:r>
    </w:p>
    <w:p w14:paraId="0148C610" w14:textId="77777777" w:rsidR="00F87A42" w:rsidRDefault="00F87A42" w:rsidP="00F87A42">
      <w:pPr>
        <w:pStyle w:val="Heading2"/>
        <w:numPr>
          <w:ilvl w:val="0"/>
          <w:numId w:val="24"/>
        </w:numPr>
        <w:rPr>
          <w:color w:val="595959"/>
        </w:rPr>
      </w:pPr>
      <w:r w:rsidRPr="00F87A42">
        <w:rPr>
          <w:b w:val="0"/>
        </w:rPr>
        <w:t>Communicated effectively within cross-functional teams, contributing to code reviews, feature discussions, and problem resolution</w:t>
      </w:r>
      <w:r>
        <w:rPr>
          <w:b w:val="0"/>
        </w:rPr>
        <w:t>.</w:t>
      </w:r>
    </w:p>
    <w:p w14:paraId="4F63BB81" w14:textId="49606B2F" w:rsidR="00180291" w:rsidRPr="00F87A42" w:rsidRDefault="00572BF5" w:rsidP="00F87A42">
      <w:pPr>
        <w:pStyle w:val="Heading2"/>
        <w:rPr>
          <w:color w:val="595959"/>
        </w:rPr>
      </w:pPr>
      <w:r>
        <w:t>68W Combat Medic</w:t>
      </w:r>
      <w:r w:rsidR="004856C7">
        <w:t xml:space="preserve"> </w:t>
      </w:r>
      <w:r>
        <w:t>- Army National Guard</w:t>
      </w:r>
      <w:r w:rsidR="004856C7">
        <w:t>, Rank</w:t>
      </w:r>
      <w:r w:rsidR="00980438">
        <w:t xml:space="preserve">: </w:t>
      </w:r>
      <w:r w:rsidR="004856C7">
        <w:t>SGT</w:t>
      </w:r>
      <w:r>
        <w:tab/>
      </w:r>
      <w:r w:rsidR="00180291">
        <w:t xml:space="preserve"> </w:t>
      </w:r>
      <w:r w:rsidRPr="00F87A42">
        <w:rPr>
          <w:color w:val="595959"/>
        </w:rPr>
        <w:t xml:space="preserve">June 2014 – </w:t>
      </w:r>
      <w:r w:rsidR="002E0BCF">
        <w:rPr>
          <w:color w:val="595959"/>
        </w:rPr>
        <w:t>Present</w:t>
      </w:r>
    </w:p>
    <w:p w14:paraId="1F278803" w14:textId="1D2FD74F" w:rsidR="0021082E" w:rsidRPr="000F0BC3" w:rsidRDefault="00572BF5" w:rsidP="000F0BC3">
      <w:pPr>
        <w:pStyle w:val="Heading2"/>
        <w:rPr>
          <w:color w:val="595959"/>
        </w:rPr>
      </w:pPr>
      <w:r w:rsidRPr="000F0BC3">
        <w:rPr>
          <w:b w:val="0"/>
          <w:bCs/>
          <w:i/>
          <w:iCs/>
          <w:color w:val="595959"/>
        </w:rPr>
        <w:t>Philadelphia, PA</w:t>
      </w:r>
    </w:p>
    <w:p w14:paraId="77E8E67C" w14:textId="385E019D" w:rsidR="00E765E6" w:rsidRPr="00E765E6" w:rsidRDefault="00E765E6" w:rsidP="00731C98">
      <w:pPr>
        <w:pStyle w:val="Heading3"/>
        <w:numPr>
          <w:ilvl w:val="0"/>
          <w:numId w:val="23"/>
        </w:numPr>
      </w:pPr>
      <w:r w:rsidRPr="00E765E6">
        <w:rPr>
          <w:rFonts w:ascii="Century Gothic" w:hAnsi="Century Gothic"/>
          <w:i w:val="0"/>
          <w:color w:val="000000"/>
        </w:rPr>
        <w:t>Served as an Emergency Care Sergeant</w:t>
      </w:r>
      <w:r w:rsidR="00C130C7">
        <w:rPr>
          <w:rFonts w:ascii="Century Gothic" w:hAnsi="Century Gothic"/>
          <w:i w:val="0"/>
          <w:color w:val="000000"/>
        </w:rPr>
        <w:t xml:space="preserve"> and</w:t>
      </w:r>
      <w:r w:rsidR="00731C98">
        <w:rPr>
          <w:rFonts w:ascii="Century Gothic" w:hAnsi="Century Gothic"/>
          <w:i w:val="0"/>
          <w:color w:val="000000"/>
        </w:rPr>
        <w:t xml:space="preserve"> </w:t>
      </w:r>
      <w:r w:rsidR="00263CF8">
        <w:rPr>
          <w:rFonts w:ascii="Century Gothic" w:hAnsi="Century Gothic"/>
          <w:i w:val="0"/>
          <w:color w:val="000000"/>
        </w:rPr>
        <w:t>Treatment Sergeant</w:t>
      </w:r>
      <w:r w:rsidRPr="00E765E6">
        <w:rPr>
          <w:rFonts w:ascii="Century Gothic" w:hAnsi="Century Gothic"/>
          <w:i w:val="0"/>
          <w:color w:val="000000"/>
        </w:rPr>
        <w:t>, ensuring the health and welfare of more than 30</w:t>
      </w:r>
      <w:r w:rsidR="0090141A">
        <w:rPr>
          <w:rFonts w:ascii="Century Gothic" w:hAnsi="Century Gothic"/>
          <w:i w:val="0"/>
          <w:color w:val="000000"/>
        </w:rPr>
        <w:t>+</w:t>
      </w:r>
      <w:r w:rsidRPr="00E765E6">
        <w:rPr>
          <w:rFonts w:ascii="Century Gothic" w:hAnsi="Century Gothic"/>
          <w:i w:val="0"/>
          <w:color w:val="000000"/>
        </w:rPr>
        <w:t xml:space="preserve"> service members throughout training exercises</w:t>
      </w:r>
      <w:r w:rsidR="00ED4413">
        <w:rPr>
          <w:rFonts w:ascii="Century Gothic" w:hAnsi="Century Gothic"/>
          <w:i w:val="0"/>
          <w:color w:val="000000"/>
        </w:rPr>
        <w:t>,</w:t>
      </w:r>
      <w:r w:rsidRPr="00E765E6">
        <w:rPr>
          <w:rFonts w:ascii="Century Gothic" w:hAnsi="Century Gothic"/>
          <w:i w:val="0"/>
          <w:color w:val="000000"/>
        </w:rPr>
        <w:t xml:space="preserve"> operations</w:t>
      </w:r>
      <w:r w:rsidR="00ED4413">
        <w:rPr>
          <w:rFonts w:ascii="Century Gothic" w:hAnsi="Century Gothic"/>
          <w:i w:val="0"/>
          <w:color w:val="000000"/>
        </w:rPr>
        <w:t xml:space="preserve"> and </w:t>
      </w:r>
      <w:r w:rsidR="00816FA4">
        <w:rPr>
          <w:rFonts w:ascii="Century Gothic" w:hAnsi="Century Gothic"/>
          <w:i w:val="0"/>
          <w:color w:val="000000"/>
        </w:rPr>
        <w:t>deployment</w:t>
      </w:r>
      <w:r w:rsidRPr="00E765E6">
        <w:rPr>
          <w:rFonts w:ascii="Century Gothic" w:hAnsi="Century Gothic"/>
          <w:i w:val="0"/>
          <w:color w:val="000000"/>
        </w:rPr>
        <w:t xml:space="preserve"> in 2021.</w:t>
      </w:r>
    </w:p>
    <w:p w14:paraId="5A3A32E4" w14:textId="62223670" w:rsidR="00E37E3C" w:rsidRDefault="00E37E3C" w:rsidP="00E37E3C">
      <w:pPr>
        <w:pStyle w:val="Heading3"/>
        <w:numPr>
          <w:ilvl w:val="0"/>
          <w:numId w:val="18"/>
        </w:numPr>
        <w:spacing w:after="0"/>
      </w:pPr>
      <w:r w:rsidRPr="00E37E3C">
        <w:rPr>
          <w:rFonts w:ascii="Century Gothic" w:hAnsi="Century Gothic"/>
          <w:i w:val="0"/>
          <w:color w:val="000000"/>
        </w:rPr>
        <w:t xml:space="preserve">Managed medical equipment and supplies during field operations, </w:t>
      </w:r>
      <w:r w:rsidR="00AD7279" w:rsidRPr="00E37E3C">
        <w:rPr>
          <w:rFonts w:ascii="Century Gothic" w:hAnsi="Century Gothic"/>
          <w:i w:val="0"/>
          <w:color w:val="000000"/>
        </w:rPr>
        <w:t>optimizing</w:t>
      </w:r>
      <w:r w:rsidRPr="00E37E3C">
        <w:rPr>
          <w:rFonts w:ascii="Century Gothic" w:hAnsi="Century Gothic"/>
          <w:i w:val="0"/>
          <w:color w:val="000000"/>
        </w:rPr>
        <w:t xml:space="preserve"> their use based on mission length.</w:t>
      </w:r>
    </w:p>
    <w:p w14:paraId="728C6EB2" w14:textId="77777777" w:rsidR="00F36695" w:rsidRDefault="00F36695" w:rsidP="00F36695">
      <w:pPr>
        <w:pStyle w:val="Heading3"/>
        <w:numPr>
          <w:ilvl w:val="0"/>
          <w:numId w:val="18"/>
        </w:numPr>
        <w:rPr>
          <w:rFonts w:ascii="Century Gothic" w:hAnsi="Century Gothic"/>
          <w:i w:val="0"/>
          <w:color w:val="000000"/>
        </w:rPr>
      </w:pPr>
      <w:r w:rsidRPr="00F36695">
        <w:rPr>
          <w:rFonts w:ascii="Century Gothic" w:hAnsi="Century Gothic"/>
          <w:i w:val="0"/>
          <w:color w:val="000000"/>
        </w:rPr>
        <w:t>Demonstrated adaptability and sound decision-making in fast-paced, high-stress environments.</w:t>
      </w:r>
    </w:p>
    <w:p w14:paraId="4F4A494D" w14:textId="4AB08FE0" w:rsidR="00B22097" w:rsidRPr="000F0BC3" w:rsidRDefault="007A1BDA" w:rsidP="00B22097">
      <w:pPr>
        <w:pStyle w:val="Heading3"/>
        <w:rPr>
          <w:rFonts w:ascii="Century Gothic" w:eastAsia="Century Gothic" w:hAnsi="Century Gothic" w:cs="Century Gothic"/>
          <w:b/>
          <w:i w:val="0"/>
          <w:color w:val="595959"/>
          <w:szCs w:val="22"/>
        </w:rPr>
      </w:pPr>
      <w:r>
        <w:rPr>
          <w:b/>
          <w:bCs/>
          <w:i w:val="0"/>
        </w:rPr>
        <w:t>Patien</w:t>
      </w:r>
      <w:r w:rsidR="00D771FD">
        <w:rPr>
          <w:b/>
          <w:bCs/>
          <w:i w:val="0"/>
        </w:rPr>
        <w:t>t Care Technician II</w:t>
      </w:r>
      <w:r w:rsidR="00B22097">
        <w:rPr>
          <w:b/>
          <w:bCs/>
          <w:i w:val="0"/>
        </w:rPr>
        <w:t>- Jefferson Hospital</w:t>
      </w:r>
      <w:r w:rsidR="00B22097">
        <w:rPr>
          <w:b/>
          <w:bCs/>
          <w:i w:val="0"/>
        </w:rPr>
        <w:tab/>
      </w:r>
      <w:r w:rsidR="00B22097">
        <w:rPr>
          <w:b/>
          <w:bCs/>
          <w:i w:val="0"/>
        </w:rPr>
        <w:tab/>
      </w:r>
      <w:r w:rsidR="00B22097">
        <w:rPr>
          <w:b/>
          <w:bCs/>
          <w:i w:val="0"/>
        </w:rPr>
        <w:tab/>
        <w:t xml:space="preserve">  </w:t>
      </w:r>
      <w:r w:rsidR="00A17294">
        <w:rPr>
          <w:b/>
          <w:bCs/>
          <w:i w:val="0"/>
        </w:rPr>
        <w:t xml:space="preserve"> </w:t>
      </w:r>
      <w:r w:rsidR="00B22097" w:rsidRPr="00CA7A20">
        <w:rPr>
          <w:rFonts w:ascii="Century Gothic" w:eastAsia="Century Gothic" w:hAnsi="Century Gothic" w:cs="Century Gothic"/>
          <w:b/>
          <w:i w:val="0"/>
          <w:color w:val="595959"/>
          <w:szCs w:val="22"/>
        </w:rPr>
        <w:t xml:space="preserve">Nov 2020 – </w:t>
      </w:r>
      <w:r w:rsidR="00862B4B">
        <w:rPr>
          <w:rFonts w:ascii="Century Gothic" w:eastAsia="Century Gothic" w:hAnsi="Century Gothic" w:cs="Century Gothic"/>
          <w:b/>
          <w:i w:val="0"/>
          <w:color w:val="595959"/>
          <w:szCs w:val="22"/>
        </w:rPr>
        <w:t>July 2</w:t>
      </w:r>
      <w:r w:rsidR="00A17294">
        <w:rPr>
          <w:rFonts w:ascii="Century Gothic" w:eastAsia="Century Gothic" w:hAnsi="Century Gothic" w:cs="Century Gothic"/>
          <w:b/>
          <w:i w:val="0"/>
          <w:color w:val="595959"/>
          <w:szCs w:val="22"/>
        </w:rPr>
        <w:t>0</w:t>
      </w:r>
      <w:r w:rsidR="00862B4B">
        <w:rPr>
          <w:rFonts w:ascii="Century Gothic" w:eastAsia="Century Gothic" w:hAnsi="Century Gothic" w:cs="Century Gothic"/>
          <w:b/>
          <w:i w:val="0"/>
          <w:color w:val="595959"/>
          <w:szCs w:val="22"/>
        </w:rPr>
        <w:t>24</w:t>
      </w:r>
      <w:r w:rsidR="000F0BC3">
        <w:rPr>
          <w:rFonts w:ascii="Century Gothic" w:eastAsia="Century Gothic" w:hAnsi="Century Gothic" w:cs="Century Gothic"/>
          <w:b/>
          <w:i w:val="0"/>
          <w:color w:val="595959"/>
          <w:szCs w:val="22"/>
        </w:rPr>
        <w:t xml:space="preserve"> </w:t>
      </w:r>
      <w:r w:rsidR="00B22097">
        <w:rPr>
          <w:rFonts w:ascii="Century Gothic" w:eastAsia="Century Gothic" w:hAnsi="Century Gothic" w:cs="Century Gothic"/>
          <w:bCs/>
          <w:iCs/>
          <w:color w:val="595959"/>
          <w:szCs w:val="22"/>
        </w:rPr>
        <w:t>Philadelphia, PA</w:t>
      </w:r>
    </w:p>
    <w:p w14:paraId="6FEAFCAA" w14:textId="4BB6A09D" w:rsidR="00B22097" w:rsidRPr="00674409" w:rsidRDefault="00816FA4" w:rsidP="00AD7279">
      <w:pPr>
        <w:pStyle w:val="Heading3"/>
        <w:numPr>
          <w:ilvl w:val="0"/>
          <w:numId w:val="23"/>
        </w:numPr>
      </w:pPr>
      <w:r>
        <w:rPr>
          <w:rFonts w:ascii="Century Gothic" w:hAnsi="Century Gothic"/>
          <w:i w:val="0"/>
          <w:color w:val="000000"/>
        </w:rPr>
        <w:t>Provided direct patient care</w:t>
      </w:r>
      <w:r w:rsidR="00AD7279" w:rsidRPr="00AD7279">
        <w:rPr>
          <w:rFonts w:ascii="Century Gothic" w:hAnsi="Century Gothic"/>
          <w:i w:val="0"/>
          <w:color w:val="000000"/>
        </w:rPr>
        <w:t xml:space="preserve"> for COVID-positive patients and in Neuro ICU</w:t>
      </w:r>
      <w:r>
        <w:rPr>
          <w:rFonts w:ascii="Century Gothic" w:hAnsi="Century Gothic"/>
          <w:i w:val="0"/>
          <w:color w:val="000000"/>
        </w:rPr>
        <w:t xml:space="preserve"> during peak pandemic conditions</w:t>
      </w:r>
      <w:r w:rsidR="00AD7279" w:rsidRPr="00AD7279">
        <w:rPr>
          <w:rFonts w:ascii="Century Gothic" w:hAnsi="Century Gothic"/>
          <w:i w:val="0"/>
          <w:color w:val="000000"/>
        </w:rPr>
        <w:t>.</w:t>
      </w:r>
    </w:p>
    <w:p w14:paraId="064742E7" w14:textId="1BDB50CE" w:rsidR="00D86A20" w:rsidRPr="003E664E" w:rsidRDefault="00AD7279" w:rsidP="00D86A20">
      <w:pPr>
        <w:pStyle w:val="Heading3"/>
        <w:numPr>
          <w:ilvl w:val="0"/>
          <w:numId w:val="23"/>
        </w:numPr>
      </w:pPr>
      <w:r w:rsidRPr="00AD7279">
        <w:rPr>
          <w:rFonts w:ascii="Century Gothic" w:hAnsi="Century Gothic"/>
          <w:i w:val="0"/>
          <w:color w:val="000000"/>
        </w:rPr>
        <w:t>Assisted nursing staff in Rapid Response situations</w:t>
      </w:r>
      <w:r w:rsidR="00816FA4">
        <w:rPr>
          <w:rFonts w:ascii="Century Gothic" w:hAnsi="Century Gothic"/>
          <w:i w:val="0"/>
          <w:color w:val="000000"/>
        </w:rPr>
        <w:t xml:space="preserve"> and medical emergencies</w:t>
      </w:r>
      <w:r w:rsidRPr="00AD7279">
        <w:rPr>
          <w:rFonts w:ascii="Century Gothic" w:hAnsi="Century Gothic"/>
          <w:i w:val="0"/>
          <w:color w:val="000000"/>
        </w:rPr>
        <w:t>.</w:t>
      </w:r>
    </w:p>
    <w:p w14:paraId="6A4DCF12" w14:textId="704A75CE" w:rsidR="003E664E" w:rsidRPr="003E664E" w:rsidRDefault="003E664E" w:rsidP="00D86A20">
      <w:pPr>
        <w:pStyle w:val="Heading3"/>
        <w:numPr>
          <w:ilvl w:val="0"/>
          <w:numId w:val="23"/>
        </w:numPr>
        <w:rPr>
          <w:i w:val="0"/>
          <w:iCs/>
        </w:rPr>
      </w:pPr>
      <w:r w:rsidRPr="003E664E">
        <w:rPr>
          <w:i w:val="0"/>
          <w:iCs/>
        </w:rPr>
        <w:t xml:space="preserve">Maintained professionalism, reliability, and composure in high-pressure </w:t>
      </w:r>
      <w:r w:rsidR="00A226AD">
        <w:rPr>
          <w:i w:val="0"/>
          <w:iCs/>
        </w:rPr>
        <w:t>situations.</w:t>
      </w:r>
    </w:p>
    <w:p w14:paraId="37015794" w14:textId="77777777" w:rsidR="003B4ECC" w:rsidRDefault="003B4ECC" w:rsidP="00D86A20">
      <w:pPr>
        <w:pStyle w:val="Heading1"/>
        <w:rPr>
          <w:b/>
          <w:bCs/>
        </w:rPr>
      </w:pPr>
    </w:p>
    <w:p w14:paraId="3FA02C72" w14:textId="77777777" w:rsidR="003B4ECC" w:rsidRDefault="003B4ECC" w:rsidP="00D86A20">
      <w:pPr>
        <w:pStyle w:val="Heading1"/>
        <w:rPr>
          <w:b/>
          <w:bCs/>
        </w:rPr>
      </w:pPr>
    </w:p>
    <w:p w14:paraId="2E5B08C8" w14:textId="5CA14675" w:rsidR="000D4CBE" w:rsidRDefault="003B4ECC" w:rsidP="00D86A20">
      <w:pPr>
        <w:pStyle w:val="Heading1"/>
        <w:rPr>
          <w:b/>
          <w:bCs/>
        </w:rPr>
      </w:pPr>
      <w:r>
        <w:rPr>
          <w:b/>
          <w:bCs/>
        </w:rPr>
        <w:t>tE</w:t>
      </w:r>
      <w:r w:rsidR="000D4CBE">
        <w:rPr>
          <w:b/>
          <w:bCs/>
        </w:rPr>
        <w:t>CHNICAL &amp; pROFESSIONAL sKILLS</w:t>
      </w:r>
    </w:p>
    <w:p w14:paraId="62F9FCD2" w14:textId="77777777" w:rsidR="000D4CBE" w:rsidRDefault="000D4CBE" w:rsidP="00D86A20">
      <w:pPr>
        <w:pStyle w:val="Heading1"/>
        <w:rPr>
          <w:b/>
          <w:bCs/>
        </w:rPr>
      </w:pPr>
    </w:p>
    <w:p w14:paraId="40A14076" w14:textId="683EA932" w:rsidR="000D4CBE" w:rsidRPr="00266811" w:rsidRDefault="000D4CBE" w:rsidP="00D86A20">
      <w:pPr>
        <w:pStyle w:val="Heading1"/>
        <w:rPr>
          <w:b/>
          <w:bCs/>
        </w:rPr>
        <w:sectPr w:rsidR="000D4CBE" w:rsidRPr="00266811" w:rsidSect="007D74C2">
          <w:footerReference w:type="default" r:id="rId11"/>
          <w:type w:val="continuous"/>
          <w:pgSz w:w="12240" w:h="15840"/>
          <w:pgMar w:top="1152" w:right="1512" w:bottom="1152" w:left="1872" w:header="720" w:footer="720" w:gutter="0"/>
          <w:pgNumType w:start="1"/>
          <w:cols w:space="720" w:equalWidth="0">
            <w:col w:w="9360"/>
          </w:cols>
          <w:titlePg/>
        </w:sectPr>
      </w:pPr>
    </w:p>
    <w:p w14:paraId="68334AAF" w14:textId="22C9CE86" w:rsidR="000D4CBE" w:rsidRPr="000D4CBE" w:rsidRDefault="000D4CBE" w:rsidP="000D4CBE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 xml:space="preserve">Programming Languages: Python, Java, C++, </w:t>
      </w:r>
      <w:r w:rsidR="009D5EBE">
        <w:rPr>
          <w:color w:val="000000"/>
        </w:rPr>
        <w:t>JavaScript</w:t>
      </w:r>
    </w:p>
    <w:p w14:paraId="29F92A51" w14:textId="05F8EB4A" w:rsidR="000D4CBE" w:rsidRPr="000D4CBE" w:rsidRDefault="000D4CBE" w:rsidP="000D4CBE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>Operating Systems: Linux, Windows, macOS</w:t>
      </w:r>
    </w:p>
    <w:p w14:paraId="672927B3" w14:textId="05BAC4F1" w:rsidR="000D4CBE" w:rsidRPr="000D4CBE" w:rsidRDefault="000D4CBE" w:rsidP="000D4CBE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 xml:space="preserve">Testing &amp; Debugging: </w:t>
      </w:r>
      <w:r w:rsidR="00754406">
        <w:rPr>
          <w:color w:val="000000"/>
        </w:rPr>
        <w:t>behavior d</w:t>
      </w:r>
      <w:r w:rsidR="004920DD">
        <w:rPr>
          <w:color w:val="000000"/>
        </w:rPr>
        <w:t>riven</w:t>
      </w:r>
      <w:r w:rsidR="00754406">
        <w:rPr>
          <w:color w:val="000000"/>
        </w:rPr>
        <w:t xml:space="preserve"> development</w:t>
      </w:r>
      <w:r w:rsidRPr="000D4CBE">
        <w:rPr>
          <w:color w:val="000000"/>
        </w:rPr>
        <w:t>, unit testing, debugging tools, log analysis</w:t>
      </w:r>
    </w:p>
    <w:p w14:paraId="5B86F447" w14:textId="77782ACC" w:rsidR="000D4CBE" w:rsidRPr="00E31A5C" w:rsidRDefault="000D4CBE" w:rsidP="000D4CBE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>APIs &amp; Integration: RESTful API development and consumption</w:t>
      </w:r>
    </w:p>
    <w:p w14:paraId="7BF8C2A3" w14:textId="00B97C01" w:rsidR="000D4CBE" w:rsidRPr="000D4CBE" w:rsidRDefault="000D4CBE" w:rsidP="000D4CBE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>DevOps &amp; Tooling: Git, CI/CD pipelines, containerized applications (Docker, K</w:t>
      </w:r>
      <w:r w:rsidR="009D5EBE">
        <w:rPr>
          <w:color w:val="000000"/>
        </w:rPr>
        <w:t>8s)</w:t>
      </w:r>
    </w:p>
    <w:p w14:paraId="0F68ED73" w14:textId="3DE684D9" w:rsidR="00E31A5C" w:rsidRPr="00E31A5C" w:rsidRDefault="000D4CBE" w:rsidP="00E31A5C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0D4CBE">
        <w:rPr>
          <w:color w:val="000000"/>
        </w:rPr>
        <w:t>Cloud Platforms: AWS (hands-on e</w:t>
      </w:r>
      <w:r w:rsidR="00CF3FD3">
        <w:rPr>
          <w:color w:val="000000"/>
        </w:rPr>
        <w:t>xperience)</w:t>
      </w:r>
    </w:p>
    <w:p w14:paraId="63752034" w14:textId="63699B6F" w:rsidR="00E31A5C" w:rsidRPr="00E31A5C" w:rsidRDefault="00E31A5C" w:rsidP="00E31A5C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E31A5C">
        <w:rPr>
          <w:color w:val="000000"/>
        </w:rPr>
        <w:t>Ability to collaborate effectively in team-based development environments</w:t>
      </w:r>
    </w:p>
    <w:p w14:paraId="1F614CD3" w14:textId="657CD354" w:rsidR="00E31A5C" w:rsidRPr="00E31A5C" w:rsidRDefault="00E31A5C" w:rsidP="00E31A5C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E31A5C">
        <w:rPr>
          <w:color w:val="000000"/>
        </w:rPr>
        <w:t>Adaptability to new tools, technologies, and codebases</w:t>
      </w:r>
    </w:p>
    <w:p w14:paraId="72CCFDA3" w14:textId="00C42DD6" w:rsidR="00E31A5C" w:rsidRPr="00E31A5C" w:rsidRDefault="00E31A5C" w:rsidP="00E31A5C">
      <w:pPr>
        <w:pStyle w:val="ListParagraph"/>
        <w:numPr>
          <w:ilvl w:val="0"/>
          <w:numId w:val="25"/>
        </w:numPr>
        <w:tabs>
          <w:tab w:val="left" w:pos="6220"/>
        </w:tabs>
        <w:spacing w:after="42" w:line="253" w:lineRule="auto"/>
        <w:rPr>
          <w:color w:val="000000"/>
        </w:rPr>
      </w:pPr>
      <w:r w:rsidRPr="00E31A5C">
        <w:rPr>
          <w:color w:val="000000"/>
        </w:rPr>
        <w:t>Comfortable working in Linux-based development environments</w:t>
      </w:r>
    </w:p>
    <w:p w14:paraId="7F256E53" w14:textId="5EFE6BAE" w:rsidR="00E31A5C" w:rsidRPr="000D4CBE" w:rsidRDefault="00E31A5C" w:rsidP="00E31A5C">
      <w:pPr>
        <w:pStyle w:val="ListParagraph"/>
        <w:tabs>
          <w:tab w:val="left" w:pos="6220"/>
        </w:tabs>
        <w:spacing w:after="42" w:line="253" w:lineRule="auto"/>
        <w:rPr>
          <w:color w:val="000000"/>
        </w:rPr>
        <w:sectPr w:rsidR="00E31A5C" w:rsidRPr="000D4CBE" w:rsidSect="007D74C2">
          <w:type w:val="continuous"/>
          <w:pgSz w:w="12240" w:h="15840"/>
          <w:pgMar w:top="1152" w:right="1512" w:bottom="1152" w:left="1872" w:header="720" w:footer="720" w:gutter="0"/>
          <w:cols w:num="2" w:space="720"/>
          <w:titlePg/>
        </w:sectPr>
      </w:pPr>
    </w:p>
    <w:p w14:paraId="617E0EBC" w14:textId="0C3D4B71" w:rsidR="00A50E6F" w:rsidRPr="007C5026" w:rsidRDefault="00A50E6F" w:rsidP="000F0BC3">
      <w:pPr>
        <w:pBdr>
          <w:top w:val="nil"/>
          <w:left w:val="nil"/>
          <w:bottom w:val="nil"/>
          <w:right w:val="nil"/>
          <w:between w:val="nil"/>
        </w:pBdr>
        <w:spacing w:after="160"/>
      </w:pPr>
    </w:p>
    <w:sectPr w:rsidR="00A50E6F" w:rsidRPr="007C5026">
      <w:type w:val="continuous"/>
      <w:pgSz w:w="12240" w:h="15840"/>
      <w:pgMar w:top="1152" w:right="1512" w:bottom="1152" w:left="1872" w:header="720" w:footer="720" w:gutter="0"/>
      <w:cols w:space="720" w:equalWidth="0">
        <w:col w:w="9360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4F5E" w14:textId="77777777" w:rsidR="0031127A" w:rsidRDefault="0031127A">
      <w:pPr>
        <w:spacing w:after="0" w:line="240" w:lineRule="auto"/>
      </w:pPr>
      <w:r>
        <w:separator/>
      </w:r>
    </w:p>
  </w:endnote>
  <w:endnote w:type="continuationSeparator" w:id="0">
    <w:p w14:paraId="3E48F956" w14:textId="77777777" w:rsidR="0031127A" w:rsidRDefault="00311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C685" w14:textId="5323608B" w:rsidR="003D5836" w:rsidRDefault="000D182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37E11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FAF0" w14:textId="77777777" w:rsidR="00AB1956" w:rsidRDefault="00AB1956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842F" w14:textId="77777777" w:rsidR="0031127A" w:rsidRDefault="0031127A">
      <w:pPr>
        <w:spacing w:after="0" w:line="240" w:lineRule="auto"/>
      </w:pPr>
      <w:r>
        <w:separator/>
      </w:r>
    </w:p>
  </w:footnote>
  <w:footnote w:type="continuationSeparator" w:id="0">
    <w:p w14:paraId="796CCAD4" w14:textId="77777777" w:rsidR="0031127A" w:rsidRDefault="00311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01B"/>
    <w:multiLevelType w:val="hybridMultilevel"/>
    <w:tmpl w:val="76702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C49B0"/>
    <w:multiLevelType w:val="multilevel"/>
    <w:tmpl w:val="839C55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DF1D49"/>
    <w:multiLevelType w:val="multilevel"/>
    <w:tmpl w:val="3AE4AF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6B272E"/>
    <w:multiLevelType w:val="hybridMultilevel"/>
    <w:tmpl w:val="74E6F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6083D"/>
    <w:multiLevelType w:val="hybridMultilevel"/>
    <w:tmpl w:val="71F2B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140BA"/>
    <w:multiLevelType w:val="multilevel"/>
    <w:tmpl w:val="2F2AD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AD170C"/>
    <w:multiLevelType w:val="hybridMultilevel"/>
    <w:tmpl w:val="E2208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81001"/>
    <w:multiLevelType w:val="multilevel"/>
    <w:tmpl w:val="62F6DFC6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89544F7"/>
    <w:multiLevelType w:val="hybridMultilevel"/>
    <w:tmpl w:val="D4A65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81670"/>
    <w:multiLevelType w:val="multilevel"/>
    <w:tmpl w:val="D5EC671E"/>
    <w:lvl w:ilvl="0">
      <w:start w:val="71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9E6B37"/>
    <w:multiLevelType w:val="multilevel"/>
    <w:tmpl w:val="94EE03BC"/>
    <w:lvl w:ilvl="0">
      <w:start w:val="68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C306C58"/>
    <w:multiLevelType w:val="multilevel"/>
    <w:tmpl w:val="94EE03BC"/>
    <w:lvl w:ilvl="0">
      <w:start w:val="68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CEC2462"/>
    <w:multiLevelType w:val="hybridMultilevel"/>
    <w:tmpl w:val="362C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72BF6"/>
    <w:multiLevelType w:val="hybridMultilevel"/>
    <w:tmpl w:val="F7C86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318DA"/>
    <w:multiLevelType w:val="hybridMultilevel"/>
    <w:tmpl w:val="4928E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D71D36"/>
    <w:multiLevelType w:val="hybridMultilevel"/>
    <w:tmpl w:val="AE92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254B2"/>
    <w:multiLevelType w:val="multilevel"/>
    <w:tmpl w:val="08A620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B264C48"/>
    <w:multiLevelType w:val="hybridMultilevel"/>
    <w:tmpl w:val="3C7E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30074">
    <w:abstractNumId w:val="11"/>
  </w:num>
  <w:num w:numId="2" w16cid:durableId="702169899">
    <w:abstractNumId w:val="9"/>
  </w:num>
  <w:num w:numId="3" w16cid:durableId="598296840">
    <w:abstractNumId w:val="7"/>
  </w:num>
  <w:num w:numId="4" w16cid:durableId="7527498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70496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34759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04504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176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96554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90497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202103">
    <w:abstractNumId w:val="8"/>
  </w:num>
  <w:num w:numId="12" w16cid:durableId="102576198">
    <w:abstractNumId w:val="10"/>
  </w:num>
  <w:num w:numId="13" w16cid:durableId="2095128871">
    <w:abstractNumId w:val="3"/>
  </w:num>
  <w:num w:numId="14" w16cid:durableId="1434544891">
    <w:abstractNumId w:val="17"/>
  </w:num>
  <w:num w:numId="15" w16cid:durableId="779761954">
    <w:abstractNumId w:val="2"/>
  </w:num>
  <w:num w:numId="16" w16cid:durableId="1422994912">
    <w:abstractNumId w:val="5"/>
  </w:num>
  <w:num w:numId="17" w16cid:durableId="1887914168">
    <w:abstractNumId w:val="16"/>
  </w:num>
  <w:num w:numId="18" w16cid:durableId="747120920">
    <w:abstractNumId w:val="1"/>
  </w:num>
  <w:num w:numId="19" w16cid:durableId="784810499">
    <w:abstractNumId w:val="0"/>
  </w:num>
  <w:num w:numId="20" w16cid:durableId="2060396912">
    <w:abstractNumId w:val="14"/>
  </w:num>
  <w:num w:numId="21" w16cid:durableId="1095444841">
    <w:abstractNumId w:val="15"/>
  </w:num>
  <w:num w:numId="22" w16cid:durableId="1160315784">
    <w:abstractNumId w:val="6"/>
  </w:num>
  <w:num w:numId="23" w16cid:durableId="928930330">
    <w:abstractNumId w:val="12"/>
  </w:num>
  <w:num w:numId="24" w16cid:durableId="1835073586">
    <w:abstractNumId w:val="4"/>
  </w:num>
  <w:num w:numId="25" w16cid:durableId="1013385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836"/>
    <w:rsid w:val="000171BB"/>
    <w:rsid w:val="000272B5"/>
    <w:rsid w:val="00036383"/>
    <w:rsid w:val="00051DF1"/>
    <w:rsid w:val="000708AE"/>
    <w:rsid w:val="00074FB5"/>
    <w:rsid w:val="000870F1"/>
    <w:rsid w:val="00092316"/>
    <w:rsid w:val="00094ED1"/>
    <w:rsid w:val="000A2397"/>
    <w:rsid w:val="000B7F53"/>
    <w:rsid w:val="000C4790"/>
    <w:rsid w:val="000C6D28"/>
    <w:rsid w:val="000C7581"/>
    <w:rsid w:val="000D182A"/>
    <w:rsid w:val="000D38F4"/>
    <w:rsid w:val="000D4CBE"/>
    <w:rsid w:val="000E28FE"/>
    <w:rsid w:val="000E59EE"/>
    <w:rsid w:val="000E781A"/>
    <w:rsid w:val="000F048E"/>
    <w:rsid w:val="000F0BC3"/>
    <w:rsid w:val="00102C00"/>
    <w:rsid w:val="00126DB0"/>
    <w:rsid w:val="00137AB2"/>
    <w:rsid w:val="00147626"/>
    <w:rsid w:val="001653E8"/>
    <w:rsid w:val="001771C5"/>
    <w:rsid w:val="00177EC8"/>
    <w:rsid w:val="00180291"/>
    <w:rsid w:val="00182CB3"/>
    <w:rsid w:val="001854AC"/>
    <w:rsid w:val="001B6929"/>
    <w:rsid w:val="001C525A"/>
    <w:rsid w:val="001C709A"/>
    <w:rsid w:val="001C729B"/>
    <w:rsid w:val="001E3CA0"/>
    <w:rsid w:val="001E6F34"/>
    <w:rsid w:val="001F1CA2"/>
    <w:rsid w:val="001F550C"/>
    <w:rsid w:val="001F78DB"/>
    <w:rsid w:val="001F7A85"/>
    <w:rsid w:val="002011EA"/>
    <w:rsid w:val="0021082E"/>
    <w:rsid w:val="00210FBD"/>
    <w:rsid w:val="00230128"/>
    <w:rsid w:val="00236E85"/>
    <w:rsid w:val="002441A5"/>
    <w:rsid w:val="00247243"/>
    <w:rsid w:val="002522D9"/>
    <w:rsid w:val="00263CF8"/>
    <w:rsid w:val="00266811"/>
    <w:rsid w:val="002861B8"/>
    <w:rsid w:val="002900C9"/>
    <w:rsid w:val="0029164E"/>
    <w:rsid w:val="002A7100"/>
    <w:rsid w:val="002B130C"/>
    <w:rsid w:val="002B4A67"/>
    <w:rsid w:val="002B584D"/>
    <w:rsid w:val="002C4F6C"/>
    <w:rsid w:val="002E0BCF"/>
    <w:rsid w:val="002E114D"/>
    <w:rsid w:val="002F0715"/>
    <w:rsid w:val="002F3CA3"/>
    <w:rsid w:val="0031127A"/>
    <w:rsid w:val="0031141B"/>
    <w:rsid w:val="003130C3"/>
    <w:rsid w:val="00317CC0"/>
    <w:rsid w:val="0032319D"/>
    <w:rsid w:val="00324907"/>
    <w:rsid w:val="00335FAF"/>
    <w:rsid w:val="003460FA"/>
    <w:rsid w:val="00346570"/>
    <w:rsid w:val="00357A90"/>
    <w:rsid w:val="00360702"/>
    <w:rsid w:val="003A223E"/>
    <w:rsid w:val="003B3F88"/>
    <w:rsid w:val="003B4ECC"/>
    <w:rsid w:val="003C5336"/>
    <w:rsid w:val="003D5836"/>
    <w:rsid w:val="003E0C62"/>
    <w:rsid w:val="003E3CFE"/>
    <w:rsid w:val="003E4305"/>
    <w:rsid w:val="003E664E"/>
    <w:rsid w:val="004571DB"/>
    <w:rsid w:val="00467771"/>
    <w:rsid w:val="0047579A"/>
    <w:rsid w:val="00482B86"/>
    <w:rsid w:val="00485470"/>
    <w:rsid w:val="004856C7"/>
    <w:rsid w:val="00487496"/>
    <w:rsid w:val="004920DD"/>
    <w:rsid w:val="0049399A"/>
    <w:rsid w:val="004A1C19"/>
    <w:rsid w:val="004A5D3A"/>
    <w:rsid w:val="004A5F7E"/>
    <w:rsid w:val="004A7DFD"/>
    <w:rsid w:val="004B643D"/>
    <w:rsid w:val="004C1E19"/>
    <w:rsid w:val="004D5305"/>
    <w:rsid w:val="004F33FC"/>
    <w:rsid w:val="005223BB"/>
    <w:rsid w:val="005259DF"/>
    <w:rsid w:val="00532935"/>
    <w:rsid w:val="00536DA2"/>
    <w:rsid w:val="0055709C"/>
    <w:rsid w:val="00572BF5"/>
    <w:rsid w:val="005C1BE9"/>
    <w:rsid w:val="005C363C"/>
    <w:rsid w:val="005C5436"/>
    <w:rsid w:val="00612B28"/>
    <w:rsid w:val="00617EF6"/>
    <w:rsid w:val="006219FE"/>
    <w:rsid w:val="00634151"/>
    <w:rsid w:val="0064153D"/>
    <w:rsid w:val="00643BA8"/>
    <w:rsid w:val="0065297D"/>
    <w:rsid w:val="0066029D"/>
    <w:rsid w:val="00666560"/>
    <w:rsid w:val="00674409"/>
    <w:rsid w:val="006862FF"/>
    <w:rsid w:val="0069019D"/>
    <w:rsid w:val="006912A7"/>
    <w:rsid w:val="00693006"/>
    <w:rsid w:val="006A322F"/>
    <w:rsid w:val="006B69B5"/>
    <w:rsid w:val="006C125A"/>
    <w:rsid w:val="006D6822"/>
    <w:rsid w:val="006E6C92"/>
    <w:rsid w:val="006F3A1F"/>
    <w:rsid w:val="0070580B"/>
    <w:rsid w:val="00712025"/>
    <w:rsid w:val="00712FBD"/>
    <w:rsid w:val="007222FC"/>
    <w:rsid w:val="00731C98"/>
    <w:rsid w:val="007329A2"/>
    <w:rsid w:val="007347C8"/>
    <w:rsid w:val="007414D2"/>
    <w:rsid w:val="00742E63"/>
    <w:rsid w:val="00752744"/>
    <w:rsid w:val="00754406"/>
    <w:rsid w:val="00764D27"/>
    <w:rsid w:val="00773187"/>
    <w:rsid w:val="00773ABF"/>
    <w:rsid w:val="007845D2"/>
    <w:rsid w:val="00785A73"/>
    <w:rsid w:val="007A1BDA"/>
    <w:rsid w:val="007A1F27"/>
    <w:rsid w:val="007A7B2E"/>
    <w:rsid w:val="007B0326"/>
    <w:rsid w:val="007B360D"/>
    <w:rsid w:val="007B4B22"/>
    <w:rsid w:val="007B5862"/>
    <w:rsid w:val="007C5026"/>
    <w:rsid w:val="007C5150"/>
    <w:rsid w:val="007D1BC3"/>
    <w:rsid w:val="007D53BB"/>
    <w:rsid w:val="007D74C2"/>
    <w:rsid w:val="007E09E8"/>
    <w:rsid w:val="007E134D"/>
    <w:rsid w:val="007E6B9C"/>
    <w:rsid w:val="007E7D5E"/>
    <w:rsid w:val="007F2371"/>
    <w:rsid w:val="00802021"/>
    <w:rsid w:val="00803A7E"/>
    <w:rsid w:val="008052AF"/>
    <w:rsid w:val="008065FE"/>
    <w:rsid w:val="00810A24"/>
    <w:rsid w:val="00816FA4"/>
    <w:rsid w:val="0082201E"/>
    <w:rsid w:val="00822958"/>
    <w:rsid w:val="00845EBF"/>
    <w:rsid w:val="008502FE"/>
    <w:rsid w:val="00854DF9"/>
    <w:rsid w:val="00854E2F"/>
    <w:rsid w:val="00862B4B"/>
    <w:rsid w:val="00865D3A"/>
    <w:rsid w:val="00866A94"/>
    <w:rsid w:val="00871DEF"/>
    <w:rsid w:val="0088773E"/>
    <w:rsid w:val="00890857"/>
    <w:rsid w:val="008908AA"/>
    <w:rsid w:val="008929C2"/>
    <w:rsid w:val="008A2D1D"/>
    <w:rsid w:val="008A56F9"/>
    <w:rsid w:val="008B7ABE"/>
    <w:rsid w:val="008C7D20"/>
    <w:rsid w:val="008D6582"/>
    <w:rsid w:val="008E21CD"/>
    <w:rsid w:val="008E3544"/>
    <w:rsid w:val="008F040A"/>
    <w:rsid w:val="008F0667"/>
    <w:rsid w:val="00900479"/>
    <w:rsid w:val="0090141A"/>
    <w:rsid w:val="00940AE9"/>
    <w:rsid w:val="00944585"/>
    <w:rsid w:val="00965AF5"/>
    <w:rsid w:val="00967CCE"/>
    <w:rsid w:val="00974624"/>
    <w:rsid w:val="00980438"/>
    <w:rsid w:val="00983A76"/>
    <w:rsid w:val="00983A8F"/>
    <w:rsid w:val="00997ABB"/>
    <w:rsid w:val="009A0193"/>
    <w:rsid w:val="009A39A8"/>
    <w:rsid w:val="009C3830"/>
    <w:rsid w:val="009C4A56"/>
    <w:rsid w:val="009C4AE5"/>
    <w:rsid w:val="009C7A20"/>
    <w:rsid w:val="009D5EBE"/>
    <w:rsid w:val="009E28B5"/>
    <w:rsid w:val="009E6AB8"/>
    <w:rsid w:val="009F1035"/>
    <w:rsid w:val="009F384B"/>
    <w:rsid w:val="00A05A5D"/>
    <w:rsid w:val="00A135F8"/>
    <w:rsid w:val="00A17294"/>
    <w:rsid w:val="00A226AD"/>
    <w:rsid w:val="00A26700"/>
    <w:rsid w:val="00A27904"/>
    <w:rsid w:val="00A311B5"/>
    <w:rsid w:val="00A329C3"/>
    <w:rsid w:val="00A44329"/>
    <w:rsid w:val="00A50E6F"/>
    <w:rsid w:val="00A85B06"/>
    <w:rsid w:val="00AA12F6"/>
    <w:rsid w:val="00AA283B"/>
    <w:rsid w:val="00AA5EB0"/>
    <w:rsid w:val="00AB0381"/>
    <w:rsid w:val="00AB1956"/>
    <w:rsid w:val="00AC4E70"/>
    <w:rsid w:val="00AD2D5F"/>
    <w:rsid w:val="00AD4EFF"/>
    <w:rsid w:val="00AD7279"/>
    <w:rsid w:val="00AF069F"/>
    <w:rsid w:val="00AF258E"/>
    <w:rsid w:val="00AF2ED2"/>
    <w:rsid w:val="00B0768B"/>
    <w:rsid w:val="00B174E3"/>
    <w:rsid w:val="00B2174D"/>
    <w:rsid w:val="00B22097"/>
    <w:rsid w:val="00B36827"/>
    <w:rsid w:val="00B4108F"/>
    <w:rsid w:val="00B52CC8"/>
    <w:rsid w:val="00B579C3"/>
    <w:rsid w:val="00B57A2D"/>
    <w:rsid w:val="00B6250F"/>
    <w:rsid w:val="00B700BB"/>
    <w:rsid w:val="00B868FE"/>
    <w:rsid w:val="00B877B1"/>
    <w:rsid w:val="00BA0B43"/>
    <w:rsid w:val="00BA732D"/>
    <w:rsid w:val="00BC59CE"/>
    <w:rsid w:val="00BC64E5"/>
    <w:rsid w:val="00BC770D"/>
    <w:rsid w:val="00BD2577"/>
    <w:rsid w:val="00BE37E0"/>
    <w:rsid w:val="00BF55E9"/>
    <w:rsid w:val="00C04484"/>
    <w:rsid w:val="00C130C7"/>
    <w:rsid w:val="00C34D10"/>
    <w:rsid w:val="00C44F9D"/>
    <w:rsid w:val="00C51C1F"/>
    <w:rsid w:val="00C72BD1"/>
    <w:rsid w:val="00C737C3"/>
    <w:rsid w:val="00C80E90"/>
    <w:rsid w:val="00C906C5"/>
    <w:rsid w:val="00C9317E"/>
    <w:rsid w:val="00C97D87"/>
    <w:rsid w:val="00CA7A20"/>
    <w:rsid w:val="00CC430C"/>
    <w:rsid w:val="00CC46C2"/>
    <w:rsid w:val="00CC6D54"/>
    <w:rsid w:val="00CD2D06"/>
    <w:rsid w:val="00CE5BD2"/>
    <w:rsid w:val="00CE5F16"/>
    <w:rsid w:val="00CF3FD3"/>
    <w:rsid w:val="00CF7E82"/>
    <w:rsid w:val="00D009B9"/>
    <w:rsid w:val="00D00CB3"/>
    <w:rsid w:val="00D04C6A"/>
    <w:rsid w:val="00D06D19"/>
    <w:rsid w:val="00D20400"/>
    <w:rsid w:val="00D21A22"/>
    <w:rsid w:val="00D237F9"/>
    <w:rsid w:val="00D330E6"/>
    <w:rsid w:val="00D33860"/>
    <w:rsid w:val="00D35285"/>
    <w:rsid w:val="00D37E11"/>
    <w:rsid w:val="00D575DE"/>
    <w:rsid w:val="00D655D2"/>
    <w:rsid w:val="00D74394"/>
    <w:rsid w:val="00D771FD"/>
    <w:rsid w:val="00D83F50"/>
    <w:rsid w:val="00D86331"/>
    <w:rsid w:val="00D86A20"/>
    <w:rsid w:val="00D97D57"/>
    <w:rsid w:val="00DA6397"/>
    <w:rsid w:val="00DA786D"/>
    <w:rsid w:val="00DB21D9"/>
    <w:rsid w:val="00DB4423"/>
    <w:rsid w:val="00DB6356"/>
    <w:rsid w:val="00DD1BE8"/>
    <w:rsid w:val="00DD455B"/>
    <w:rsid w:val="00DF6F6E"/>
    <w:rsid w:val="00E01B56"/>
    <w:rsid w:val="00E01EDE"/>
    <w:rsid w:val="00E2267D"/>
    <w:rsid w:val="00E31A5C"/>
    <w:rsid w:val="00E37E3C"/>
    <w:rsid w:val="00E45769"/>
    <w:rsid w:val="00E464E5"/>
    <w:rsid w:val="00E47B93"/>
    <w:rsid w:val="00E5208E"/>
    <w:rsid w:val="00E556F2"/>
    <w:rsid w:val="00E6265B"/>
    <w:rsid w:val="00E73FF0"/>
    <w:rsid w:val="00E757D9"/>
    <w:rsid w:val="00E765E6"/>
    <w:rsid w:val="00E84A0C"/>
    <w:rsid w:val="00EA2369"/>
    <w:rsid w:val="00EA2D5C"/>
    <w:rsid w:val="00EA43B3"/>
    <w:rsid w:val="00EB482F"/>
    <w:rsid w:val="00EC61C3"/>
    <w:rsid w:val="00ED2061"/>
    <w:rsid w:val="00ED4413"/>
    <w:rsid w:val="00EE4CB1"/>
    <w:rsid w:val="00F002F2"/>
    <w:rsid w:val="00F03B50"/>
    <w:rsid w:val="00F13BB3"/>
    <w:rsid w:val="00F24EF8"/>
    <w:rsid w:val="00F312F6"/>
    <w:rsid w:val="00F36695"/>
    <w:rsid w:val="00F36C51"/>
    <w:rsid w:val="00F52943"/>
    <w:rsid w:val="00F57BD9"/>
    <w:rsid w:val="00F6305E"/>
    <w:rsid w:val="00F635EC"/>
    <w:rsid w:val="00F709CF"/>
    <w:rsid w:val="00F72EE4"/>
    <w:rsid w:val="00F75F03"/>
    <w:rsid w:val="00F805E9"/>
    <w:rsid w:val="00F87A42"/>
    <w:rsid w:val="00F94022"/>
    <w:rsid w:val="00FA0956"/>
    <w:rsid w:val="00FA4F2F"/>
    <w:rsid w:val="00FB1583"/>
    <w:rsid w:val="00FC39F9"/>
    <w:rsid w:val="00FC5C7F"/>
    <w:rsid w:val="00FD52BD"/>
    <w:rsid w:val="00FE2D5A"/>
    <w:rsid w:val="00FE46D3"/>
    <w:rsid w:val="00FE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C654"/>
  <w15:docId w15:val="{1EB5F68C-1C72-48E2-B891-EDAB0BB3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n-US" w:eastAsia="en-US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B36"/>
  </w:style>
  <w:style w:type="paragraph" w:styleId="Heading1">
    <w:name w:val="heading 1"/>
    <w:basedOn w:val="Normal"/>
    <w:link w:val="Heading1Char"/>
    <w:uiPriority w:val="9"/>
    <w:qFormat/>
    <w:rsid w:val="0021702D"/>
    <w:pPr>
      <w:spacing w:before="320"/>
      <w:contextualSpacing/>
      <w:outlineLvl w:val="0"/>
    </w:pPr>
    <w:rPr>
      <w:caps/>
      <w:color w:val="595959" w:themeColor="text1" w:themeTint="A6"/>
      <w:spacing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21702D"/>
    <w:pPr>
      <w:tabs>
        <w:tab w:val="right" w:pos="8856"/>
      </w:tabs>
      <w:spacing w:before="80" w:after="40"/>
      <w:contextualSpacing/>
      <w:outlineLvl w:val="1"/>
    </w:pPr>
    <w:rPr>
      <w:b/>
    </w:rPr>
  </w:style>
  <w:style w:type="paragraph" w:styleId="Heading3">
    <w:name w:val="heading 3"/>
    <w:basedOn w:val="Normal"/>
    <w:link w:val="Heading3Char"/>
    <w:uiPriority w:val="9"/>
    <w:unhideWhenUsed/>
    <w:qFormat/>
    <w:rsid w:val="0021702D"/>
    <w:pPr>
      <w:keepNext/>
      <w:keepLines/>
      <w:contextualSpacing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61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405C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5123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5123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5123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1702D"/>
    <w:pPr>
      <w:contextualSpacing/>
    </w:pPr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1702D"/>
    <w:rPr>
      <w:caps/>
      <w:color w:val="595959" w:themeColor="text1" w:themeTint="A6"/>
      <w:spacing w:val="20"/>
    </w:rPr>
  </w:style>
  <w:style w:type="paragraph" w:customStyle="1" w:styleId="ContactInfo">
    <w:name w:val="Contact Info"/>
    <w:basedOn w:val="Normal"/>
    <w:uiPriority w:val="2"/>
    <w:qFormat/>
    <w:rsid w:val="004F52DE"/>
    <w:pPr>
      <w:spacing w:after="480"/>
      <w:ind w:left="504"/>
      <w:contextualSpacing/>
    </w:pPr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9"/>
    <w:rsid w:val="0021702D"/>
    <w:rPr>
      <w:b/>
    </w:rPr>
  </w:style>
  <w:style w:type="paragraph" w:styleId="ListNumber">
    <w:name w:val="List Number"/>
    <w:basedOn w:val="Normal"/>
    <w:uiPriority w:val="4"/>
    <w:qFormat/>
    <w:rsid w:val="00807A64"/>
    <w:pPr>
      <w:numPr>
        <w:numId w:val="3"/>
      </w:numPr>
      <w:contextualSpacing/>
    </w:pPr>
  </w:style>
  <w:style w:type="character" w:styleId="Strong">
    <w:name w:val="Strong"/>
    <w:basedOn w:val="DefaultParagraphFont"/>
    <w:uiPriority w:val="22"/>
    <w:qFormat/>
    <w:rsid w:val="00D05B36"/>
    <w:rPr>
      <w:b/>
      <w:bCs/>
      <w:color w:val="595959" w:themeColor="text1" w:themeTint="A6"/>
    </w:rPr>
  </w:style>
  <w:style w:type="character" w:styleId="PlaceholderText">
    <w:name w:val="Placeholder Text"/>
    <w:basedOn w:val="DefaultParagraphFont"/>
    <w:uiPriority w:val="99"/>
    <w:semiHidden/>
    <w:rsid w:val="00F62176"/>
    <w:rPr>
      <w:color w:val="8080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51234A"/>
  </w:style>
  <w:style w:type="paragraph" w:styleId="BodyText">
    <w:name w:val="Body Text"/>
    <w:basedOn w:val="Normal"/>
    <w:link w:val="BodyTextChar"/>
    <w:uiPriority w:val="99"/>
    <w:semiHidden/>
    <w:unhideWhenUsed/>
    <w:rsid w:val="005123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234A"/>
  </w:style>
  <w:style w:type="paragraph" w:styleId="BodyText2">
    <w:name w:val="Body Text 2"/>
    <w:basedOn w:val="Normal"/>
    <w:link w:val="BodyText2Char"/>
    <w:uiPriority w:val="99"/>
    <w:semiHidden/>
    <w:unhideWhenUsed/>
    <w:rsid w:val="0051234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234A"/>
  </w:style>
  <w:style w:type="paragraph" w:styleId="BodyText3">
    <w:name w:val="Body Text 3"/>
    <w:basedOn w:val="Normal"/>
    <w:link w:val="BodyText3Char"/>
    <w:uiPriority w:val="99"/>
    <w:semiHidden/>
    <w:unhideWhenUsed/>
    <w:rsid w:val="005123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1234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1234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1234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1234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1234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1234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1234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123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1234A"/>
    <w:rPr>
      <w:szCs w:val="16"/>
    </w:rPr>
  </w:style>
  <w:style w:type="paragraph" w:styleId="Caption">
    <w:name w:val="caption"/>
    <w:basedOn w:val="Normal"/>
    <w:next w:val="Normal"/>
    <w:uiPriority w:val="99"/>
    <w:semiHidden/>
    <w:unhideWhenUsed/>
    <w:rsid w:val="0051234A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1234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1234A"/>
  </w:style>
  <w:style w:type="table" w:styleId="ColorfulGrid">
    <w:name w:val="Colorful Grid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</w:rPr>
      <w:tblPr/>
      <w:tcPr>
        <w:shd w:val="clear" w:color="auto" w:fill="BDCD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D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</w:rPr>
      <w:tblPr/>
      <w:tcPr>
        <w:shd w:val="clear" w:color="auto" w:fill="D7E3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3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1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</w:rPr>
      <w:tblPr/>
      <w:tcPr>
        <w:shd w:val="clear" w:color="auto" w:fill="FBD7B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7B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FF2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5081" w:themeFill="accent4" w:themeFillShade="CC"/>
      </w:tcPr>
    </w:tblStylePr>
    <w:tblStylePr w:type="lastRow">
      <w:rPr>
        <w:b/>
        <w:bCs/>
        <w:color w:val="66508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E44" w:themeFill="accent3" w:themeFillShade="CC"/>
      </w:tcPr>
    </w:tblStylePr>
    <w:tblStylePr w:type="lastRow">
      <w:rPr>
        <w:b/>
        <w:bCs/>
        <w:color w:val="809E4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17717" w:themeFill="accent6" w:themeFillShade="CC"/>
      </w:tcPr>
    </w:tblStylePr>
    <w:tblStylePr w:type="lastRow">
      <w:rPr>
        <w:b/>
        <w:bCs/>
        <w:color w:val="F177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EF5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4E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4E6F" w:themeColor="accent1" w:themeShade="99"/>
          <w:insideV w:val="nil"/>
        </w:tcBorders>
        <w:shd w:val="clear" w:color="auto" w:fill="334E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4E6F" w:themeFill="accent1" w:themeFillShade="99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ADC1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8066A0" w:themeColor="accent4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7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733" w:themeColor="accent3" w:themeShade="99"/>
          <w:insideV w:val="nil"/>
        </w:tcBorders>
        <w:shd w:val="clear" w:color="auto" w:fill="6077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733" w:themeFill="accent3" w:themeFillShade="99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9DBB61" w:themeColor="accent3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C6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C60" w:themeColor="accent4" w:themeShade="99"/>
          <w:insideV w:val="nil"/>
        </w:tcBorders>
        <w:shd w:val="clear" w:color="auto" w:fill="4C3C6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C60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2C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F59D5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B590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B590B" w:themeColor="accent6" w:themeShade="99"/>
          <w:insideV w:val="nil"/>
        </w:tcBorders>
        <w:shd w:val="clear" w:color="auto" w:fill="BB590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590B" w:themeFill="accent6" w:themeFillShade="99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ACDA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123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234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23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3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34A"/>
    <w:rPr>
      <w:b/>
      <w:bCs/>
      <w:szCs w:val="20"/>
    </w:rPr>
  </w:style>
  <w:style w:type="table" w:styleId="DarkList">
    <w:name w:val="Dark List"/>
    <w:basedOn w:val="TableNormal"/>
    <w:uiPriority w:val="99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40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61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62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944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25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B7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B4A0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96F0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1234A"/>
  </w:style>
  <w:style w:type="character" w:customStyle="1" w:styleId="DateChar">
    <w:name w:val="Date Char"/>
    <w:basedOn w:val="DefaultParagraphFont"/>
    <w:link w:val="Date"/>
    <w:uiPriority w:val="99"/>
    <w:semiHidden/>
    <w:rsid w:val="0051234A"/>
  </w:style>
  <w:style w:type="paragraph" w:styleId="DocumentMap">
    <w:name w:val="Document Map"/>
    <w:basedOn w:val="Normal"/>
    <w:link w:val="DocumentMapChar"/>
    <w:uiPriority w:val="99"/>
    <w:semiHidden/>
    <w:unhideWhenUsed/>
    <w:rsid w:val="0051234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234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1234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1234A"/>
  </w:style>
  <w:style w:type="character" w:styleId="EndnoteReference">
    <w:name w:val="end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1234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234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1234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1234A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234A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5E6E"/>
  </w:style>
  <w:style w:type="character" w:customStyle="1" w:styleId="FooterChar">
    <w:name w:val="Footer Char"/>
    <w:basedOn w:val="DefaultParagraphFont"/>
    <w:link w:val="Footer"/>
    <w:uiPriority w:val="99"/>
    <w:rsid w:val="00415E6E"/>
  </w:style>
  <w:style w:type="character" w:styleId="FootnoteReference">
    <w:name w:val="foot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234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234A"/>
    <w:rPr>
      <w:szCs w:val="20"/>
    </w:rPr>
  </w:style>
  <w:style w:type="table" w:styleId="GridTable1Light">
    <w:name w:val="Grid Table 1 Light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DCDE1" w:themeColor="accent1" w:themeTint="66"/>
        <w:left w:val="single" w:sz="4" w:space="0" w:color="BDCDE1" w:themeColor="accent1" w:themeTint="66"/>
        <w:bottom w:val="single" w:sz="4" w:space="0" w:color="BDCDE1" w:themeColor="accent1" w:themeTint="66"/>
        <w:right w:val="single" w:sz="4" w:space="0" w:color="BDCDE1" w:themeColor="accent1" w:themeTint="66"/>
        <w:insideH w:val="single" w:sz="4" w:space="0" w:color="BDCDE1" w:themeColor="accent1" w:themeTint="66"/>
        <w:insideV w:val="single" w:sz="4" w:space="0" w:color="BDCD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D7E3BF" w:themeColor="accent3" w:themeTint="66"/>
        <w:left w:val="single" w:sz="4" w:space="0" w:color="D7E3BF" w:themeColor="accent3" w:themeTint="66"/>
        <w:bottom w:val="single" w:sz="4" w:space="0" w:color="D7E3BF" w:themeColor="accent3" w:themeTint="66"/>
        <w:right w:val="single" w:sz="4" w:space="0" w:color="D7E3BF" w:themeColor="accent3" w:themeTint="66"/>
        <w:insideH w:val="single" w:sz="4" w:space="0" w:color="D7E3BF" w:themeColor="accent3" w:themeTint="66"/>
        <w:insideV w:val="single" w:sz="4" w:space="0" w:color="D7E3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CCC1D9" w:themeColor="accent4" w:themeTint="66"/>
        <w:left w:val="single" w:sz="4" w:space="0" w:color="CCC1D9" w:themeColor="accent4" w:themeTint="66"/>
        <w:bottom w:val="single" w:sz="4" w:space="0" w:color="CCC1D9" w:themeColor="accent4" w:themeTint="66"/>
        <w:right w:val="single" w:sz="4" w:space="0" w:color="CCC1D9" w:themeColor="accent4" w:themeTint="66"/>
        <w:insideH w:val="single" w:sz="4" w:space="0" w:color="CCC1D9" w:themeColor="accent4" w:themeTint="66"/>
        <w:insideV w:val="single" w:sz="4" w:space="0" w:color="CCC1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FBD7BB" w:themeColor="accent6" w:themeTint="66"/>
        <w:left w:val="single" w:sz="4" w:space="0" w:color="FBD7BB" w:themeColor="accent6" w:themeTint="66"/>
        <w:bottom w:val="single" w:sz="4" w:space="0" w:color="FBD7BB" w:themeColor="accent6" w:themeTint="66"/>
        <w:right w:val="single" w:sz="4" w:space="0" w:color="FBD7BB" w:themeColor="accent6" w:themeTint="66"/>
        <w:insideH w:val="single" w:sz="4" w:space="0" w:color="FBD7BB" w:themeColor="accent6" w:themeTint="66"/>
        <w:insideV w:val="single" w:sz="4" w:space="0" w:color="FBD7B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DB4D2" w:themeColor="accent1" w:themeTint="99"/>
        <w:bottom w:val="single" w:sz="2" w:space="0" w:color="9DB4D2" w:themeColor="accent1" w:themeTint="99"/>
        <w:insideH w:val="single" w:sz="2" w:space="0" w:color="9DB4D2" w:themeColor="accent1" w:themeTint="99"/>
        <w:insideV w:val="single" w:sz="2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B4D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B4D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C4D6A0" w:themeColor="accent3" w:themeTint="99"/>
        <w:bottom w:val="single" w:sz="2" w:space="0" w:color="C4D6A0" w:themeColor="accent3" w:themeTint="99"/>
        <w:insideH w:val="single" w:sz="2" w:space="0" w:color="C4D6A0" w:themeColor="accent3" w:themeTint="99"/>
        <w:insideV w:val="single" w:sz="2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D6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D6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B2A3C6" w:themeColor="accent4" w:themeTint="99"/>
        <w:bottom w:val="single" w:sz="2" w:space="0" w:color="B2A3C6" w:themeColor="accent4" w:themeTint="99"/>
        <w:insideH w:val="single" w:sz="2" w:space="0" w:color="B2A3C6" w:themeColor="accent4" w:themeTint="99"/>
        <w:insideV w:val="single" w:sz="2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3C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3C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F9C399" w:themeColor="accent6" w:themeTint="99"/>
        <w:bottom w:val="single" w:sz="2" w:space="0" w:color="F9C399" w:themeColor="accent6" w:themeTint="99"/>
        <w:insideH w:val="single" w:sz="2" w:space="0" w:color="F9C399" w:themeColor="accent6" w:themeTint="99"/>
        <w:insideV w:val="single" w:sz="2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39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39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3">
    <w:name w:val="Grid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9DB4D2" w:themeColor="accent1" w:themeTint="99"/>
        </w:tcBorders>
      </w:tcPr>
    </w:tblStylePr>
    <w:tblStylePr w:type="nwCell">
      <w:tblPr/>
      <w:tcPr>
        <w:tcBorders>
          <w:bottom w:val="single" w:sz="4" w:space="0" w:color="9DB4D2" w:themeColor="accent1" w:themeTint="99"/>
        </w:tcBorders>
      </w:tcPr>
    </w:tblStylePr>
    <w:tblStylePr w:type="seCell">
      <w:tblPr/>
      <w:tcPr>
        <w:tcBorders>
          <w:top w:val="single" w:sz="4" w:space="0" w:color="9DB4D2" w:themeColor="accent1" w:themeTint="99"/>
        </w:tcBorders>
      </w:tcPr>
    </w:tblStylePr>
    <w:tblStylePr w:type="swCell">
      <w:tblPr/>
      <w:tcPr>
        <w:tcBorders>
          <w:top w:val="single" w:sz="4" w:space="0" w:color="9DB4D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C4D6A0" w:themeColor="accent3" w:themeTint="99"/>
        </w:tcBorders>
      </w:tcPr>
    </w:tblStylePr>
    <w:tblStylePr w:type="nwCell">
      <w:tblPr/>
      <w:tcPr>
        <w:tcBorders>
          <w:bottom w:val="single" w:sz="4" w:space="0" w:color="C4D6A0" w:themeColor="accent3" w:themeTint="99"/>
        </w:tcBorders>
      </w:tcPr>
    </w:tblStylePr>
    <w:tblStylePr w:type="seCell">
      <w:tblPr/>
      <w:tcPr>
        <w:tcBorders>
          <w:top w:val="single" w:sz="4" w:space="0" w:color="C4D6A0" w:themeColor="accent3" w:themeTint="99"/>
        </w:tcBorders>
      </w:tcPr>
    </w:tblStylePr>
    <w:tblStylePr w:type="swCell">
      <w:tblPr/>
      <w:tcPr>
        <w:tcBorders>
          <w:top w:val="single" w:sz="4" w:space="0" w:color="C4D6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B2A3C6" w:themeColor="accent4" w:themeTint="99"/>
        </w:tcBorders>
      </w:tcPr>
    </w:tblStylePr>
    <w:tblStylePr w:type="nwCell">
      <w:tblPr/>
      <w:tcPr>
        <w:tcBorders>
          <w:bottom w:val="single" w:sz="4" w:space="0" w:color="B2A3C6" w:themeColor="accent4" w:themeTint="99"/>
        </w:tcBorders>
      </w:tcPr>
    </w:tblStylePr>
    <w:tblStylePr w:type="seCell">
      <w:tblPr/>
      <w:tcPr>
        <w:tcBorders>
          <w:top w:val="single" w:sz="4" w:space="0" w:color="B2A3C6" w:themeColor="accent4" w:themeTint="99"/>
        </w:tcBorders>
      </w:tcPr>
    </w:tblStylePr>
    <w:tblStylePr w:type="swCell">
      <w:tblPr/>
      <w:tcPr>
        <w:tcBorders>
          <w:top w:val="single" w:sz="4" w:space="0" w:color="B2A3C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9C399" w:themeColor="accent6" w:themeTint="99"/>
        </w:tcBorders>
      </w:tcPr>
    </w:tblStylePr>
    <w:tblStylePr w:type="nwCell">
      <w:tblPr/>
      <w:tcPr>
        <w:tcBorders>
          <w:bottom w:val="single" w:sz="4" w:space="0" w:color="F9C399" w:themeColor="accent6" w:themeTint="99"/>
        </w:tcBorders>
      </w:tcPr>
    </w:tblStylePr>
    <w:tblStylePr w:type="seCell">
      <w:tblPr/>
      <w:tcPr>
        <w:tcBorders>
          <w:top w:val="single" w:sz="4" w:space="0" w:color="F9C399" w:themeColor="accent6" w:themeTint="99"/>
        </w:tcBorders>
      </w:tcPr>
    </w:tblStylePr>
    <w:tblStylePr w:type="swCell">
      <w:tblPr/>
      <w:tcPr>
        <w:tcBorders>
          <w:top w:val="single" w:sz="4" w:space="0" w:color="F9C39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BDCD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D7E3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CCC1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BD7B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9DB4D2" w:themeColor="accent1" w:themeTint="99"/>
        </w:tcBorders>
      </w:tcPr>
    </w:tblStylePr>
    <w:tblStylePr w:type="nwCell">
      <w:tblPr/>
      <w:tcPr>
        <w:tcBorders>
          <w:bottom w:val="single" w:sz="4" w:space="0" w:color="9DB4D2" w:themeColor="accent1" w:themeTint="99"/>
        </w:tcBorders>
      </w:tcPr>
    </w:tblStylePr>
    <w:tblStylePr w:type="seCell">
      <w:tblPr/>
      <w:tcPr>
        <w:tcBorders>
          <w:top w:val="single" w:sz="4" w:space="0" w:color="9DB4D2" w:themeColor="accent1" w:themeTint="99"/>
        </w:tcBorders>
      </w:tcPr>
    </w:tblStylePr>
    <w:tblStylePr w:type="swCell">
      <w:tblPr/>
      <w:tcPr>
        <w:tcBorders>
          <w:top w:val="single" w:sz="4" w:space="0" w:color="9DB4D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C4D6A0" w:themeColor="accent3" w:themeTint="99"/>
        </w:tcBorders>
      </w:tcPr>
    </w:tblStylePr>
    <w:tblStylePr w:type="nwCell">
      <w:tblPr/>
      <w:tcPr>
        <w:tcBorders>
          <w:bottom w:val="single" w:sz="4" w:space="0" w:color="C4D6A0" w:themeColor="accent3" w:themeTint="99"/>
        </w:tcBorders>
      </w:tcPr>
    </w:tblStylePr>
    <w:tblStylePr w:type="seCell">
      <w:tblPr/>
      <w:tcPr>
        <w:tcBorders>
          <w:top w:val="single" w:sz="4" w:space="0" w:color="C4D6A0" w:themeColor="accent3" w:themeTint="99"/>
        </w:tcBorders>
      </w:tcPr>
    </w:tblStylePr>
    <w:tblStylePr w:type="swCell">
      <w:tblPr/>
      <w:tcPr>
        <w:tcBorders>
          <w:top w:val="single" w:sz="4" w:space="0" w:color="C4D6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B2A3C6" w:themeColor="accent4" w:themeTint="99"/>
        </w:tcBorders>
      </w:tcPr>
    </w:tblStylePr>
    <w:tblStylePr w:type="nwCell">
      <w:tblPr/>
      <w:tcPr>
        <w:tcBorders>
          <w:bottom w:val="single" w:sz="4" w:space="0" w:color="B2A3C6" w:themeColor="accent4" w:themeTint="99"/>
        </w:tcBorders>
      </w:tcPr>
    </w:tblStylePr>
    <w:tblStylePr w:type="seCell">
      <w:tblPr/>
      <w:tcPr>
        <w:tcBorders>
          <w:top w:val="single" w:sz="4" w:space="0" w:color="B2A3C6" w:themeColor="accent4" w:themeTint="99"/>
        </w:tcBorders>
      </w:tcPr>
    </w:tblStylePr>
    <w:tblStylePr w:type="swCell">
      <w:tblPr/>
      <w:tcPr>
        <w:tcBorders>
          <w:top w:val="single" w:sz="4" w:space="0" w:color="B2A3C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9C399" w:themeColor="accent6" w:themeTint="99"/>
        </w:tcBorders>
      </w:tcPr>
    </w:tblStylePr>
    <w:tblStylePr w:type="nwCell">
      <w:tblPr/>
      <w:tcPr>
        <w:tcBorders>
          <w:bottom w:val="single" w:sz="4" w:space="0" w:color="F9C399" w:themeColor="accent6" w:themeTint="99"/>
        </w:tcBorders>
      </w:tcPr>
    </w:tblStylePr>
    <w:tblStylePr w:type="seCell">
      <w:tblPr/>
      <w:tcPr>
        <w:tcBorders>
          <w:top w:val="single" w:sz="4" w:space="0" w:color="F9C399" w:themeColor="accent6" w:themeTint="99"/>
        </w:tcBorders>
      </w:tcPr>
    </w:tblStylePr>
    <w:tblStylePr w:type="swCell">
      <w:tblPr/>
      <w:tcPr>
        <w:tcBorders>
          <w:top w:val="single" w:sz="4" w:space="0" w:color="F9C399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415E6E"/>
  </w:style>
  <w:style w:type="character" w:customStyle="1" w:styleId="HeaderChar">
    <w:name w:val="Header Char"/>
    <w:basedOn w:val="DefaultParagraphFont"/>
    <w:link w:val="Header"/>
    <w:uiPriority w:val="99"/>
    <w:rsid w:val="00415E6E"/>
  </w:style>
  <w:style w:type="character" w:customStyle="1" w:styleId="Heading3Char">
    <w:name w:val="Heading 3 Char"/>
    <w:basedOn w:val="DefaultParagraphFont"/>
    <w:link w:val="Heading3"/>
    <w:uiPriority w:val="9"/>
    <w:rsid w:val="0021702D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B9760A"/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B9760A"/>
    <w:rPr>
      <w:rFonts w:asciiTheme="majorHAnsi" w:eastAsiaTheme="majorEastAsia" w:hAnsiTheme="majorHAnsi" w:cstheme="majorBidi"/>
      <w:color w:val="4061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B9760A"/>
    <w:rPr>
      <w:rFonts w:asciiTheme="majorHAnsi" w:eastAsiaTheme="majorEastAsia" w:hAnsiTheme="majorHAnsi" w:cstheme="majorBidi"/>
      <w:color w:val="2A40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B9760A"/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B9760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B9760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1234A"/>
  </w:style>
  <w:style w:type="paragraph" w:styleId="HTMLAddress">
    <w:name w:val="HTML Address"/>
    <w:basedOn w:val="Normal"/>
    <w:link w:val="HTMLAddressChar"/>
    <w:uiPriority w:val="99"/>
    <w:semiHidden/>
    <w:unhideWhenUsed/>
    <w:rsid w:val="0051234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1234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123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1234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34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34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1234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1234A"/>
    <w:rPr>
      <w:i/>
      <w:iCs/>
    </w:rPr>
  </w:style>
  <w:style w:type="character" w:styleId="Hyperlink">
    <w:name w:val="Hyperlink"/>
    <w:basedOn w:val="DefaultParagraphFont"/>
    <w:uiPriority w:val="99"/>
    <w:unhideWhenUsed/>
    <w:rsid w:val="0051234A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1234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1234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1234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1234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1234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1234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1234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1234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1234A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1234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1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  <w:shd w:val="clear" w:color="auto" w:fill="D6E0EC" w:themeFill="accent1" w:themeFillTint="3F"/>
      </w:tcPr>
    </w:tblStylePr>
    <w:tblStylePr w:type="band2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1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  <w:shd w:val="clear" w:color="auto" w:fill="E6EED7" w:themeFill="accent3" w:themeFillTint="3F"/>
      </w:tcPr>
    </w:tblStylePr>
    <w:tblStylePr w:type="band2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1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  <w:shd w:val="clear" w:color="auto" w:fill="DFD9E7" w:themeFill="accent4" w:themeFillTint="3F"/>
      </w:tcPr>
    </w:tblStylePr>
    <w:tblStylePr w:type="band2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1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  <w:shd w:val="clear" w:color="auto" w:fill="FCE6D5" w:themeFill="accent6" w:themeFillTint="3F"/>
      </w:tcPr>
    </w:tblStylePr>
    <w:tblStylePr w:type="band2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5123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1234A"/>
  </w:style>
  <w:style w:type="paragraph" w:styleId="List">
    <w:name w:val="List"/>
    <w:basedOn w:val="Normal"/>
    <w:uiPriority w:val="99"/>
    <w:semiHidden/>
    <w:unhideWhenUsed/>
    <w:rsid w:val="0051234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1234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1234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1234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1234A"/>
    <w:pPr>
      <w:ind w:left="1800" w:hanging="360"/>
      <w:contextualSpacing/>
    </w:pPr>
  </w:style>
  <w:style w:type="paragraph" w:styleId="ListBullet">
    <w:name w:val="List Bullet"/>
    <w:basedOn w:val="Normal"/>
    <w:uiPriority w:val="3"/>
    <w:qFormat/>
    <w:rsid w:val="00DF6A4E"/>
    <w:pPr>
      <w:tabs>
        <w:tab w:val="num" w:pos="720"/>
      </w:tabs>
      <w:spacing w:after="160"/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1234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1234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1234A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table" w:styleId="ListTable1Light">
    <w:name w:val="List Table 1 Light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2">
    <w:name w:val="List Table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DB4D2" w:themeColor="accent1" w:themeTint="99"/>
        <w:bottom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C4D6A0" w:themeColor="accent3" w:themeTint="99"/>
        <w:bottom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B2A3C6" w:themeColor="accent4" w:themeTint="99"/>
        <w:bottom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F9C399" w:themeColor="accent6" w:themeTint="99"/>
        <w:bottom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3">
    <w:name w:val="List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5C83B4" w:themeColor="accent1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83B4" w:themeColor="accent1"/>
          <w:right w:val="single" w:sz="4" w:space="0" w:color="5C83B4" w:themeColor="accent1"/>
        </w:tcBorders>
      </w:tcPr>
    </w:tblStylePr>
    <w:tblStylePr w:type="band1Horz">
      <w:tblPr/>
      <w:tcPr>
        <w:tcBorders>
          <w:top w:val="single" w:sz="4" w:space="0" w:color="5C83B4" w:themeColor="accent1"/>
          <w:bottom w:val="single" w:sz="4" w:space="0" w:color="5C83B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83B4" w:themeColor="accent1"/>
          <w:left w:val="nil"/>
        </w:tcBorders>
      </w:tcPr>
    </w:tblStylePr>
    <w:tblStylePr w:type="swCell">
      <w:tblPr/>
      <w:tcPr>
        <w:tcBorders>
          <w:top w:val="double" w:sz="4" w:space="0" w:color="5C83B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B61" w:themeColor="accent3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BB61" w:themeColor="accent3"/>
          <w:right w:val="single" w:sz="4" w:space="0" w:color="9DBB61" w:themeColor="accent3"/>
        </w:tcBorders>
      </w:tcPr>
    </w:tblStylePr>
    <w:tblStylePr w:type="band1Horz">
      <w:tblPr/>
      <w:tcPr>
        <w:tcBorders>
          <w:top w:val="single" w:sz="4" w:space="0" w:color="9DBB61" w:themeColor="accent3"/>
          <w:bottom w:val="single" w:sz="4" w:space="0" w:color="9DBB6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BB61" w:themeColor="accent3"/>
          <w:left w:val="nil"/>
        </w:tcBorders>
      </w:tcPr>
    </w:tblStylePr>
    <w:tblStylePr w:type="swCell">
      <w:tblPr/>
      <w:tcPr>
        <w:tcBorders>
          <w:top w:val="double" w:sz="4" w:space="0" w:color="9DBB6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8066A0" w:themeColor="accent4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6A0" w:themeColor="accent4"/>
          <w:right w:val="single" w:sz="4" w:space="0" w:color="8066A0" w:themeColor="accent4"/>
        </w:tcBorders>
      </w:tcPr>
    </w:tblStylePr>
    <w:tblStylePr w:type="band1Horz">
      <w:tblPr/>
      <w:tcPr>
        <w:tcBorders>
          <w:top w:val="single" w:sz="4" w:space="0" w:color="8066A0" w:themeColor="accent4"/>
          <w:bottom w:val="single" w:sz="4" w:space="0" w:color="8066A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6A0" w:themeColor="accent4"/>
          <w:left w:val="nil"/>
        </w:tcBorders>
      </w:tcPr>
    </w:tblStylePr>
    <w:tblStylePr w:type="swCell">
      <w:tblPr/>
      <w:tcPr>
        <w:tcBorders>
          <w:top w:val="double" w:sz="4" w:space="0" w:color="8066A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59D56" w:themeColor="accent6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9D56" w:themeColor="accent6"/>
          <w:right w:val="single" w:sz="4" w:space="0" w:color="F59D56" w:themeColor="accent6"/>
        </w:tcBorders>
      </w:tcPr>
    </w:tblStylePr>
    <w:tblStylePr w:type="band1Horz">
      <w:tblPr/>
      <w:tcPr>
        <w:tcBorders>
          <w:top w:val="single" w:sz="4" w:space="0" w:color="F59D56" w:themeColor="accent6"/>
          <w:bottom w:val="single" w:sz="4" w:space="0" w:color="F59D5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9D56" w:themeColor="accent6"/>
          <w:left w:val="nil"/>
        </w:tcBorders>
      </w:tcPr>
    </w:tblStylePr>
    <w:tblStylePr w:type="swCell">
      <w:tblPr/>
      <w:tcPr>
        <w:tcBorders>
          <w:top w:val="double" w:sz="4" w:space="0" w:color="F59D5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5C83B4" w:themeColor="accent1"/>
        <w:left w:val="single" w:sz="24" w:space="0" w:color="5C83B4" w:themeColor="accent1"/>
        <w:bottom w:val="single" w:sz="24" w:space="0" w:color="5C83B4" w:themeColor="accent1"/>
        <w:right w:val="single" w:sz="24" w:space="0" w:color="5C83B4" w:themeColor="accent1"/>
      </w:tblBorders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9DBB61" w:themeColor="accent3"/>
        <w:left w:val="single" w:sz="24" w:space="0" w:color="9DBB61" w:themeColor="accent3"/>
        <w:bottom w:val="single" w:sz="24" w:space="0" w:color="9DBB61" w:themeColor="accent3"/>
        <w:right w:val="single" w:sz="24" w:space="0" w:color="9DBB61" w:themeColor="accent3"/>
      </w:tblBorders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8066A0" w:themeColor="accent4"/>
        <w:left w:val="single" w:sz="24" w:space="0" w:color="8066A0" w:themeColor="accent4"/>
        <w:bottom w:val="single" w:sz="24" w:space="0" w:color="8066A0" w:themeColor="accent4"/>
        <w:right w:val="single" w:sz="24" w:space="0" w:color="8066A0" w:themeColor="accent4"/>
      </w:tblBorders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F59D56" w:themeColor="accent6"/>
        <w:left w:val="single" w:sz="24" w:space="0" w:color="F59D56" w:themeColor="accent6"/>
        <w:bottom w:val="single" w:sz="24" w:space="0" w:color="F59D56" w:themeColor="accent6"/>
        <w:right w:val="single" w:sz="24" w:space="0" w:color="F59D56" w:themeColor="accent6"/>
      </w:tblBorders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5C83B4" w:themeColor="accent1"/>
        <w:bottom w:val="single" w:sz="4" w:space="0" w:color="5C83B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9DBB61" w:themeColor="accent3"/>
        <w:bottom w:val="single" w:sz="4" w:space="0" w:color="9DBB6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8066A0" w:themeColor="accent4"/>
        <w:bottom w:val="single" w:sz="4" w:space="0" w:color="8066A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59D56" w:themeColor="accent6"/>
        <w:bottom w:val="single" w:sz="4" w:space="0" w:color="F59D5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83B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83B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83B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83B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BB6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BB6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BB6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BB6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6A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6A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6A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6A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9D5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9D5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9D5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9D5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123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1234A"/>
    <w:rPr>
      <w:rFonts w:ascii="Consolas" w:hAnsi="Consolas"/>
      <w:szCs w:val="20"/>
    </w:rPr>
  </w:style>
  <w:style w:type="table" w:styleId="MediumGrid1">
    <w:name w:val="Medium Grid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  <w:insideV w:val="single" w:sz="8" w:space="0" w:color="84A2C6" w:themeColor="accent1" w:themeTint="BF"/>
      </w:tblBorders>
    </w:tblPr>
    <w:tcPr>
      <w:shd w:val="clear" w:color="auto" w:fill="D6E0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A2C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  <w:insideV w:val="single" w:sz="8" w:space="0" w:color="B5CC88" w:themeColor="accent3" w:themeTint="BF"/>
      </w:tblBorders>
    </w:tblPr>
    <w:tcPr>
      <w:shd w:val="clear" w:color="auto" w:fill="E6EE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CC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  <w:insideV w:val="single" w:sz="8" w:space="0" w:color="9F8CB7" w:themeColor="accent4" w:themeTint="BF"/>
      </w:tblBorders>
    </w:tblPr>
    <w:tcPr>
      <w:shd w:val="clear" w:color="auto" w:fill="DFD9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CB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  <w:insideV w:val="single" w:sz="8" w:space="0" w:color="F7B580" w:themeColor="accent6" w:themeTint="BF"/>
      </w:tblBorders>
    </w:tblPr>
    <w:tcPr>
      <w:shd w:val="clear" w:color="auto" w:fill="FCE6D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B58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cPr>
      <w:shd w:val="clear" w:color="auto" w:fill="D6E0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2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6F0" w:themeFill="accent1" w:themeFillTint="33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tcBorders>
          <w:insideH w:val="single" w:sz="6" w:space="0" w:color="5C83B4" w:themeColor="accent1"/>
          <w:insideV w:val="single" w:sz="6" w:space="0" w:color="5C83B4" w:themeColor="accent1"/>
        </w:tcBorders>
        <w:shd w:val="clear" w:color="auto" w:fill="ADC1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cPr>
      <w:shd w:val="clear" w:color="auto" w:fill="E6EE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F" w:themeFill="accent3" w:themeFillTint="33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tcBorders>
          <w:insideH w:val="single" w:sz="6" w:space="0" w:color="9DBB61" w:themeColor="accent3"/>
          <w:insideV w:val="single" w:sz="6" w:space="0" w:color="9DBB61" w:themeColor="accent3"/>
        </w:tcBorders>
        <w:shd w:val="clear" w:color="auto" w:fill="CEDD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cPr>
      <w:shd w:val="clear" w:color="auto" w:fill="DFD9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tcBorders>
          <w:insideH w:val="single" w:sz="6" w:space="0" w:color="8066A0" w:themeColor="accent4"/>
          <w:insideV w:val="single" w:sz="6" w:space="0" w:color="8066A0" w:themeColor="accent4"/>
        </w:tcBorders>
        <w:shd w:val="clear" w:color="auto" w:fill="BFB2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cPr>
      <w:shd w:val="clear" w:color="auto" w:fill="FCE6D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D" w:themeFill="accent6" w:themeFillTint="33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tcBorders>
          <w:insideH w:val="single" w:sz="6" w:space="0" w:color="F59D56" w:themeColor="accent6"/>
          <w:insideV w:val="single" w:sz="6" w:space="0" w:color="F59D56" w:themeColor="accent6"/>
        </w:tcBorders>
        <w:shd w:val="clear" w:color="auto" w:fill="FACDA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0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1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1D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DD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DD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2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2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6D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CDA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CDAA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83B4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shd w:val="clear" w:color="auto" w:fill="D6E0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BB61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shd w:val="clear" w:color="auto" w:fill="E6EED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6A0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shd w:val="clear" w:color="auto" w:fill="DFD9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9D5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shd w:val="clear" w:color="auto" w:fill="FCE6D5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83B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83B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83B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0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BB6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BB6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6A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6A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9D5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9D5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6D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A2C6" w:themeColor="accent1" w:themeTint="BF"/>
          <w:left w:val="single" w:sz="8" w:space="0" w:color="84A2C6" w:themeColor="accent1" w:themeTint="BF"/>
          <w:bottom w:val="single" w:sz="8" w:space="0" w:color="84A2C6" w:themeColor="accent1" w:themeTint="BF"/>
          <w:right w:val="single" w:sz="8" w:space="0" w:color="84A2C6" w:themeColor="accent1" w:themeTint="BF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2C6" w:themeColor="accent1" w:themeTint="BF"/>
          <w:left w:val="single" w:sz="8" w:space="0" w:color="84A2C6" w:themeColor="accent1" w:themeTint="BF"/>
          <w:bottom w:val="single" w:sz="8" w:space="0" w:color="84A2C6" w:themeColor="accent1" w:themeTint="BF"/>
          <w:right w:val="single" w:sz="8" w:space="0" w:color="84A2C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0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CC88" w:themeColor="accent3" w:themeTint="BF"/>
          <w:left w:val="single" w:sz="8" w:space="0" w:color="B5CC88" w:themeColor="accent3" w:themeTint="BF"/>
          <w:bottom w:val="single" w:sz="8" w:space="0" w:color="B5CC88" w:themeColor="accent3" w:themeTint="BF"/>
          <w:right w:val="single" w:sz="8" w:space="0" w:color="B5CC88" w:themeColor="accent3" w:themeTint="BF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CC88" w:themeColor="accent3" w:themeTint="BF"/>
          <w:left w:val="single" w:sz="8" w:space="0" w:color="B5CC88" w:themeColor="accent3" w:themeTint="BF"/>
          <w:bottom w:val="single" w:sz="8" w:space="0" w:color="B5CC88" w:themeColor="accent3" w:themeTint="BF"/>
          <w:right w:val="single" w:sz="8" w:space="0" w:color="B5CC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CB7" w:themeColor="accent4" w:themeTint="BF"/>
          <w:left w:val="single" w:sz="8" w:space="0" w:color="9F8CB7" w:themeColor="accent4" w:themeTint="BF"/>
          <w:bottom w:val="single" w:sz="8" w:space="0" w:color="9F8CB7" w:themeColor="accent4" w:themeTint="BF"/>
          <w:right w:val="single" w:sz="8" w:space="0" w:color="9F8CB7" w:themeColor="accent4" w:themeTint="BF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CB7" w:themeColor="accent4" w:themeTint="BF"/>
          <w:left w:val="single" w:sz="8" w:space="0" w:color="9F8CB7" w:themeColor="accent4" w:themeTint="BF"/>
          <w:bottom w:val="single" w:sz="8" w:space="0" w:color="9F8CB7" w:themeColor="accent4" w:themeTint="BF"/>
          <w:right w:val="single" w:sz="8" w:space="0" w:color="9F8CB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B580" w:themeColor="accent6" w:themeTint="BF"/>
          <w:left w:val="single" w:sz="8" w:space="0" w:color="F7B580" w:themeColor="accent6" w:themeTint="BF"/>
          <w:bottom w:val="single" w:sz="8" w:space="0" w:color="F7B580" w:themeColor="accent6" w:themeTint="BF"/>
          <w:right w:val="single" w:sz="8" w:space="0" w:color="F7B580" w:themeColor="accent6" w:themeTint="BF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B580" w:themeColor="accent6" w:themeTint="BF"/>
          <w:left w:val="single" w:sz="8" w:space="0" w:color="F7B580" w:themeColor="accent6" w:themeTint="BF"/>
          <w:bottom w:val="single" w:sz="8" w:space="0" w:color="F7B580" w:themeColor="accent6" w:themeTint="BF"/>
          <w:right w:val="single" w:sz="8" w:space="0" w:color="F7B58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6D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123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1234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51234A"/>
  </w:style>
  <w:style w:type="paragraph" w:styleId="NormalWeb">
    <w:name w:val="Normal (Web)"/>
    <w:basedOn w:val="Normal"/>
    <w:uiPriority w:val="99"/>
    <w:semiHidden/>
    <w:unhideWhenUsed/>
    <w:rsid w:val="0051234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51234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1234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1234A"/>
  </w:style>
  <w:style w:type="character" w:styleId="PageNumber">
    <w:name w:val="page number"/>
    <w:basedOn w:val="DefaultParagraphFont"/>
    <w:uiPriority w:val="99"/>
    <w:semiHidden/>
    <w:unhideWhenUsed/>
    <w:rsid w:val="0051234A"/>
  </w:style>
  <w:style w:type="table" w:styleId="PlainTable1">
    <w:name w:val="Plain Table 1"/>
    <w:basedOn w:val="TableNormal"/>
    <w:uiPriority w:val="41"/>
    <w:rsid w:val="0051234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123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123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123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123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1234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1234A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1234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1234A"/>
  </w:style>
  <w:style w:type="paragraph" w:styleId="Signature">
    <w:name w:val="Signature"/>
    <w:basedOn w:val="Normal"/>
    <w:link w:val="SignatureChar"/>
    <w:uiPriority w:val="99"/>
    <w:semiHidden/>
    <w:unhideWhenUsed/>
    <w:rsid w:val="0051234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1234A"/>
  </w:style>
  <w:style w:type="character" w:styleId="SmartHyperlink">
    <w:name w:val="Smart Hyperlink"/>
    <w:basedOn w:val="DefaultParagraphFont"/>
    <w:uiPriority w:val="99"/>
    <w:semiHidden/>
    <w:unhideWhenUsed/>
    <w:rsid w:val="0051234A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51234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123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1234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1234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123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123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1234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1234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123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123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123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123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123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123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123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123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123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1234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1234A"/>
  </w:style>
  <w:style w:type="table" w:styleId="TableProfessional">
    <w:name w:val="Table Professional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123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123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123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123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12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1234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1234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1234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1234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51234A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5123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5123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5123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5123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51234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51234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51234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51234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45D2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1234A"/>
    <w:rPr>
      <w:color w:val="808080"/>
      <w:shd w:val="clear" w:color="auto" w:fill="E6E6E6"/>
    </w:rPr>
  </w:style>
  <w:style w:type="paragraph" w:styleId="BlockText">
    <w:name w:val="Block Text"/>
    <w:basedOn w:val="Normal"/>
    <w:uiPriority w:val="3"/>
    <w:semiHidden/>
    <w:unhideWhenUsed/>
    <w:qFormat/>
    <w:rsid w:val="00A55FFC"/>
    <w:pPr>
      <w:pBdr>
        <w:top w:val="single" w:sz="2" w:space="10" w:color="40618B" w:themeColor="accent1" w:themeShade="BF"/>
        <w:left w:val="single" w:sz="2" w:space="10" w:color="40618B" w:themeColor="accent1" w:themeShade="BF"/>
        <w:bottom w:val="single" w:sz="2" w:space="10" w:color="40618B" w:themeColor="accent1" w:themeShade="BF"/>
        <w:right w:val="single" w:sz="2" w:space="10" w:color="40618B" w:themeColor="accent1" w:themeShade="BF"/>
      </w:pBdr>
      <w:ind w:left="1152" w:right="1152"/>
    </w:pPr>
    <w:rPr>
      <w:rFonts w:eastAsiaTheme="minorEastAsia"/>
      <w:i/>
      <w:iCs/>
      <w:color w:val="40618B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55FFC"/>
    <w:rPr>
      <w:i/>
      <w:iCs/>
      <w:color w:val="4061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55FFC"/>
    <w:pPr>
      <w:pBdr>
        <w:top w:val="single" w:sz="4" w:space="10" w:color="40618B" w:themeColor="accent1" w:themeShade="BF"/>
        <w:bottom w:val="single" w:sz="4" w:space="10" w:color="40618B" w:themeColor="accent1" w:themeShade="BF"/>
      </w:pBdr>
      <w:spacing w:before="360" w:after="360"/>
      <w:jc w:val="center"/>
    </w:pPr>
    <w:rPr>
      <w:i/>
      <w:iCs/>
      <w:color w:val="4061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55FFC"/>
    <w:rPr>
      <w:i/>
      <w:iCs/>
      <w:color w:val="4061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55FFC"/>
    <w:rPr>
      <w:b/>
      <w:bCs/>
      <w:caps w:val="0"/>
      <w:smallCaps/>
      <w:color w:val="40618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A55FFC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55FF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55FFC"/>
    <w:rPr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"/>
    <w:rsid w:val="0021702D"/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5"/>
    <w:semiHidden/>
    <w:rsid w:val="0021702D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unhideWhenUsed/>
    <w:rsid w:val="008E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dan.soto14@gmail.com" TargetMode="External"/></Relationships>
</file>

<file path=word/theme/theme1.xml><?xml version="1.0" encoding="utf-8"?>
<a:theme xmlns:a="http://schemas.openxmlformats.org/drawingml/2006/main" name="Custom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D6YcgW0ch8PcQ+5O1Y8IxoeWw==">AMUW2mUK0nKfiKo7Shd8wxARYRj8rGpPGc0XFwYx1DB8Gt5GqRUuoi2vwdHZ5m58CGRdTdJNJSCOGkcTtf9peFf8Fq4Qha2K6MthtyBQFZC69uJdn8t0z8Jg+wqihJRPFt57k1bQwiZhfOcS/7Wd2j0jZNKwIXJnu2WObHE2mVHB3V7qnoF3WaE=</go:docsCustomData>
</go:gDocsCustomXmlDataStorage>
</file>

<file path=customXml/itemProps1.xml><?xml version="1.0" encoding="utf-8"?>
<ds:datastoreItem xmlns:ds="http://schemas.openxmlformats.org/officeDocument/2006/customXml" ds:itemID="{AA948345-4BDB-974C-96FC-1CF75A2435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383</Words>
  <Characters>2345</Characters>
  <Application>Microsoft Office Word</Application>
  <DocSecurity>0</DocSecurity>
  <Lines>63</Lines>
  <Paragraphs>49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Soto</dc:creator>
  <cp:lastModifiedBy>Daniel Soto</cp:lastModifiedBy>
  <cp:revision>2</cp:revision>
  <dcterms:created xsi:type="dcterms:W3CDTF">2026-02-09T04:08:00Z</dcterms:created>
  <dcterms:modified xsi:type="dcterms:W3CDTF">2026-02-09T04:08:00Z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79;#tpl120;#95;#zwd120;#448;#zwd140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