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78293" w14:textId="7CE4AE6E" w:rsidR="00060712" w:rsidRDefault="00DC0D8D" w:rsidP="00DC0D8D">
      <w:pPr>
        <w:pStyle w:val="Heading1"/>
      </w:pPr>
      <w:r>
        <w:t>PCA</w:t>
      </w:r>
    </w:p>
    <w:p w14:paraId="5512A826" w14:textId="2066A1A8" w:rsidR="00DC0D8D" w:rsidRDefault="00DC0D8D" w:rsidP="00DC0D8D">
      <w:r>
        <w:t>The full results can be found in</w:t>
      </w:r>
      <w:r w:rsidR="003660FA">
        <w:t xml:space="preserve">: </w:t>
      </w:r>
      <w:hyperlink r:id="rId6" w:tooltip="plot_data_pca.ipynb" w:history="1">
        <w:proofErr w:type="spellStart"/>
        <w:r w:rsidR="003660FA" w:rsidRPr="003660FA">
          <w:rPr>
            <w:rStyle w:val="Hyperlink"/>
          </w:rPr>
          <w:t>plot_data_pca.ipynb</w:t>
        </w:r>
        <w:proofErr w:type="spellEnd"/>
      </w:hyperlink>
      <w:r>
        <w:t xml:space="preserve"> </w:t>
      </w:r>
    </w:p>
    <w:p w14:paraId="1C9382B5" w14:textId="64594EE1" w:rsidR="00DC0D8D" w:rsidRDefault="00DC0D8D" w:rsidP="00DC0D8D">
      <w:r>
        <w:t xml:space="preserve">Even brute-force PCA can </w:t>
      </w:r>
      <w:proofErr w:type="gramStart"/>
      <w:r>
        <w:t>f</w:t>
      </w:r>
      <w:r w:rsidR="00751C9D">
        <w:t>ind</w:t>
      </w:r>
      <w:proofErr w:type="gramEnd"/>
      <w:r w:rsidR="00751C9D">
        <w:t xml:space="preserve"> split between left and right, but not in low-D.</w:t>
      </w:r>
    </w:p>
    <w:p w14:paraId="5EFC67C4" w14:textId="6328C336" w:rsidR="00751C9D" w:rsidRPr="00DC0D8D" w:rsidRDefault="00751C9D" w:rsidP="00DC0D8D">
      <w:r>
        <w:rPr>
          <w:noProof/>
        </w:rPr>
        <w:drawing>
          <wp:inline distT="0" distB="0" distL="0" distR="0" wp14:anchorId="47B40423" wp14:editId="7F337CFB">
            <wp:extent cx="5943600" cy="2377440"/>
            <wp:effectExtent l="0" t="0" r="0" b="3810"/>
            <wp:docPr id="2346824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1700" w:type="dxa"/>
        <w:jc w:val="center"/>
        <w:tblLook w:val="04A0" w:firstRow="1" w:lastRow="0" w:firstColumn="1" w:lastColumn="0" w:noHBand="0" w:noVBand="1"/>
      </w:tblPr>
      <w:tblGrid>
        <w:gridCol w:w="5850"/>
        <w:gridCol w:w="5850"/>
      </w:tblGrid>
      <w:tr w:rsidR="00DC0D8D" w14:paraId="69ED01FA" w14:textId="77777777" w:rsidTr="00DC0D8D">
        <w:trPr>
          <w:jc w:val="center"/>
        </w:trPr>
        <w:tc>
          <w:tcPr>
            <w:tcW w:w="5850" w:type="dxa"/>
          </w:tcPr>
          <w:p w14:paraId="2DDF98F9" w14:textId="5D958BAC" w:rsidR="00DC0D8D" w:rsidRDefault="00DC0D8D" w:rsidP="00DC0D8D">
            <w:pPr>
              <w:jc w:val="center"/>
            </w:pPr>
            <w:r>
              <w:t>All trials</w:t>
            </w:r>
          </w:p>
        </w:tc>
        <w:tc>
          <w:tcPr>
            <w:tcW w:w="5850" w:type="dxa"/>
          </w:tcPr>
          <w:p w14:paraId="75FC44EC" w14:textId="046A9362" w:rsidR="00DC0D8D" w:rsidRDefault="00DC0D8D" w:rsidP="00DC0D8D">
            <w:pPr>
              <w:jc w:val="center"/>
            </w:pPr>
            <w:r>
              <w:t>Average over target direction</w:t>
            </w:r>
          </w:p>
        </w:tc>
      </w:tr>
      <w:tr w:rsidR="00DC0D8D" w14:paraId="44B02DE1" w14:textId="77777777" w:rsidTr="00DC0D8D">
        <w:trPr>
          <w:jc w:val="center"/>
        </w:trPr>
        <w:tc>
          <w:tcPr>
            <w:tcW w:w="5850" w:type="dxa"/>
          </w:tcPr>
          <w:p w14:paraId="4471B18E" w14:textId="07A4C283" w:rsidR="00DC0D8D" w:rsidRDefault="00DC0D8D" w:rsidP="00DC0D8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C6E000" wp14:editId="2FDA79E0">
                  <wp:extent cx="3566160" cy="3566160"/>
                  <wp:effectExtent l="0" t="0" r="0" b="0"/>
                  <wp:docPr id="1704123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6160" cy="3566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50" w:type="dxa"/>
          </w:tcPr>
          <w:p w14:paraId="58B57757" w14:textId="3C00E1C5" w:rsidR="00DC0D8D" w:rsidRDefault="00DC0D8D" w:rsidP="00DC0D8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BC7D08" wp14:editId="6B8254D3">
                  <wp:extent cx="3566160" cy="3566160"/>
                  <wp:effectExtent l="0" t="0" r="0" b="0"/>
                  <wp:docPr id="156896391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6160" cy="3566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0D8D" w14:paraId="5CC56D98" w14:textId="77777777" w:rsidTr="00DC0D8D">
        <w:trPr>
          <w:jc w:val="center"/>
        </w:trPr>
        <w:tc>
          <w:tcPr>
            <w:tcW w:w="5850" w:type="dxa"/>
          </w:tcPr>
          <w:p w14:paraId="35DCF272" w14:textId="4A53043D" w:rsidR="00DC0D8D" w:rsidRDefault="00DC0D8D" w:rsidP="00DC0D8D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A0F9F97" wp14:editId="01FD0350">
                  <wp:extent cx="3566160" cy="3566160"/>
                  <wp:effectExtent l="0" t="0" r="0" b="0"/>
                  <wp:docPr id="29999196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6160" cy="3566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50" w:type="dxa"/>
          </w:tcPr>
          <w:p w14:paraId="784DD3DB" w14:textId="3A237085" w:rsidR="00DC0D8D" w:rsidRDefault="00DC0D8D" w:rsidP="00DC0D8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BB7B7F" wp14:editId="6274D3D3">
                  <wp:extent cx="3566160" cy="3566160"/>
                  <wp:effectExtent l="0" t="0" r="0" b="0"/>
                  <wp:docPr id="69243642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6160" cy="3566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0D8D" w14:paraId="3372565F" w14:textId="77777777" w:rsidTr="00DC0D8D">
        <w:trPr>
          <w:jc w:val="center"/>
        </w:trPr>
        <w:tc>
          <w:tcPr>
            <w:tcW w:w="5850" w:type="dxa"/>
          </w:tcPr>
          <w:p w14:paraId="474956F9" w14:textId="0FC2A98B" w:rsidR="00DC0D8D" w:rsidRDefault="00DC0D8D" w:rsidP="00DC0D8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36BED1" wp14:editId="36EF3599">
                  <wp:extent cx="3566160" cy="3566160"/>
                  <wp:effectExtent l="0" t="0" r="0" b="0"/>
                  <wp:docPr id="77500928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6160" cy="3566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50" w:type="dxa"/>
          </w:tcPr>
          <w:p w14:paraId="639A59C2" w14:textId="754EBBBE" w:rsidR="00DC0D8D" w:rsidRDefault="00DC0D8D" w:rsidP="00DC0D8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D9E542" wp14:editId="11E8074D">
                  <wp:extent cx="3566160" cy="3566160"/>
                  <wp:effectExtent l="0" t="0" r="0" b="0"/>
                  <wp:docPr id="31297759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6160" cy="3566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F4B54A" w14:textId="77777777" w:rsidR="00DC0D8D" w:rsidRDefault="00DC0D8D"/>
    <w:p w14:paraId="7FFF9FC8" w14:textId="77777777" w:rsidR="00DC0D8D" w:rsidRDefault="00DC0D8D"/>
    <w:p w14:paraId="320D0B8D" w14:textId="708D9C42" w:rsidR="00DC0D8D" w:rsidRDefault="00DC0D8D" w:rsidP="00DC0D8D">
      <w:pPr>
        <w:pStyle w:val="Heading1"/>
      </w:pPr>
      <w:r>
        <w:lastRenderedPageBreak/>
        <w:t>Model comparisons</w:t>
      </w:r>
    </w:p>
    <w:p w14:paraId="6B2C9A8D" w14:textId="6BDFD70C" w:rsidR="003660FA" w:rsidRPr="003660FA" w:rsidRDefault="003660FA" w:rsidP="003660FA">
      <w:r>
        <w:t xml:space="preserve">The full results can be found in </w:t>
      </w:r>
      <w:hyperlink r:id="rId14" w:tooltip="plot_maze_results_all.ipynb" w:history="1">
        <w:proofErr w:type="spellStart"/>
        <w:r w:rsidRPr="003660FA">
          <w:rPr>
            <w:rStyle w:val="Hyperlink"/>
          </w:rPr>
          <w:t>plot_maze_results_all.ipynb</w:t>
        </w:r>
        <w:proofErr w:type="spellEnd"/>
      </w:hyperlink>
    </w:p>
    <w:p w14:paraId="60D5BB80" w14:textId="77777777" w:rsidR="00DC0D8D" w:rsidRDefault="00DC0D8D" w:rsidP="00DC0D8D">
      <w:r>
        <w:t>4 models:</w:t>
      </w:r>
    </w:p>
    <w:p w14:paraId="647B740D" w14:textId="6F2010B4" w:rsidR="00DC0D8D" w:rsidRDefault="00DC0D8D" w:rsidP="00DC0D8D">
      <w:pPr>
        <w:pStyle w:val="ListParagraph"/>
        <w:numPr>
          <w:ilvl w:val="0"/>
          <w:numId w:val="1"/>
        </w:numPr>
      </w:pPr>
      <w:r>
        <w:t>latent dim = 3, dynamic flow: lag = 5</w:t>
      </w:r>
    </w:p>
    <w:p w14:paraId="2D2BC399" w14:textId="77777777" w:rsidR="00DC0D8D" w:rsidRDefault="00DC0D8D" w:rsidP="00DC0D8D">
      <w:pPr>
        <w:pStyle w:val="ListParagraph"/>
        <w:numPr>
          <w:ilvl w:val="0"/>
          <w:numId w:val="1"/>
        </w:numPr>
      </w:pPr>
      <w:r>
        <w:t>latent dim = 3, dynamic flow: lag = 5, target location as covariate</w:t>
      </w:r>
    </w:p>
    <w:p w14:paraId="2CB77A7F" w14:textId="77777777" w:rsidR="00DC0D8D" w:rsidRDefault="00DC0D8D" w:rsidP="00DC0D8D">
      <w:pPr>
        <w:pStyle w:val="ListParagraph"/>
        <w:numPr>
          <w:ilvl w:val="0"/>
          <w:numId w:val="1"/>
        </w:numPr>
      </w:pPr>
      <w:r>
        <w:t>latent dim = 3, dynamic flow: lag = 10</w:t>
      </w:r>
    </w:p>
    <w:p w14:paraId="23F3EBDA" w14:textId="3930D8BD" w:rsidR="00DC0D8D" w:rsidRDefault="00DC0D8D" w:rsidP="00DC0D8D">
      <w:pPr>
        <w:pStyle w:val="ListParagraph"/>
        <w:numPr>
          <w:ilvl w:val="0"/>
          <w:numId w:val="1"/>
        </w:numPr>
      </w:pPr>
      <w:r>
        <w:t>latent dim = 3, dynamic flow: lag = 10, target location as covariate</w:t>
      </w:r>
    </w:p>
    <w:p w14:paraId="4022B75F" w14:textId="764670DD" w:rsidR="00DC0D8D" w:rsidRDefault="00DC0D8D" w:rsidP="00DC0D8D">
      <w:r>
        <w:t xml:space="preserve">Just a very rough numeric check for time series generation when </w:t>
      </w:r>
      <m:oMath>
        <m:r>
          <w:rPr>
            <w:rFonts w:ascii="Cambria Math" w:hAnsi="Cambria Math"/>
          </w:rPr>
          <m:t>τ=1.0</m:t>
        </m:r>
      </m:oMath>
      <w:r>
        <w:t xml:space="preserve"> </w:t>
      </w:r>
      <w:r>
        <w:t xml:space="preserve">and </w:t>
      </w:r>
      <m:oMath>
        <m:r>
          <w:rPr>
            <w:rFonts w:ascii="Cambria Math" w:hAnsi="Cambria Math"/>
          </w:rPr>
          <m:t>τ=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.0</m:t>
        </m:r>
      </m:oMath>
      <w:r>
        <w:t>.</w:t>
      </w:r>
    </w:p>
    <w:p w14:paraId="327D5842" w14:textId="77777777" w:rsidR="00DC0D8D" w:rsidRDefault="00DC0D8D" w:rsidP="00DC0D8D">
      <w:r>
        <w:t>Here, I show 2 MSEs:</w:t>
      </w:r>
    </w:p>
    <w:p w14:paraId="745E068C" w14:textId="562E1E1F" w:rsidR="00DC0D8D" w:rsidRDefault="00DC0D8D" w:rsidP="00DC0D8D">
      <w:pPr>
        <w:pStyle w:val="ListParagraph"/>
        <w:numPr>
          <w:ilvl w:val="0"/>
          <w:numId w:val="3"/>
        </w:numPr>
      </w:pPr>
      <w:r>
        <w:t>Calculate MSE for each trial, and average these MSEs over trial (table)</w:t>
      </w:r>
    </w:p>
    <w:p w14:paraId="58B443BB" w14:textId="472F15A4" w:rsidR="00DC0D8D" w:rsidRDefault="00DC0D8D" w:rsidP="00DC0D8D">
      <w:pPr>
        <w:pStyle w:val="ListParagraph"/>
        <w:numPr>
          <w:ilvl w:val="0"/>
          <w:numId w:val="3"/>
        </w:numPr>
      </w:pPr>
      <w:r>
        <w:t>Calculate MSE for each trial &amp; dimension (neuron), and average these MSEs over trial (plot)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C0D8D" w14:paraId="1386A6E6" w14:textId="77777777" w:rsidTr="00DC0D8D">
        <w:tc>
          <w:tcPr>
            <w:tcW w:w="3116" w:type="dxa"/>
          </w:tcPr>
          <w:p w14:paraId="6906D581" w14:textId="77777777" w:rsidR="00DC0D8D" w:rsidRDefault="00DC0D8D" w:rsidP="00DC0D8D"/>
        </w:tc>
        <w:tc>
          <w:tcPr>
            <w:tcW w:w="3117" w:type="dxa"/>
          </w:tcPr>
          <w:p w14:paraId="46399EFD" w14:textId="59E49483" w:rsidR="00DC0D8D" w:rsidRDefault="00DC0D8D" w:rsidP="00DC0D8D">
            <m:oMathPara>
              <m:oMath>
                <m:r>
                  <w:rPr>
                    <w:rFonts w:ascii="Cambria Math" w:hAnsi="Cambria Math"/>
                  </w:rPr>
                  <m:t>τ=</m:t>
                </m:r>
                <m: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</w:rPr>
                  <m:t>.0</m:t>
                </m:r>
              </m:oMath>
            </m:oMathPara>
          </w:p>
        </w:tc>
        <w:tc>
          <w:tcPr>
            <w:tcW w:w="3117" w:type="dxa"/>
          </w:tcPr>
          <w:p w14:paraId="2B9523AE" w14:textId="4A640F4B" w:rsidR="00DC0D8D" w:rsidRDefault="00DC0D8D" w:rsidP="00DC0D8D">
            <m:oMathPara>
              <m:oMath>
                <m:r>
                  <w:rPr>
                    <w:rFonts w:ascii="Cambria Math" w:hAnsi="Cambria Math"/>
                  </w:rPr>
                  <m:t>τ=1.0</m:t>
                </m:r>
              </m:oMath>
            </m:oMathPara>
          </w:p>
        </w:tc>
      </w:tr>
      <w:tr w:rsidR="00DC0D8D" w14:paraId="79417054" w14:textId="77777777" w:rsidTr="00DC0D8D">
        <w:tc>
          <w:tcPr>
            <w:tcW w:w="3116" w:type="dxa"/>
          </w:tcPr>
          <w:p w14:paraId="2FBD937B" w14:textId="37863BA9" w:rsidR="00DC0D8D" w:rsidRDefault="00DC0D8D" w:rsidP="00DC0D8D">
            <w:r w:rsidRPr="00DC0D8D">
              <w:t>dim 3, lag 5</w:t>
            </w:r>
          </w:p>
        </w:tc>
        <w:tc>
          <w:tcPr>
            <w:tcW w:w="3117" w:type="dxa"/>
          </w:tcPr>
          <w:p w14:paraId="16CFABEE" w14:textId="5985E594" w:rsidR="00DC0D8D" w:rsidRDefault="00DC0D8D" w:rsidP="00DC0D8D">
            <w:r>
              <w:t>0.0008</w:t>
            </w:r>
          </w:p>
        </w:tc>
        <w:tc>
          <w:tcPr>
            <w:tcW w:w="3117" w:type="dxa"/>
          </w:tcPr>
          <w:p w14:paraId="38037F8F" w14:textId="67CC2B35" w:rsidR="00DC0D8D" w:rsidRDefault="00DC0D8D" w:rsidP="00DC0D8D">
            <w:r>
              <w:t>0.0007</w:t>
            </w:r>
          </w:p>
        </w:tc>
      </w:tr>
      <w:tr w:rsidR="00DC0D8D" w14:paraId="097204EC" w14:textId="77777777" w:rsidTr="00DC0D8D">
        <w:tc>
          <w:tcPr>
            <w:tcW w:w="3116" w:type="dxa"/>
          </w:tcPr>
          <w:p w14:paraId="5E7F4F7C" w14:textId="6833ABB3" w:rsidR="00DC0D8D" w:rsidRDefault="00DC0D8D" w:rsidP="00DC0D8D">
            <w:r w:rsidRPr="00DC0D8D">
              <w:t>dim 3, lag 5</w:t>
            </w:r>
            <w:r>
              <w:t>, location</w:t>
            </w:r>
          </w:p>
        </w:tc>
        <w:tc>
          <w:tcPr>
            <w:tcW w:w="3117" w:type="dxa"/>
          </w:tcPr>
          <w:p w14:paraId="55192362" w14:textId="0E92FFBF" w:rsidR="00DC0D8D" w:rsidRDefault="00DC0D8D" w:rsidP="00DC0D8D">
            <w:r>
              <w:t>0.0016</w:t>
            </w:r>
          </w:p>
        </w:tc>
        <w:tc>
          <w:tcPr>
            <w:tcW w:w="3117" w:type="dxa"/>
          </w:tcPr>
          <w:p w14:paraId="406F508D" w14:textId="4821FDCB" w:rsidR="00DC0D8D" w:rsidRDefault="00DC0D8D" w:rsidP="00DC0D8D">
            <w:r>
              <w:t>0.0005</w:t>
            </w:r>
          </w:p>
        </w:tc>
      </w:tr>
      <w:tr w:rsidR="00DC0D8D" w14:paraId="0360AA61" w14:textId="77777777" w:rsidTr="00DC0D8D">
        <w:tc>
          <w:tcPr>
            <w:tcW w:w="3116" w:type="dxa"/>
          </w:tcPr>
          <w:p w14:paraId="76338116" w14:textId="7ACCDBA6" w:rsidR="00DC0D8D" w:rsidRDefault="00DC0D8D" w:rsidP="00DC0D8D">
            <w:r w:rsidRPr="00DC0D8D">
              <w:t xml:space="preserve">dim 3, lag </w:t>
            </w:r>
            <w:r>
              <w:t>10</w:t>
            </w:r>
          </w:p>
        </w:tc>
        <w:tc>
          <w:tcPr>
            <w:tcW w:w="3117" w:type="dxa"/>
          </w:tcPr>
          <w:p w14:paraId="30EC2167" w14:textId="5E4E89AC" w:rsidR="00DC0D8D" w:rsidRDefault="00DC0D8D" w:rsidP="00DC0D8D">
            <w:r>
              <w:t>0.0005</w:t>
            </w:r>
          </w:p>
        </w:tc>
        <w:tc>
          <w:tcPr>
            <w:tcW w:w="3117" w:type="dxa"/>
          </w:tcPr>
          <w:p w14:paraId="6DCA425C" w14:textId="7574E42D" w:rsidR="00DC0D8D" w:rsidRDefault="00DC0D8D" w:rsidP="00DC0D8D">
            <w:r>
              <w:t>0.0004</w:t>
            </w:r>
          </w:p>
        </w:tc>
      </w:tr>
      <w:tr w:rsidR="00DC0D8D" w14:paraId="61E68160" w14:textId="77777777" w:rsidTr="00DC0D8D">
        <w:tc>
          <w:tcPr>
            <w:tcW w:w="3116" w:type="dxa"/>
          </w:tcPr>
          <w:p w14:paraId="2E74EE88" w14:textId="67606FE4" w:rsidR="00DC0D8D" w:rsidRDefault="00DC0D8D" w:rsidP="00DC0D8D">
            <w:r w:rsidRPr="00DC0D8D">
              <w:t xml:space="preserve">dim 3, lag </w:t>
            </w:r>
            <w:r>
              <w:t>10</w:t>
            </w:r>
            <w:r>
              <w:t>, location</w:t>
            </w:r>
          </w:p>
        </w:tc>
        <w:tc>
          <w:tcPr>
            <w:tcW w:w="3117" w:type="dxa"/>
          </w:tcPr>
          <w:p w14:paraId="56EFA016" w14:textId="2AB0DBDF" w:rsidR="00DC0D8D" w:rsidRDefault="00DC0D8D" w:rsidP="00DC0D8D">
            <w:r>
              <w:t>0.0006</w:t>
            </w:r>
          </w:p>
        </w:tc>
        <w:tc>
          <w:tcPr>
            <w:tcW w:w="3117" w:type="dxa"/>
          </w:tcPr>
          <w:p w14:paraId="41DD4D2D" w14:textId="6D8D198C" w:rsidR="00DC0D8D" w:rsidRDefault="00DC0D8D" w:rsidP="00DC0D8D">
            <w:r>
              <w:t>0.0003</w:t>
            </w:r>
          </w:p>
        </w:tc>
      </w:tr>
    </w:tbl>
    <w:p w14:paraId="1697453D" w14:textId="77777777" w:rsidR="00DC0D8D" w:rsidRDefault="00DC0D8D" w:rsidP="00DC0D8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1C9D" w14:paraId="289B83C7" w14:textId="77777777" w:rsidTr="00751C9D">
        <w:tc>
          <w:tcPr>
            <w:tcW w:w="4675" w:type="dxa"/>
          </w:tcPr>
          <w:p w14:paraId="5BD6259C" w14:textId="789CC663" w:rsidR="00751C9D" w:rsidRDefault="00751C9D" w:rsidP="00751C9D">
            <m:oMathPara>
              <m:oMath>
                <m:r>
                  <w:rPr>
                    <w:rFonts w:ascii="Cambria Math" w:hAnsi="Cambria Math"/>
                  </w:rPr>
                  <m:t>τ=0.0</m:t>
                </m:r>
              </m:oMath>
            </m:oMathPara>
          </w:p>
        </w:tc>
        <w:tc>
          <w:tcPr>
            <w:tcW w:w="4675" w:type="dxa"/>
          </w:tcPr>
          <w:p w14:paraId="416DB3E7" w14:textId="3173B69B" w:rsidR="00751C9D" w:rsidRDefault="00751C9D" w:rsidP="00751C9D">
            <m:oMathPara>
              <m:oMath>
                <m:r>
                  <w:rPr>
                    <w:rFonts w:ascii="Cambria Math" w:hAnsi="Cambria Math"/>
                  </w:rPr>
                  <m:t>τ=1.0</m:t>
                </m:r>
              </m:oMath>
            </m:oMathPara>
          </w:p>
        </w:tc>
      </w:tr>
      <w:tr w:rsidR="00751C9D" w14:paraId="0B1D42FA" w14:textId="77777777" w:rsidTr="00751C9D">
        <w:tc>
          <w:tcPr>
            <w:tcW w:w="4675" w:type="dxa"/>
          </w:tcPr>
          <w:p w14:paraId="711B417B" w14:textId="181D2C8B" w:rsidR="00751C9D" w:rsidRDefault="00751C9D" w:rsidP="00DC0D8D">
            <w:r>
              <w:rPr>
                <w:noProof/>
              </w:rPr>
              <w:drawing>
                <wp:inline distT="0" distB="0" distL="0" distR="0" wp14:anchorId="79C14BE7" wp14:editId="13BFA13D">
                  <wp:extent cx="2761488" cy="2066544"/>
                  <wp:effectExtent l="0" t="0" r="1270" b="0"/>
                  <wp:docPr id="194548424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1488" cy="2066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DAC03DE" w14:textId="2A23174E" w:rsidR="00751C9D" w:rsidRDefault="00751C9D" w:rsidP="00DC0D8D">
            <w:r>
              <w:rPr>
                <w:noProof/>
              </w:rPr>
              <w:drawing>
                <wp:inline distT="0" distB="0" distL="0" distR="0" wp14:anchorId="4B9D7D3E" wp14:editId="399962F3">
                  <wp:extent cx="2761488" cy="2066544"/>
                  <wp:effectExtent l="0" t="0" r="1270" b="0"/>
                  <wp:docPr id="10825794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1488" cy="2066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9C9D0D" w14:textId="77777777" w:rsidR="00751C9D" w:rsidRDefault="00751C9D" w:rsidP="00DC0D8D"/>
    <w:p w14:paraId="21E599A4" w14:textId="58E568BB" w:rsidR="00DC0D8D" w:rsidRPr="00DC0D8D" w:rsidRDefault="00DC0D8D" w:rsidP="00DC0D8D">
      <w:pPr>
        <w:rPr>
          <w:b/>
          <w:bCs/>
        </w:rPr>
      </w:pPr>
      <w:r w:rsidRPr="00DC0D8D">
        <w:rPr>
          <w:b/>
          <w:bCs/>
        </w:rPr>
        <w:t xml:space="preserve">It seems including location doesn't help a </w:t>
      </w:r>
      <w:r w:rsidRPr="00DC0D8D">
        <w:rPr>
          <w:b/>
          <w:bCs/>
        </w:rPr>
        <w:t>lot but</w:t>
      </w:r>
      <w:r w:rsidRPr="00DC0D8D">
        <w:rPr>
          <w:b/>
          <w:bCs/>
        </w:rPr>
        <w:t xml:space="preserve"> make things even more unstable. (maybe need smaller models</w:t>
      </w:r>
      <w:r w:rsidRPr="00DC0D8D">
        <w:rPr>
          <w:b/>
          <w:bCs/>
        </w:rPr>
        <w:t>/ tune parameters for</w:t>
      </w:r>
      <w:r w:rsidRPr="00DC0D8D">
        <w:rPr>
          <w:b/>
          <w:bCs/>
        </w:rPr>
        <w:t xml:space="preserve"> covariate version)</w:t>
      </w:r>
    </w:p>
    <w:p w14:paraId="5CA6497D" w14:textId="1D5A3E70" w:rsidR="00DC0D8D" w:rsidRDefault="00DC0D8D" w:rsidP="00751C9D">
      <w:pPr>
        <w:pStyle w:val="Heading1"/>
      </w:pPr>
      <w:r>
        <w:lastRenderedPageBreak/>
        <w:t>Latent dim = 3, lag = 10, no covariates</w:t>
      </w:r>
    </w:p>
    <w:p w14:paraId="7F4BA994" w14:textId="14866943" w:rsidR="003660FA" w:rsidRPr="003660FA" w:rsidRDefault="003660FA" w:rsidP="003660FA">
      <w:r>
        <w:t xml:space="preserve">The full results can be found in </w:t>
      </w:r>
      <w:hyperlink r:id="rId17" w:tooltip="plot_maze_results_all.ipynb" w:history="1">
        <w:proofErr w:type="spellStart"/>
        <w:r w:rsidRPr="003660FA">
          <w:rPr>
            <w:rStyle w:val="Hyperlink"/>
          </w:rPr>
          <w:t>plot_maze_results_all.ipynb</w:t>
        </w:r>
        <w:proofErr w:type="spellEnd"/>
      </w:hyperlink>
    </w:p>
    <w:p w14:paraId="546F4F13" w14:textId="45F6850C" w:rsidR="00751C9D" w:rsidRDefault="00751C9D" w:rsidP="00751C9D">
      <w:r>
        <w:t>Just show one model as an example.</w:t>
      </w:r>
    </w:p>
    <w:p w14:paraId="4534B7ED" w14:textId="0010E0CE" w:rsidR="00751C9D" w:rsidRDefault="00751C9D" w:rsidP="00751C9D">
      <w:pPr>
        <w:pStyle w:val="Heading2"/>
      </w:pPr>
      <w:r>
        <w:t xml:space="preserve">Check the D &amp; loading (= </w:t>
      </w:r>
      <m:oMath>
        <m:r>
          <w:rPr>
            <w:rFonts w:ascii="Cambria Math" w:hAnsi="Cambria Math"/>
          </w:rPr>
          <m:t>L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D</m:t>
            </m:r>
          </m:e>
        </m:rad>
      </m:oMath>
      <w:r>
        <w:t>)</w:t>
      </w:r>
    </w:p>
    <w:p w14:paraId="38B04C3E" w14:textId="77777777" w:rsidR="00751C9D" w:rsidRDefault="00751C9D" w:rsidP="00751C9D">
      <w:r>
        <w:t xml:space="preserve">First 10 diagonal elements of D: </w:t>
      </w:r>
    </w:p>
    <w:p w14:paraId="711EA0AC" w14:textId="07B7FEA2" w:rsidR="00751C9D" w:rsidRDefault="00751C9D" w:rsidP="00751C9D">
      <w:proofErr w:type="gramStart"/>
      <w:r w:rsidRPr="00751C9D">
        <w:t>tensor(</w:t>
      </w:r>
      <w:proofErr w:type="gramEnd"/>
      <w:r w:rsidRPr="00751C9D">
        <w:t>[1.0082e-13, 6.0679e-11, 7.5896e-13, 9.9540e-16, 1.5536e-16, 2.3862e-19,</w:t>
      </w:r>
      <w:r>
        <w:t xml:space="preserve"> </w:t>
      </w:r>
      <w:r w:rsidRPr="00751C9D">
        <w:t>7.9226e-17, 6.0119e-17, 9.9640e-16, 9.9527e-16], device='cuda:0')</w:t>
      </w:r>
    </w:p>
    <w:p w14:paraId="181CD772" w14:textId="705D2E90" w:rsidR="00751C9D" w:rsidRDefault="00751C9D" w:rsidP="00751C9D">
      <w:r>
        <w:t xml:space="preserve">first 10 </w:t>
      </w:r>
      <w:proofErr w:type="gramStart"/>
      <w:r>
        <w:t>column</w:t>
      </w:r>
      <w:proofErr w:type="gramEnd"/>
      <w:r>
        <w:t xml:space="preserve"> of loading matrix:</w:t>
      </w:r>
    </w:p>
    <w:p w14:paraId="6FB33CA2" w14:textId="3D654F21" w:rsidR="00751C9D" w:rsidRDefault="00751C9D" w:rsidP="00751C9D">
      <w:r>
        <w:rPr>
          <w:noProof/>
        </w:rPr>
        <w:drawing>
          <wp:inline distT="0" distB="0" distL="0" distR="0" wp14:anchorId="3A9B8BE4" wp14:editId="31C1BA34">
            <wp:extent cx="3490791" cy="2616200"/>
            <wp:effectExtent l="0" t="0" r="0" b="0"/>
            <wp:docPr id="176720040" name="Picture 10" descr="A graph with colorful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0040" name="Picture 10" descr="A graph with colorful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724" cy="2619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6F41E" w14:textId="3069EB0B" w:rsidR="00751C9D" w:rsidRDefault="00751C9D" w:rsidP="00751C9D">
      <w:r>
        <w:t>Seems 1 latent is enough (2</w:t>
      </w:r>
      <w:r w:rsidRPr="00751C9D">
        <w:rPr>
          <w:vertAlign w:val="superscript"/>
        </w:rPr>
        <w:t>nd</w:t>
      </w:r>
      <w:r>
        <w:t xml:space="preserve"> latent)</w:t>
      </w:r>
    </w:p>
    <w:p w14:paraId="41ECD5BC" w14:textId="41B7E9DC" w:rsidR="00D867D0" w:rsidRDefault="00D867D0" w:rsidP="00D867D0">
      <w:pPr>
        <w:pStyle w:val="Heading2"/>
      </w:pPr>
      <w:r>
        <w:t>Latent trajectories (the effective one)</w:t>
      </w:r>
    </w:p>
    <w:tbl>
      <w:tblPr>
        <w:tblStyle w:val="TableGrid"/>
        <w:tblW w:w="11104" w:type="dxa"/>
        <w:jc w:val="center"/>
        <w:tblLook w:val="04A0" w:firstRow="1" w:lastRow="0" w:firstColumn="1" w:lastColumn="0" w:noHBand="0" w:noVBand="1"/>
      </w:tblPr>
      <w:tblGrid>
        <w:gridCol w:w="1274"/>
        <w:gridCol w:w="5016"/>
        <w:gridCol w:w="5016"/>
      </w:tblGrid>
      <w:tr w:rsidR="00751C9D" w14:paraId="004D22BB" w14:textId="77777777" w:rsidTr="00751C9D">
        <w:trPr>
          <w:trHeight w:val="267"/>
          <w:jc w:val="center"/>
        </w:trPr>
        <w:tc>
          <w:tcPr>
            <w:tcW w:w="1345" w:type="dxa"/>
          </w:tcPr>
          <w:p w14:paraId="21D91DD8" w14:textId="77777777" w:rsidR="00751C9D" w:rsidRDefault="00751C9D" w:rsidP="00B44A32">
            <w:pPr>
              <w:jc w:val="center"/>
            </w:pPr>
          </w:p>
        </w:tc>
        <w:tc>
          <w:tcPr>
            <w:tcW w:w="4879" w:type="dxa"/>
          </w:tcPr>
          <w:p w14:paraId="51E49E62" w14:textId="6D5CF2BD" w:rsidR="00751C9D" w:rsidRDefault="00751C9D" w:rsidP="00B44A32">
            <w:pPr>
              <w:jc w:val="center"/>
            </w:pPr>
            <w:r>
              <w:t>All trials</w:t>
            </w:r>
          </w:p>
        </w:tc>
        <w:tc>
          <w:tcPr>
            <w:tcW w:w="4880" w:type="dxa"/>
          </w:tcPr>
          <w:p w14:paraId="4A9CE6C0" w14:textId="77777777" w:rsidR="00751C9D" w:rsidRDefault="00751C9D" w:rsidP="00B44A32">
            <w:pPr>
              <w:jc w:val="center"/>
            </w:pPr>
            <w:r>
              <w:t>Average over target direction</w:t>
            </w:r>
          </w:p>
        </w:tc>
      </w:tr>
      <w:tr w:rsidR="00751C9D" w14:paraId="6C88B888" w14:textId="77777777" w:rsidTr="00751C9D">
        <w:trPr>
          <w:trHeight w:val="276"/>
          <w:jc w:val="center"/>
        </w:trPr>
        <w:tc>
          <w:tcPr>
            <w:tcW w:w="1345" w:type="dxa"/>
          </w:tcPr>
          <w:p w14:paraId="2F5B2088" w14:textId="70796A54" w:rsidR="00751C9D" w:rsidRDefault="00751C9D" w:rsidP="00B44A32">
            <w:pPr>
              <w:jc w:val="center"/>
            </w:pPr>
            <w:r>
              <w:t>Simulated</w:t>
            </w:r>
          </w:p>
        </w:tc>
        <w:tc>
          <w:tcPr>
            <w:tcW w:w="4879" w:type="dxa"/>
          </w:tcPr>
          <w:p w14:paraId="2A39FE48" w14:textId="4977E981" w:rsidR="00751C9D" w:rsidRDefault="00751C9D" w:rsidP="00B44A3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606272" wp14:editId="2C246642">
                  <wp:extent cx="3044952" cy="758952"/>
                  <wp:effectExtent l="0" t="0" r="3175" b="3175"/>
                  <wp:docPr id="202033341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4952" cy="7589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0" w:type="dxa"/>
          </w:tcPr>
          <w:p w14:paraId="0DDCD94B" w14:textId="7336014B" w:rsidR="00751C9D" w:rsidRDefault="00751C9D" w:rsidP="00B44A3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9487BE" wp14:editId="20DBD26D">
                  <wp:extent cx="3044952" cy="758952"/>
                  <wp:effectExtent l="0" t="0" r="3175" b="3175"/>
                  <wp:docPr id="41745217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4952" cy="7589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1C9D" w14:paraId="2E5B3C45" w14:textId="77777777" w:rsidTr="00751C9D">
        <w:trPr>
          <w:trHeight w:val="267"/>
          <w:jc w:val="center"/>
        </w:trPr>
        <w:tc>
          <w:tcPr>
            <w:tcW w:w="1345" w:type="dxa"/>
          </w:tcPr>
          <w:p w14:paraId="377BEF90" w14:textId="28F14BC3" w:rsidR="00751C9D" w:rsidRDefault="00751C9D" w:rsidP="00B44A32">
            <w:pPr>
              <w:jc w:val="center"/>
            </w:pPr>
            <w:r>
              <w:t>flowed</w:t>
            </w:r>
          </w:p>
        </w:tc>
        <w:tc>
          <w:tcPr>
            <w:tcW w:w="4879" w:type="dxa"/>
          </w:tcPr>
          <w:p w14:paraId="541C32A4" w14:textId="408DE09D" w:rsidR="00751C9D" w:rsidRDefault="00751C9D" w:rsidP="00B44A3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1EADDD" wp14:editId="286E0C55">
                  <wp:extent cx="3044952" cy="758952"/>
                  <wp:effectExtent l="0" t="0" r="3175" b="3175"/>
                  <wp:docPr id="20090387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4952" cy="7589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0" w:type="dxa"/>
          </w:tcPr>
          <w:p w14:paraId="58CF9385" w14:textId="7337E44E" w:rsidR="00751C9D" w:rsidRDefault="00751C9D" w:rsidP="00B44A3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9FAD49" wp14:editId="36990BFF">
                  <wp:extent cx="3044952" cy="758952"/>
                  <wp:effectExtent l="0" t="0" r="3175" b="3175"/>
                  <wp:docPr id="33904658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4952" cy="7589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3C3FBC" w14:textId="77777777" w:rsidR="00751C9D" w:rsidRPr="00751C9D" w:rsidRDefault="00751C9D" w:rsidP="00751C9D"/>
    <w:p w14:paraId="244CD1EA" w14:textId="77777777" w:rsidR="00D867D0" w:rsidRDefault="00D867D0" w:rsidP="00D867D0">
      <w:pPr>
        <w:pStyle w:val="Heading2"/>
      </w:pPr>
      <w:r>
        <w:lastRenderedPageBreak/>
        <w:t>Supplementary</w:t>
      </w:r>
    </w:p>
    <w:p w14:paraId="1FBF7E1A" w14:textId="77777777" w:rsidR="00D867D0" w:rsidRDefault="00D867D0" w:rsidP="00751C9D">
      <w:r>
        <w:t>Although, the latent trajectories in all dim-to-keep don’t make sense, I still plot them here for reference.</w:t>
      </w:r>
    </w:p>
    <w:p w14:paraId="3002FEE2" w14:textId="77777777" w:rsidR="00D867D0" w:rsidRPr="00D867D0" w:rsidRDefault="00D867D0" w:rsidP="00751C9D">
      <w:pPr>
        <w:rPr>
          <w:b/>
          <w:bCs/>
        </w:rPr>
      </w:pPr>
      <w:r w:rsidRPr="00D867D0">
        <w:rPr>
          <w:b/>
          <w:bCs/>
        </w:rPr>
        <w:t>Simulated</w:t>
      </w:r>
    </w:p>
    <w:tbl>
      <w:tblPr>
        <w:tblStyle w:val="TableGrid"/>
        <w:tblW w:w="11700" w:type="dxa"/>
        <w:jc w:val="center"/>
        <w:tblLook w:val="04A0" w:firstRow="1" w:lastRow="0" w:firstColumn="1" w:lastColumn="0" w:noHBand="0" w:noVBand="1"/>
      </w:tblPr>
      <w:tblGrid>
        <w:gridCol w:w="5886"/>
        <w:gridCol w:w="5886"/>
      </w:tblGrid>
      <w:tr w:rsidR="00D867D0" w14:paraId="38DD4EBA" w14:textId="77777777" w:rsidTr="00B44A32">
        <w:trPr>
          <w:jc w:val="center"/>
        </w:trPr>
        <w:tc>
          <w:tcPr>
            <w:tcW w:w="5850" w:type="dxa"/>
          </w:tcPr>
          <w:p w14:paraId="335FE112" w14:textId="77777777" w:rsidR="00D867D0" w:rsidRDefault="00D867D0" w:rsidP="00B44A32">
            <w:pPr>
              <w:jc w:val="center"/>
            </w:pPr>
            <w:r>
              <w:t>All trials</w:t>
            </w:r>
          </w:p>
        </w:tc>
        <w:tc>
          <w:tcPr>
            <w:tcW w:w="5850" w:type="dxa"/>
          </w:tcPr>
          <w:p w14:paraId="004A2E42" w14:textId="77777777" w:rsidR="00D867D0" w:rsidRDefault="00D867D0" w:rsidP="00B44A32">
            <w:pPr>
              <w:jc w:val="center"/>
            </w:pPr>
            <w:r>
              <w:t>Average over target direction</w:t>
            </w:r>
          </w:p>
        </w:tc>
      </w:tr>
      <w:tr w:rsidR="00D867D0" w14:paraId="57D7997B" w14:textId="77777777" w:rsidTr="00B44A32">
        <w:trPr>
          <w:jc w:val="center"/>
        </w:trPr>
        <w:tc>
          <w:tcPr>
            <w:tcW w:w="5850" w:type="dxa"/>
          </w:tcPr>
          <w:p w14:paraId="1D220A9E" w14:textId="0BCB1C9D" w:rsidR="00D867D0" w:rsidRDefault="00D867D0" w:rsidP="00B44A3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A196E5" wp14:editId="7AC5E0BF">
                  <wp:extent cx="3593592" cy="2697480"/>
                  <wp:effectExtent l="0" t="0" r="6985" b="7620"/>
                  <wp:docPr id="115616406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3592" cy="2697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50" w:type="dxa"/>
          </w:tcPr>
          <w:p w14:paraId="3DFE177B" w14:textId="431089DA" w:rsidR="00D867D0" w:rsidRDefault="00D867D0" w:rsidP="00B44A3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6A731C" wp14:editId="144C019D">
                  <wp:extent cx="3593592" cy="2697480"/>
                  <wp:effectExtent l="0" t="0" r="6985" b="7620"/>
                  <wp:docPr id="145494872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3592" cy="2697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67D0" w14:paraId="5AA4220C" w14:textId="77777777" w:rsidTr="00B44A32">
        <w:trPr>
          <w:jc w:val="center"/>
        </w:trPr>
        <w:tc>
          <w:tcPr>
            <w:tcW w:w="5850" w:type="dxa"/>
          </w:tcPr>
          <w:p w14:paraId="0527EEAF" w14:textId="22CE3038" w:rsidR="00D867D0" w:rsidRDefault="00D867D0" w:rsidP="00B44A3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DD7947" wp14:editId="42E6B22F">
                  <wp:extent cx="3593592" cy="2697480"/>
                  <wp:effectExtent l="0" t="0" r="6985" b="7620"/>
                  <wp:docPr id="256764826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3592" cy="2697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50" w:type="dxa"/>
          </w:tcPr>
          <w:p w14:paraId="67FC71BC" w14:textId="593ED7F3" w:rsidR="00D867D0" w:rsidRDefault="00D867D0" w:rsidP="00B44A3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673AD5" wp14:editId="274EA039">
                  <wp:extent cx="3593592" cy="2697480"/>
                  <wp:effectExtent l="0" t="0" r="6985" b="7620"/>
                  <wp:docPr id="161750023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3592" cy="2697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F4491B" w14:textId="77777777" w:rsidR="00D867D0" w:rsidRDefault="00D867D0" w:rsidP="00751C9D"/>
    <w:p w14:paraId="1C087FA6" w14:textId="77777777" w:rsidR="00D867D0" w:rsidRPr="00D867D0" w:rsidRDefault="00D867D0" w:rsidP="00751C9D">
      <w:pPr>
        <w:rPr>
          <w:b/>
          <w:bCs/>
        </w:rPr>
      </w:pPr>
      <w:r w:rsidRPr="00D867D0">
        <w:rPr>
          <w:b/>
          <w:bCs/>
        </w:rPr>
        <w:t>Flowed</w:t>
      </w:r>
    </w:p>
    <w:tbl>
      <w:tblPr>
        <w:tblStyle w:val="TableGrid"/>
        <w:tblW w:w="11772" w:type="dxa"/>
        <w:jc w:val="center"/>
        <w:tblLook w:val="04A0" w:firstRow="1" w:lastRow="0" w:firstColumn="1" w:lastColumn="0" w:noHBand="0" w:noVBand="1"/>
      </w:tblPr>
      <w:tblGrid>
        <w:gridCol w:w="5886"/>
        <w:gridCol w:w="5886"/>
      </w:tblGrid>
      <w:tr w:rsidR="00D867D0" w14:paraId="71C2BA59" w14:textId="77777777" w:rsidTr="00D867D0">
        <w:trPr>
          <w:jc w:val="center"/>
        </w:trPr>
        <w:tc>
          <w:tcPr>
            <w:tcW w:w="5886" w:type="dxa"/>
          </w:tcPr>
          <w:p w14:paraId="380F50F9" w14:textId="77777777" w:rsidR="00D867D0" w:rsidRDefault="00D867D0" w:rsidP="00B44A32">
            <w:pPr>
              <w:jc w:val="center"/>
            </w:pPr>
            <w:r>
              <w:t>All trials</w:t>
            </w:r>
          </w:p>
        </w:tc>
        <w:tc>
          <w:tcPr>
            <w:tcW w:w="5886" w:type="dxa"/>
          </w:tcPr>
          <w:p w14:paraId="3EA241CA" w14:textId="77777777" w:rsidR="00D867D0" w:rsidRDefault="00D867D0" w:rsidP="00B44A32">
            <w:pPr>
              <w:jc w:val="center"/>
            </w:pPr>
            <w:r>
              <w:t>Average over target direction</w:t>
            </w:r>
          </w:p>
        </w:tc>
      </w:tr>
      <w:tr w:rsidR="00D867D0" w14:paraId="2E917B84" w14:textId="77777777" w:rsidTr="00D867D0">
        <w:trPr>
          <w:jc w:val="center"/>
        </w:trPr>
        <w:tc>
          <w:tcPr>
            <w:tcW w:w="5886" w:type="dxa"/>
          </w:tcPr>
          <w:p w14:paraId="5673CB9C" w14:textId="71B54955" w:rsidR="00D867D0" w:rsidRDefault="00D867D0" w:rsidP="00B44A32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C7300BD" wp14:editId="0E657ACF">
                  <wp:extent cx="3593592" cy="2697480"/>
                  <wp:effectExtent l="0" t="0" r="6985" b="7620"/>
                  <wp:docPr id="16347489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3592" cy="2697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6" w:type="dxa"/>
          </w:tcPr>
          <w:p w14:paraId="33571370" w14:textId="026F801D" w:rsidR="00D867D0" w:rsidRDefault="00D867D0" w:rsidP="00B44A3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9154DA" wp14:editId="66251157">
                  <wp:extent cx="3593592" cy="2697480"/>
                  <wp:effectExtent l="0" t="0" r="6985" b="7620"/>
                  <wp:docPr id="1905332498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3592" cy="2697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67D0" w14:paraId="37FCCD52" w14:textId="77777777" w:rsidTr="00D867D0">
        <w:trPr>
          <w:jc w:val="center"/>
        </w:trPr>
        <w:tc>
          <w:tcPr>
            <w:tcW w:w="5886" w:type="dxa"/>
          </w:tcPr>
          <w:p w14:paraId="1E3C49E7" w14:textId="55CBDC6E" w:rsidR="00D867D0" w:rsidRDefault="00D867D0" w:rsidP="00B44A3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6D0850" wp14:editId="37173503">
                  <wp:extent cx="3593592" cy="2697480"/>
                  <wp:effectExtent l="0" t="0" r="6985" b="7620"/>
                  <wp:docPr id="590352154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3592" cy="2697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6" w:type="dxa"/>
          </w:tcPr>
          <w:p w14:paraId="09EBD952" w14:textId="1E87BD1A" w:rsidR="00D867D0" w:rsidRDefault="00D867D0" w:rsidP="00B44A3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88034C" wp14:editId="105977FA">
                  <wp:extent cx="3593592" cy="2697480"/>
                  <wp:effectExtent l="0" t="0" r="6985" b="7620"/>
                  <wp:docPr id="1796334088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3592" cy="2697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A2A62E" w14:textId="77777777" w:rsidR="00D867D0" w:rsidRDefault="00D867D0" w:rsidP="00751C9D"/>
    <w:p w14:paraId="62BAC28E" w14:textId="3C838169" w:rsidR="00751C9D" w:rsidRPr="00751C9D" w:rsidRDefault="00751C9D" w:rsidP="00751C9D">
      <w:r>
        <w:br/>
      </w:r>
    </w:p>
    <w:sectPr w:rsidR="00751C9D" w:rsidRPr="00751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17C9C"/>
    <w:multiLevelType w:val="hybridMultilevel"/>
    <w:tmpl w:val="58401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6D4392"/>
    <w:multiLevelType w:val="hybridMultilevel"/>
    <w:tmpl w:val="A68839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4C7681"/>
    <w:multiLevelType w:val="hybridMultilevel"/>
    <w:tmpl w:val="EAEE6D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458342">
    <w:abstractNumId w:val="0"/>
  </w:num>
  <w:num w:numId="2" w16cid:durableId="2050763798">
    <w:abstractNumId w:val="2"/>
  </w:num>
  <w:num w:numId="3" w16cid:durableId="1929848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D8D"/>
    <w:rsid w:val="00020FAA"/>
    <w:rsid w:val="00060712"/>
    <w:rsid w:val="003660FA"/>
    <w:rsid w:val="00751C9D"/>
    <w:rsid w:val="00B34B4B"/>
    <w:rsid w:val="00D867D0"/>
    <w:rsid w:val="00DC0D8D"/>
    <w:rsid w:val="00F46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B8B43"/>
  <w15:chartTrackingRefBased/>
  <w15:docId w15:val="{0651B735-387C-497A-B935-5C43059EE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D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D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D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D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D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0D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C0D8D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1C9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1C9D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660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60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github.com/dannyfa/Velocity_Flow_Matching/blob/nlb_dataloader/results_maze/plot_maze_results_all.ipynb" TargetMode="External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annyfa/Velocity_Flow_Matching/blob/nlb_dataloader/results_maze/plot_data_pca.ipynb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dannyfa/Velocity_Flow_Matching/blob/nlb_dataloader/results_maze/plot_maze_results_all.ipynb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296EA9-482B-4F0C-9B32-BA02E3F4C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ganchao wei</dc:creator>
  <cp:keywords/>
  <dc:description/>
  <cp:lastModifiedBy>ganchao wei</cp:lastModifiedBy>
  <cp:revision>2</cp:revision>
  <dcterms:created xsi:type="dcterms:W3CDTF">2025-09-07T17:44:00Z</dcterms:created>
  <dcterms:modified xsi:type="dcterms:W3CDTF">2025-09-07T18:15:00Z</dcterms:modified>
</cp:coreProperties>
</file>