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4BE5" w14:textId="08F98BF5" w:rsidR="00BB6EA4" w:rsidRPr="00BB6EA4" w:rsidRDefault="00BB6EA4" w:rsidP="00BB6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3: Phishing Awareness Analysis</w:t>
      </w:r>
    </w:p>
    <w:p w14:paraId="4EBAE972" w14:textId="1D5CC758" w:rsidR="00BF1982" w:rsidRPr="00BF1982" w:rsidRDefault="00BF1982" w:rsidP="00BF1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739A9167" w14:textId="44E90996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 xml:space="preserve">Phishing is a cyberattack technique where attackers impersonate trusted individuals or organizations to trick users into revealing sensitive information, downloading malware, or performing unauthorized actions. According to </w:t>
      </w:r>
      <w:r w:rsidR="00BA6103">
        <w:rPr>
          <w:rFonts w:ascii="Times New Roman" w:hAnsi="Times New Roman" w:cs="Times New Roman"/>
          <w:kern w:val="0"/>
          <w14:ligatures w14:val="none"/>
        </w:rPr>
        <w:t xml:space="preserve">project 3 </w:t>
      </w:r>
      <w:r w:rsidR="0010373C">
        <w:rPr>
          <w:rFonts w:ascii="Times New Roman" w:hAnsi="Times New Roman" w:cs="Times New Roman"/>
          <w:kern w:val="0"/>
          <w14:ligatures w14:val="none"/>
        </w:rPr>
        <w:t>industrial training kit</w:t>
      </w:r>
      <w:r w:rsidRPr="00BF1982">
        <w:rPr>
          <w:rFonts w:ascii="Times New Roman" w:hAnsi="Times New Roman" w:cs="Times New Roman"/>
          <w:kern w:val="0"/>
          <w14:ligatures w14:val="none"/>
        </w:rPr>
        <w:t>, phishing remains one of the most common causes of security breaches because attackers exploit human psychology rather than technical vulnerabilities.  </w:t>
      </w:r>
    </w:p>
    <w:p w14:paraId="0BC91834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89C3FA" wp14:editId="77301E11">
                <wp:extent cx="5943600" cy="1270"/>
                <wp:effectExtent l="0" t="31750" r="0" b="36830"/>
                <wp:docPr id="151452934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9096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B23910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Sample Phishing Email Analysis</w:t>
      </w:r>
    </w:p>
    <w:p w14:paraId="1C44012B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Email Example</w:t>
      </w:r>
    </w:p>
    <w:p w14:paraId="77ED86BD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b/>
          <w:bCs/>
          <w:kern w:val="0"/>
          <w14:ligatures w14:val="none"/>
        </w:rPr>
        <w:t>From:</w:t>
      </w:r>
      <w:r w:rsidRPr="00BF1982">
        <w:rPr>
          <w:rFonts w:ascii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BF1982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security-update@micr0soft-support.com</w:t>
        </w:r>
      </w:hyperlink>
    </w:p>
    <w:p w14:paraId="6E5702BC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b/>
          <w:bCs/>
          <w:kern w:val="0"/>
          <w14:ligatures w14:val="none"/>
        </w:rPr>
        <w:t>Subject:</w:t>
      </w:r>
      <w:r w:rsidRPr="00BF1982">
        <w:rPr>
          <w:rFonts w:ascii="Times New Roman" w:hAnsi="Times New Roman" w:cs="Times New Roman"/>
          <w:kern w:val="0"/>
          <w14:ligatures w14:val="none"/>
        </w:rPr>
        <w:t xml:space="preserve"> Urgent: Your Microsoft Account Will Be Disabled in 30 Minutes</w:t>
      </w:r>
    </w:p>
    <w:p w14:paraId="1B10CCBA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b/>
          <w:bCs/>
          <w:kern w:val="0"/>
          <w14:ligatures w14:val="none"/>
        </w:rPr>
        <w:t>Message:</w:t>
      </w:r>
    </w:p>
    <w:p w14:paraId="6E8ABABB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Dear User,</w:t>
      </w:r>
    </w:p>
    <w:p w14:paraId="5B2A9CDB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We detected suspicious activity on your account.</w:t>
      </w:r>
    </w:p>
    <w:p w14:paraId="0CD0603E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Your account will be permanently disabled in 30 minutes unless you verify your information immediately.</w:t>
      </w:r>
    </w:p>
    <w:p w14:paraId="3108E678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Click here:</w:t>
      </w:r>
    </w:p>
    <w:p w14:paraId="3D7E490F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hyperlink r:id="rId8" w:history="1">
        <w:r w:rsidRPr="00BF1982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www.microsoft-security-verification-login.com</w:t>
        </w:r>
      </w:hyperlink>
    </w:p>
    <w:p w14:paraId="30C59885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Failure to act immediately will result in account suspension.</w:t>
      </w:r>
    </w:p>
    <w:p w14:paraId="2778F884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Microsoft Security Team</w:t>
      </w:r>
    </w:p>
    <w:p w14:paraId="66E29D64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FE60A0" wp14:editId="38CD8390">
                <wp:extent cx="5943600" cy="1270"/>
                <wp:effectExtent l="0" t="31750" r="0" b="36830"/>
                <wp:docPr id="137163963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5192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BD036F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Red Flags Identified</w:t>
      </w:r>
    </w:p>
    <w:p w14:paraId="543987B3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Urgency</w:t>
      </w:r>
    </w:p>
    <w:p w14:paraId="3E17B7B8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lastRenderedPageBreak/>
        <w:t>The email creates panic by stating that the account will be disabled within 30 minutes.</w:t>
      </w:r>
    </w:p>
    <w:p w14:paraId="2EEFD195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b/>
          <w:bCs/>
          <w:kern w:val="0"/>
          <w14:ligatures w14:val="none"/>
        </w:rPr>
        <w:t>Why suspicious:</w:t>
      </w:r>
      <w:r w:rsidRPr="00BF1982">
        <w:rPr>
          <w:rFonts w:ascii="Times New Roman" w:hAnsi="Times New Roman" w:cs="Times New Roman"/>
          <w:kern w:val="0"/>
          <w14:ligatures w14:val="none"/>
        </w:rPr>
        <w:br/>
        <w:t>Attackers use urgency to force victims to act without thinking. The training material identifies urgency as a common psychological trigger used in phishing attacks.  </w:t>
      </w:r>
    </w:p>
    <w:p w14:paraId="4147FC66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3CEFF2" wp14:editId="1FCDFF71">
                <wp:extent cx="5943600" cy="1270"/>
                <wp:effectExtent l="0" t="31750" r="0" b="36830"/>
                <wp:docPr id="12020903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AEDC5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AAA289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Suspicious Domain Name</w:t>
      </w:r>
    </w:p>
    <w:p w14:paraId="0A2A0E35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The link:</w:t>
      </w:r>
    </w:p>
    <w:p w14:paraId="0A6FAFB9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>www.microsoft-security</w:t>
      </w:r>
      <w:proofErr w:type="spellEnd"/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>-verification-login.com</w:t>
      </w:r>
    </w:p>
    <w:p w14:paraId="79B4F39B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is not an official Microsoft domain.</w:t>
      </w:r>
    </w:p>
    <w:p w14:paraId="2DF28716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b/>
          <w:bCs/>
          <w:kern w:val="0"/>
          <w14:ligatures w14:val="none"/>
        </w:rPr>
        <w:t>Why suspicious:</w:t>
      </w:r>
    </w:p>
    <w:p w14:paraId="4C351AA7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 xml:space="preserve">Attackers often use </w:t>
      </w:r>
      <w:proofErr w:type="spellStart"/>
      <w:r w:rsidRPr="00BF1982">
        <w:rPr>
          <w:rFonts w:ascii="Times New Roman" w:hAnsi="Times New Roman" w:cs="Times New Roman"/>
          <w:kern w:val="0"/>
          <w14:ligatures w14:val="none"/>
        </w:rPr>
        <w:t>combosquatting</w:t>
      </w:r>
      <w:proofErr w:type="spellEnd"/>
      <w:r w:rsidRPr="00BF1982">
        <w:rPr>
          <w:rFonts w:ascii="Times New Roman" w:hAnsi="Times New Roman" w:cs="Times New Roman"/>
          <w:kern w:val="0"/>
          <w14:ligatures w14:val="none"/>
        </w:rPr>
        <w:t xml:space="preserve"> and deceptive domains that include legitimate company names with additional words.  </w:t>
      </w:r>
    </w:p>
    <w:p w14:paraId="2C4C5355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CD5470" wp14:editId="2C2D23FB">
                <wp:extent cx="5943600" cy="1270"/>
                <wp:effectExtent l="0" t="31750" r="0" b="36830"/>
                <wp:docPr id="14482966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9CF0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25B57B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Threat-Based Language</w:t>
      </w:r>
    </w:p>
    <w:p w14:paraId="4CAFDBBE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The message threatens account suspension.</w:t>
      </w:r>
    </w:p>
    <w:p w14:paraId="118DDA5F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b/>
          <w:bCs/>
          <w:kern w:val="0"/>
          <w14:ligatures w14:val="none"/>
        </w:rPr>
        <w:t>Why suspicious:</w:t>
      </w:r>
    </w:p>
    <w:p w14:paraId="09FF39E5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Fear is a common social engineering tactic used to manipulate victims into immediate action.  </w:t>
      </w:r>
    </w:p>
    <w:p w14:paraId="1F5CAF54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CA1F1C" wp14:editId="17186797">
                <wp:extent cx="5943600" cy="1270"/>
                <wp:effectExtent l="0" t="31750" r="0" b="36830"/>
                <wp:docPr id="5636556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1A0A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BEF8A4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Generic Greeting</w:t>
      </w:r>
    </w:p>
    <w:p w14:paraId="56557E39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The email begins with:</w:t>
      </w:r>
    </w:p>
    <w:p w14:paraId="28D837F6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Dear User</w:t>
      </w:r>
    </w:p>
    <w:p w14:paraId="09E79763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instead of using the recipient’s actual name.</w:t>
      </w:r>
    </w:p>
    <w:p w14:paraId="14A75B3A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b/>
          <w:bCs/>
          <w:kern w:val="0"/>
          <w14:ligatures w14:val="none"/>
        </w:rPr>
        <w:t>Why suspicious:</w:t>
      </w:r>
    </w:p>
    <w:p w14:paraId="736384A0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Legitimate organizations typically personalize important security communications.</w:t>
      </w:r>
    </w:p>
    <w:p w14:paraId="4BE3F60B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E4ACD58" wp14:editId="36B4795E">
                <wp:extent cx="5943600" cy="1270"/>
                <wp:effectExtent l="0" t="31750" r="0" b="36830"/>
                <wp:docPr id="65816309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BCE5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362F0DF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Request for Immediate Action</w:t>
      </w:r>
    </w:p>
    <w:p w14:paraId="05BF4B92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The message directs users to click a link and verify information.</w:t>
      </w:r>
    </w:p>
    <w:p w14:paraId="16C2C821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b/>
          <w:bCs/>
          <w:kern w:val="0"/>
          <w14:ligatures w14:val="none"/>
        </w:rPr>
        <w:t>Why suspicious:</w:t>
      </w:r>
    </w:p>
    <w:p w14:paraId="49845448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Legitimate companies usually advise users to visit the official website directly rather than clicking email links.</w:t>
      </w:r>
    </w:p>
    <w:p w14:paraId="74A23421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A0E12B" wp14:editId="6AEAF62D">
                <wp:extent cx="5943600" cy="1270"/>
                <wp:effectExtent l="0" t="31750" r="0" b="36830"/>
                <wp:docPr id="113720997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ACA5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B6DE5C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Phishing Indicators Checklist</w:t>
      </w:r>
    </w:p>
    <w:p w14:paraId="3B7D3960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When analyzing any email, check for:</w:t>
      </w:r>
    </w:p>
    <w:p w14:paraId="4E0EFC6E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Sender Checks</w:t>
      </w:r>
    </w:p>
    <w:p w14:paraId="2FF6D8A9" w14:textId="77777777" w:rsidR="00BF1982" w:rsidRPr="00BF1982" w:rsidRDefault="00BF1982" w:rsidP="00BF1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Unknown sender</w:t>
      </w:r>
    </w:p>
    <w:p w14:paraId="2BE296EC" w14:textId="77777777" w:rsidR="00BF1982" w:rsidRPr="00BF1982" w:rsidRDefault="00BF1982" w:rsidP="00BF1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Display name does not match email address</w:t>
      </w:r>
    </w:p>
    <w:p w14:paraId="2EC4B92C" w14:textId="77777777" w:rsidR="00BF1982" w:rsidRPr="00BF1982" w:rsidRDefault="00BF1982" w:rsidP="00BF1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Misspelled company domain</w:t>
      </w:r>
    </w:p>
    <w:p w14:paraId="4C0093DE" w14:textId="77777777" w:rsidR="00BF1982" w:rsidRPr="00BF1982" w:rsidRDefault="00BF1982" w:rsidP="00BF1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Suspicious reply-to address</w:t>
      </w:r>
    </w:p>
    <w:p w14:paraId="4D357F0B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Checks</w:t>
      </w:r>
    </w:p>
    <w:p w14:paraId="1857A935" w14:textId="77777777" w:rsidR="00BF1982" w:rsidRPr="00BF1982" w:rsidRDefault="00BF1982" w:rsidP="00BF1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Urgent language</w:t>
      </w:r>
    </w:p>
    <w:p w14:paraId="7603126B" w14:textId="77777777" w:rsidR="00BF1982" w:rsidRPr="00BF1982" w:rsidRDefault="00BF1982" w:rsidP="00BF1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Fear tactics</w:t>
      </w:r>
    </w:p>
    <w:p w14:paraId="6EE68D9A" w14:textId="77777777" w:rsidR="00BF1982" w:rsidRPr="00BF1982" w:rsidRDefault="00BF1982" w:rsidP="00BF1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Requests for passwords</w:t>
      </w:r>
    </w:p>
    <w:p w14:paraId="1DD33B04" w14:textId="77777777" w:rsidR="00BF1982" w:rsidRPr="00BF1982" w:rsidRDefault="00BF1982" w:rsidP="00BF1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Requests for payment information</w:t>
      </w:r>
    </w:p>
    <w:p w14:paraId="4B8BDBD9" w14:textId="77777777" w:rsidR="00BF1982" w:rsidRPr="00BF1982" w:rsidRDefault="00BF1982" w:rsidP="00BF1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Requests for MFA codes</w:t>
      </w:r>
    </w:p>
    <w:p w14:paraId="4F7DF40A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 Checks</w:t>
      </w:r>
    </w:p>
    <w:p w14:paraId="2E08062A" w14:textId="77777777" w:rsidR="00BF1982" w:rsidRPr="00BF1982" w:rsidRDefault="00BF1982" w:rsidP="00BF1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Misspelled domains</w:t>
      </w:r>
    </w:p>
    <w:p w14:paraId="04E14DA2" w14:textId="77777777" w:rsidR="00BF1982" w:rsidRPr="00BF1982" w:rsidRDefault="00BF1982" w:rsidP="00BF1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Unusual subdomains</w:t>
      </w:r>
    </w:p>
    <w:p w14:paraId="526BE132" w14:textId="77777777" w:rsidR="00BF1982" w:rsidRPr="00BF1982" w:rsidRDefault="00BF1982" w:rsidP="00BF1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URL shorteners</w:t>
      </w:r>
    </w:p>
    <w:p w14:paraId="0FAB0E7D" w14:textId="77777777" w:rsidR="00BF1982" w:rsidRPr="00BF1982" w:rsidRDefault="00BF1982" w:rsidP="00BF1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Unexpected login pages</w:t>
      </w:r>
    </w:p>
    <w:p w14:paraId="3057844A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Attachment Checks</w:t>
      </w:r>
    </w:p>
    <w:p w14:paraId="287ACB2C" w14:textId="77777777" w:rsidR="00BF1982" w:rsidRPr="00BF1982" w:rsidRDefault="00BF1982" w:rsidP="00BF1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.exe files</w:t>
      </w:r>
    </w:p>
    <w:p w14:paraId="09D12AFC" w14:textId="77777777" w:rsidR="00BF1982" w:rsidRPr="00BF1982" w:rsidRDefault="00BF1982" w:rsidP="00BF1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BF1982">
        <w:rPr>
          <w:rFonts w:ascii="Times New Roman" w:eastAsia="Times New Roman" w:hAnsi="Times New Roman" w:cs="Times New Roman"/>
          <w:kern w:val="0"/>
          <w14:ligatures w14:val="none"/>
        </w:rPr>
        <w:t>js</w:t>
      </w:r>
      <w:proofErr w:type="spellEnd"/>
      <w:r w:rsidRPr="00BF1982">
        <w:rPr>
          <w:rFonts w:ascii="Times New Roman" w:eastAsia="Times New Roman" w:hAnsi="Times New Roman" w:cs="Times New Roman"/>
          <w:kern w:val="0"/>
          <w14:ligatures w14:val="none"/>
        </w:rPr>
        <w:t xml:space="preserve"> files</w:t>
      </w:r>
    </w:p>
    <w:p w14:paraId="386AAA6A" w14:textId="77777777" w:rsidR="00BF1982" w:rsidRPr="00BF1982" w:rsidRDefault="00BF1982" w:rsidP="00BF1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Start"/>
      <w:r w:rsidRPr="00BF1982">
        <w:rPr>
          <w:rFonts w:ascii="Times New Roman" w:eastAsia="Times New Roman" w:hAnsi="Times New Roman" w:cs="Times New Roman"/>
          <w:kern w:val="0"/>
          <w14:ligatures w14:val="none"/>
        </w:rPr>
        <w:t>scr</w:t>
      </w:r>
      <w:proofErr w:type="spellEnd"/>
      <w:r w:rsidRPr="00BF1982">
        <w:rPr>
          <w:rFonts w:ascii="Times New Roman" w:eastAsia="Times New Roman" w:hAnsi="Times New Roman" w:cs="Times New Roman"/>
          <w:kern w:val="0"/>
          <w14:ligatures w14:val="none"/>
        </w:rPr>
        <w:t xml:space="preserve"> files</w:t>
      </w:r>
    </w:p>
    <w:p w14:paraId="6F186611" w14:textId="77777777" w:rsidR="00BF1982" w:rsidRPr="00BF1982" w:rsidRDefault="00BF1982" w:rsidP="00BF1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.iso files</w:t>
      </w:r>
    </w:p>
    <w:p w14:paraId="161097E9" w14:textId="77777777" w:rsidR="00BF1982" w:rsidRPr="00BF1982" w:rsidRDefault="00BF1982" w:rsidP="00BF1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kern w:val="0"/>
          <w14:ligatures w14:val="none"/>
        </w:rPr>
        <w:t>Unexpected ZIP archives</w:t>
      </w:r>
    </w:p>
    <w:p w14:paraId="15A0712E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The training material specifically warns about dangerous attachments and deceptive domains.  </w:t>
      </w:r>
    </w:p>
    <w:p w14:paraId="4722B9A4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F30818" wp14:editId="508A6233">
                <wp:extent cx="5943600" cy="1270"/>
                <wp:effectExtent l="0" t="31750" r="0" b="36830"/>
                <wp:docPr id="93699660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4B8C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38B0CE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Phishing Triage Decision Tree</w:t>
      </w:r>
    </w:p>
    <w:p w14:paraId="0BE39BB7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>Incoming Email</w:t>
      </w:r>
    </w:p>
    <w:p w14:paraId="35D97CE5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7399269E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v</w:t>
      </w:r>
    </w:p>
    <w:p w14:paraId="556B7BE6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>Check Sender Address</w:t>
      </w:r>
    </w:p>
    <w:p w14:paraId="177D142D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347BD239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+---- Legitimate ----&gt; Continue Review</w:t>
      </w:r>
    </w:p>
    <w:p w14:paraId="0D3CA050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|</w:t>
      </w:r>
    </w:p>
    <w:p w14:paraId="69DEDB1A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+---- Suspicious ----&gt; Flag Email</w:t>
      </w:r>
    </w:p>
    <w:p w14:paraId="25885D92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|</w:t>
      </w:r>
    </w:p>
    <w:p w14:paraId="7B7A7DCE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v</w:t>
      </w:r>
    </w:p>
    <w:p w14:paraId="25394AE3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>Check Links &amp; Attachments</w:t>
      </w:r>
    </w:p>
    <w:p w14:paraId="21FAB478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|</w:t>
      </w:r>
    </w:p>
    <w:p w14:paraId="29EA1671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+---- Safe ----&gt; Close Case</w:t>
      </w:r>
    </w:p>
    <w:p w14:paraId="146BC565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|</w:t>
      </w:r>
    </w:p>
    <w:p w14:paraId="05806D17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+---- Suspicious ----&gt; Warn User</w:t>
      </w:r>
    </w:p>
    <w:p w14:paraId="2AE5C414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|</w:t>
      </w:r>
    </w:p>
    <w:p w14:paraId="4B9FF9FF" w14:textId="77777777" w:rsidR="00BF1982" w:rsidRPr="00BF1982" w:rsidRDefault="00BF1982" w:rsidP="00BF1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BF1982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           +---- Malicious ----&gt; Block &amp; Escalate</w:t>
      </w:r>
    </w:p>
    <w:p w14:paraId="53469775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This aligns with the project’s requirement that every triage event should end with a clear outcome: Safe, Suspicious, or Malicious.  </w:t>
      </w:r>
    </w:p>
    <w:p w14:paraId="562D4BF4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E6246D" wp14:editId="03106B01">
                <wp:extent cx="5943600" cy="1270"/>
                <wp:effectExtent l="0" t="31750" r="0" b="36830"/>
                <wp:docPr id="13693164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5C5C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C7B16D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Practices for Users</w:t>
      </w:r>
    </w:p>
    <w:p w14:paraId="61EE57A5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The recommended approach is:</w:t>
      </w:r>
    </w:p>
    <w:p w14:paraId="0FA545DD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Pause</w:t>
      </w:r>
    </w:p>
    <w:p w14:paraId="5275D87F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Do not click immediately.</w:t>
      </w:r>
    </w:p>
    <w:p w14:paraId="0DFF563C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Verify</w:t>
      </w:r>
    </w:p>
    <w:p w14:paraId="179BE3F6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Confirm the request through another trusted channel such as a phone call or official website.</w:t>
      </w:r>
    </w:p>
    <w:p w14:paraId="528515A1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</w:t>
      </w:r>
    </w:p>
    <w:p w14:paraId="569BA358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Report the message to the security team instead of simply deleting it.</w:t>
      </w:r>
    </w:p>
    <w:p w14:paraId="2BD6495A" w14:textId="77777777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lastRenderedPageBreak/>
        <w:t xml:space="preserve">The training material refers to this as the </w:t>
      </w:r>
      <w:r w:rsidRPr="00BF1982">
        <w:rPr>
          <w:rFonts w:ascii="Times New Roman" w:hAnsi="Times New Roman" w:cs="Times New Roman"/>
          <w:b/>
          <w:bCs/>
          <w:kern w:val="0"/>
          <w14:ligatures w14:val="none"/>
        </w:rPr>
        <w:t>“Pause, Verify, Report”</w:t>
      </w:r>
      <w:r w:rsidRPr="00BF1982">
        <w:rPr>
          <w:rFonts w:ascii="Times New Roman" w:hAnsi="Times New Roman" w:cs="Times New Roman"/>
          <w:kern w:val="0"/>
          <w14:ligatures w14:val="none"/>
        </w:rPr>
        <w:t xml:space="preserve"> methodology.  </w:t>
      </w:r>
    </w:p>
    <w:p w14:paraId="56C8C820" w14:textId="77777777" w:rsidR="00BF1982" w:rsidRPr="00BF1982" w:rsidRDefault="00BF1982" w:rsidP="00BF19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9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E5AD14" wp14:editId="312D9616">
                <wp:extent cx="5943600" cy="1270"/>
                <wp:effectExtent l="0" t="33020" r="0" b="38100"/>
                <wp:docPr id="180037221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F35D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FB269EF" w14:textId="77777777" w:rsidR="00BF1982" w:rsidRPr="00BF1982" w:rsidRDefault="00BF1982" w:rsidP="00BF198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1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72862B75" w14:textId="78B8BAD6" w:rsidR="00BF1982" w:rsidRPr="00BF1982" w:rsidRDefault="00BF1982" w:rsidP="00BF19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F1982">
        <w:rPr>
          <w:rFonts w:ascii="Times New Roman" w:hAnsi="Times New Roman" w:cs="Times New Roman"/>
          <w:kern w:val="0"/>
          <w14:ligatures w14:val="none"/>
        </w:rPr>
        <w:t>The analyzed email exhibits multiple phishing indicators, including urgency, fear tactics, suspicious domains, and requests for immediate action. These characteristics strongly suggest a phishing attempt designed to steal user credentials. By applying a structured phishing triage process and following the Pause–Verify–Report approach, organizations can significantly reduce the risk of successful phishing attacks.  </w:t>
      </w:r>
    </w:p>
    <w:sectPr w:rsidR="00BF1982" w:rsidRPr="00BF1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1B903" w14:textId="77777777" w:rsidR="00C23E92" w:rsidRDefault="00C23E92" w:rsidP="009A7092">
      <w:pPr>
        <w:spacing w:after="0" w:line="240" w:lineRule="auto"/>
      </w:pPr>
      <w:r>
        <w:separator/>
      </w:r>
    </w:p>
  </w:endnote>
  <w:endnote w:type="continuationSeparator" w:id="0">
    <w:p w14:paraId="609850BE" w14:textId="77777777" w:rsidR="00C23E92" w:rsidRDefault="00C23E92" w:rsidP="009A7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892F6" w14:textId="77777777" w:rsidR="00C23E92" w:rsidRDefault="00C23E92" w:rsidP="009A7092">
      <w:pPr>
        <w:spacing w:after="0" w:line="240" w:lineRule="auto"/>
      </w:pPr>
      <w:r>
        <w:separator/>
      </w:r>
    </w:p>
  </w:footnote>
  <w:footnote w:type="continuationSeparator" w:id="0">
    <w:p w14:paraId="49D72A88" w14:textId="77777777" w:rsidR="00C23E92" w:rsidRDefault="00C23E92" w:rsidP="009A7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A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D45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F54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B75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782790">
    <w:abstractNumId w:val="3"/>
  </w:num>
  <w:num w:numId="2" w16cid:durableId="428552817">
    <w:abstractNumId w:val="0"/>
  </w:num>
  <w:num w:numId="3" w16cid:durableId="1265266327">
    <w:abstractNumId w:val="1"/>
  </w:num>
  <w:num w:numId="4" w16cid:durableId="4049617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82"/>
    <w:rsid w:val="0010373C"/>
    <w:rsid w:val="007D38F8"/>
    <w:rsid w:val="009A7092"/>
    <w:rsid w:val="009C3956"/>
    <w:rsid w:val="00BA6103"/>
    <w:rsid w:val="00BB6EA4"/>
    <w:rsid w:val="00BF1982"/>
    <w:rsid w:val="00C23E92"/>
    <w:rsid w:val="00F7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80CF4"/>
  <w15:chartTrackingRefBased/>
  <w15:docId w15:val="{9566EC54-68D5-8F44-837D-016B38D4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98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F19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F1982"/>
  </w:style>
  <w:style w:type="character" w:customStyle="1" w:styleId="s1">
    <w:name w:val="s1"/>
    <w:basedOn w:val="DefaultParagraphFont"/>
    <w:rsid w:val="00BF1982"/>
  </w:style>
  <w:style w:type="character" w:customStyle="1" w:styleId="apple-converted-space">
    <w:name w:val="apple-converted-space"/>
    <w:basedOn w:val="DefaultParagraphFont"/>
    <w:rsid w:val="00BF1982"/>
  </w:style>
  <w:style w:type="paragraph" w:customStyle="1" w:styleId="p2">
    <w:name w:val="p2"/>
    <w:basedOn w:val="Normal"/>
    <w:rsid w:val="00BF19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F19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F1982"/>
    <w:rPr>
      <w:color w:val="0000FF"/>
      <w:u w:val="single"/>
    </w:rPr>
  </w:style>
  <w:style w:type="paragraph" w:customStyle="1" w:styleId="p5">
    <w:name w:val="p5"/>
    <w:basedOn w:val="Normal"/>
    <w:rsid w:val="00BF19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BF19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BF19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BF19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1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1982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1982"/>
    <w:rPr>
      <w:rFonts w:ascii="Courier New" w:eastAsiaTheme="minorEastAsia" w:hAnsi="Courier New" w:cs="Courier New"/>
      <w:sz w:val="20"/>
      <w:szCs w:val="20"/>
    </w:rPr>
  </w:style>
  <w:style w:type="paragraph" w:customStyle="1" w:styleId="p9">
    <w:name w:val="p9"/>
    <w:basedOn w:val="Normal"/>
    <w:rsid w:val="00BF19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7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092"/>
  </w:style>
  <w:style w:type="paragraph" w:styleId="Footer">
    <w:name w:val="footer"/>
    <w:basedOn w:val="Normal"/>
    <w:link w:val="FooterChar"/>
    <w:uiPriority w:val="99"/>
    <w:unhideWhenUsed/>
    <w:rsid w:val="009A7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crosoft-security-verification-login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curity-update@micr0soft-suppor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0laoluwa Adebayo</dc:creator>
  <cp:keywords/>
  <dc:description/>
  <cp:lastModifiedBy>0laoluwa Adebayo</cp:lastModifiedBy>
  <cp:revision>2</cp:revision>
  <dcterms:created xsi:type="dcterms:W3CDTF">2026-06-05T10:59:00Z</dcterms:created>
  <dcterms:modified xsi:type="dcterms:W3CDTF">2026-06-05T10:59:00Z</dcterms:modified>
</cp:coreProperties>
</file>