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400" w:lineRule="atLeast"/>
      </w:pPr>
      <w:r>
        <w:rPr>
          <w:rFonts w:ascii="Calibri" w:cs="Calibri" w:eastAsia="Calibri" w:hAnsi="Calibri"/>
          <w:b/>
          <w:bCs/>
          <w:i w:val="false"/>
          <w:iCs w:val="false"/>
          <w:caps/>
          <w:color w:val="0D1C50"/>
          <w:spacing w:val="22"/>
          <w:sz w:val="34"/>
          <w:szCs w:val="34"/>
        </w:rPr>
        <w:t xml:space="preserve">Vehicle Credit Hire Agreement</w:t>
      </w:r>
    </w:p>
    <w:p>
      <w:pPr>
        <w:spacing w:after="110" w:before="0" w:line="240" w:lineRule="atLeast"/>
      </w:pPr>
      <w:r>
        <w:rPr>
          <w:rFonts w:ascii="Calibri" w:cs="Calibri" w:eastAsia="Calibri" w:hAnsi="Calibri"/>
          <w:b w:val="false"/>
          <w:bCs w:val="false"/>
          <w:i w:val="false"/>
          <w:iCs w:val="false"/>
          <w:caps w:val="false"/>
          <w:color w:val="04347F"/>
          <w:spacing w:val="14"/>
          <w:sz w:val="18"/>
          <w:szCs w:val="18"/>
        </w:rPr>
        <w:t xml:space="preserve">Replacement vehicle supplied on credit  ·  This is not a free courtesy car</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1700"/>
        <w:gridCol w:w="3200"/>
        <w:gridCol w:w="1200"/>
        <w:gridCol w:w="3538"/>
      </w:tblGrid>
      <w:tr>
        <w:trPr>
          <w:cantSplit/>
          <w:trHeight w:val="360" w:hRule="atLeast"/>
        </w:trPr>
        <w:tc>
          <w:tcPr>
            <w:tcW w:type="dxa" w:w="17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2"/>
                <w:sz w:val="14"/>
                <w:szCs w:val="14"/>
              </w:rPr>
              <w:t xml:space="preserve">Reference</w:t>
            </w:r>
          </w:p>
        </w:tc>
        <w:tc>
          <w:tcPr>
            <w:tcW w:type="dxa" w:w="32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CCG-                    -            </w:t>
            </w:r>
          </w:p>
        </w:tc>
        <w:tc>
          <w:tcPr>
            <w:tcW w:type="dxa" w:w="12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2"/>
                <w:sz w:val="14"/>
                <w:szCs w:val="14"/>
              </w:rPr>
              <w:t xml:space="preserve">Date</w:t>
            </w:r>
          </w:p>
        </w:tc>
        <w:tc>
          <w:tcPr>
            <w:tcW w:type="dxa" w:w="35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         /              </w:t>
            </w:r>
          </w:p>
        </w:tc>
      </w:tr>
    </w:tbl>
    <w:p>
      <w:pPr>
        <w:keepNext w:val="false"/>
        <w:spacing w:after="0" w:before="0" w:line="180" w:lineRule="exact"/>
      </w:pPr>
    </w:p>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01</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Parties &amp; agreement details</w:t>
      </w:r>
    </w:p>
    <w:p>
      <w:pPr>
        <w:keepNext/>
        <w:spacing w:after="0" w:before="0" w:line="9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4819"/>
        <w:gridCol w:w="4819"/>
      </w:tblGrid>
      <w:tr>
        <w:trPr>
          <w:cantSplit/>
          <w:tblHeader/>
          <w:trHeight w:val="330" w:hRule="atLeast"/>
        </w:trPr>
        <w:tc>
          <w:tcPr>
            <w:tcW w:type="dxa" w:w="4819"/>
            <w:shd w:fill="0D1C50" w:color="auto" w:val="clear"/>
            <w:tcMar>
              <w:top w:type="dxa" w:w="60"/>
              <w:left w:type="dxa" w:w="110"/>
              <w:bottom w:type="dxa" w:w="60"/>
              <w:right w:type="dxa" w:w="110"/>
            </w:tcMar>
            <w:vAlign w:val="center"/>
          </w:tcPr>
          <w:p>
            <w:pPr>
              <w:spacing w:after="0" w:before="0" w:line="210" w:lineRule="atLeast"/>
            </w:pPr>
            <w:r>
              <w:rPr>
                <w:rFonts w:ascii="Calibri" w:cs="Calibri" w:eastAsia="Calibri" w:hAnsi="Calibri"/>
                <w:b/>
                <w:bCs/>
                <w:i w:val="false"/>
                <w:iCs w:val="false"/>
                <w:caps/>
                <w:color w:val="FFFFFF"/>
                <w:spacing w:val="24"/>
                <w:sz w:val="16"/>
                <w:szCs w:val="16"/>
              </w:rPr>
              <w:t xml:space="preserve">Lessor / credit hire provider</w:t>
            </w:r>
          </w:p>
        </w:tc>
        <w:tc>
          <w:tcPr>
            <w:tcW w:type="dxa" w:w="4819"/>
            <w:shd w:fill="0D1C50" w:color="auto" w:val="clear"/>
            <w:tcMar>
              <w:top w:type="dxa" w:w="60"/>
              <w:left w:type="dxa" w:w="110"/>
              <w:bottom w:type="dxa" w:w="60"/>
              <w:right w:type="dxa" w:w="110"/>
            </w:tcMar>
            <w:vAlign w:val="center"/>
          </w:tcPr>
          <w:p>
            <w:pPr>
              <w:spacing w:after="0" w:before="0" w:line="210" w:lineRule="atLeast"/>
            </w:pPr>
            <w:r>
              <w:rPr>
                <w:rFonts w:ascii="Calibri" w:cs="Calibri" w:eastAsia="Calibri" w:hAnsi="Calibri"/>
                <w:b/>
                <w:bCs/>
                <w:i w:val="false"/>
                <w:iCs w:val="false"/>
                <w:caps/>
                <w:color w:val="FFFFFF"/>
                <w:spacing w:val="24"/>
                <w:sz w:val="16"/>
                <w:szCs w:val="16"/>
              </w:rPr>
              <w:t xml:space="preserve">Hirer / client</w:t>
            </w:r>
          </w:p>
        </w:tc>
      </w:tr>
      <w:tr>
        <w:trPr>
          <w:cantSplit/>
          <w:trHeight w:val="360" w:hRule="atLeast"/>
        </w:trPr>
        <w:tc>
          <w:tcPr>
            <w:tcW w:type="dxa" w:w="4819"/>
            <w:tcMar>
              <w:top w:type="dxa" w:w="60"/>
              <w:left w:type="dxa" w:w="110"/>
              <w:bottom w:type="dxa" w:w="60"/>
              <w:right w:type="dxa" w:w="110"/>
            </w:tcMar>
            <w:vAlign w:val="center"/>
          </w:tcPr>
          <w:p>
            <w:pPr>
              <w:spacing w:after="0" w:before="0" w:line="215" w:lineRule="atLeast"/>
            </w:pPr>
            <w:r>
              <w:rPr>
                <w:rFonts w:ascii="Calibri" w:cs="Calibri" w:eastAsia="Calibri" w:hAnsi="Calibri"/>
                <w:b/>
                <w:bCs/>
                <w:i w:val="false"/>
                <w:iCs w:val="false"/>
                <w:caps/>
                <w:color w:val="8A8F9B"/>
                <w:spacing w:val="18"/>
                <w:sz w:val="14"/>
                <w:szCs w:val="14"/>
              </w:rPr>
              <w:t xml:space="preserve">Company  </w:t>
            </w:r>
            <w:r>
              <w:rPr>
                <w:rFonts w:ascii="Calibri" w:cs="Calibri" w:eastAsia="Calibri" w:hAnsi="Calibri"/>
                <w:b/>
                <w:bCs/>
                <w:i w:val="false"/>
                <w:iCs w:val="false"/>
                <w:caps w:val="false"/>
                <w:color w:val="0D1C50"/>
                <w:sz w:val="18"/>
                <w:szCs w:val="18"/>
              </w:rPr>
              <w:t xml:space="preserve">Courtesy Cars Group UK Ltd</w:t>
            </w:r>
          </w:p>
        </w:tc>
        <w:tc>
          <w:tcPr>
            <w:tcW w:type="dxa" w:w="4819"/>
            <w:tcMar>
              <w:top w:type="dxa" w:w="60"/>
              <w:left w:type="dxa" w:w="110"/>
              <w:bottom w:type="dxa" w:w="60"/>
              <w:right w:type="dxa" w:w="110"/>
            </w:tcMar>
            <w:vAlign w:val="center"/>
          </w:tcPr>
          <w:p>
            <w:pPr>
              <w:spacing w:after="0" w:before="0" w:line="215" w:lineRule="atLeast"/>
            </w:pPr>
            <w:r>
              <w:rPr>
                <w:rFonts w:ascii="Calibri" w:cs="Calibri" w:eastAsia="Calibri" w:hAnsi="Calibri"/>
                <w:b/>
                <w:bCs/>
                <w:i w:val="false"/>
                <w:iCs w:val="false"/>
                <w:caps/>
                <w:color w:val="8A8F9B"/>
                <w:spacing w:val="18"/>
                <w:sz w:val="14"/>
                <w:szCs w:val="14"/>
              </w:rPr>
              <w:t xml:space="preserve">Full name  </w:t>
            </w:r>
            <w:r>
              <w:rPr>
                <w:rFonts w:ascii="Calibri" w:cs="Calibri" w:eastAsia="Calibri" w:hAnsi="Calibri"/>
                <w:b w:val="false"/>
                <w:bCs w:val="false"/>
                <w:i w:val="false"/>
                <w:iCs w:val="false"/>
                <w:caps w:val="false"/>
                <w:color w:val="0D1C50"/>
                <w:sz w:val="18"/>
                <w:szCs w:val="18"/>
              </w:rPr>
              <w:t xml:space="preserve"/>
            </w:r>
          </w:p>
        </w:tc>
      </w:tr>
      <w:tr>
        <w:trPr>
          <w:cantSplit/>
          <w:trHeight w:val="360" w:hRule="atLeast"/>
        </w:trPr>
        <w:tc>
          <w:tcPr>
            <w:tcW w:type="dxa" w:w="4819"/>
            <w:tcMar>
              <w:top w:type="dxa" w:w="60"/>
              <w:left w:type="dxa" w:w="110"/>
              <w:bottom w:type="dxa" w:w="60"/>
              <w:right w:type="dxa" w:w="110"/>
            </w:tcMar>
            <w:vAlign w:val="center"/>
          </w:tcPr>
          <w:p>
            <w:pPr>
              <w:spacing w:after="0" w:before="0" w:line="215" w:lineRule="atLeast"/>
            </w:pPr>
            <w:r>
              <w:rPr>
                <w:rFonts w:ascii="Calibri" w:cs="Calibri" w:eastAsia="Calibri" w:hAnsi="Calibri"/>
                <w:b/>
                <w:bCs/>
                <w:i w:val="false"/>
                <w:iCs w:val="false"/>
                <w:caps/>
                <w:color w:val="8A8F9B"/>
                <w:spacing w:val="18"/>
                <w:sz w:val="14"/>
                <w:szCs w:val="14"/>
              </w:rPr>
              <w:t xml:space="preserve">Company no.  </w:t>
            </w:r>
            <w:r>
              <w:rPr>
                <w:rFonts w:ascii="Calibri" w:cs="Calibri" w:eastAsia="Calibri" w:hAnsi="Calibri"/>
                <w:b/>
                <w:bCs/>
                <w:i w:val="false"/>
                <w:iCs w:val="false"/>
                <w:caps w:val="false"/>
                <w:color w:val="0D1C50"/>
                <w:sz w:val="18"/>
                <w:szCs w:val="18"/>
              </w:rPr>
              <w:t xml:space="preserve">17430389</w:t>
            </w:r>
          </w:p>
        </w:tc>
        <w:tc>
          <w:tcPr>
            <w:tcW w:type="dxa" w:w="4819"/>
            <w:tcMar>
              <w:top w:type="dxa" w:w="60"/>
              <w:left w:type="dxa" w:w="110"/>
              <w:bottom w:type="dxa" w:w="60"/>
              <w:right w:type="dxa" w:w="110"/>
            </w:tcMar>
            <w:vAlign w:val="center"/>
          </w:tcPr>
          <w:p>
            <w:pPr>
              <w:spacing w:after="0" w:before="0" w:line="215" w:lineRule="atLeast"/>
            </w:pPr>
            <w:r>
              <w:rPr>
                <w:rFonts w:ascii="Calibri" w:cs="Calibri" w:eastAsia="Calibri" w:hAnsi="Calibri"/>
                <w:b/>
                <w:bCs/>
                <w:i w:val="false"/>
                <w:iCs w:val="false"/>
                <w:caps/>
                <w:color w:val="8A8F9B"/>
                <w:spacing w:val="18"/>
                <w:sz w:val="14"/>
                <w:szCs w:val="14"/>
              </w:rPr>
              <w:t xml:space="preserve">Date of birth  </w:t>
            </w:r>
            <w:r>
              <w:rPr>
                <w:rFonts w:ascii="Calibri" w:cs="Calibri" w:eastAsia="Calibri" w:hAnsi="Calibri"/>
                <w:b w:val="false"/>
                <w:bCs w:val="false"/>
                <w:i w:val="false"/>
                <w:iCs w:val="false"/>
                <w:caps w:val="false"/>
                <w:color w:val="0D1C50"/>
                <w:sz w:val="18"/>
                <w:szCs w:val="18"/>
              </w:rPr>
              <w:t xml:space="preserve"/>
            </w:r>
          </w:p>
        </w:tc>
      </w:tr>
      <w:tr>
        <w:trPr>
          <w:cantSplit/>
          <w:trHeight w:val="360" w:hRule="atLeast"/>
        </w:trPr>
        <w:tc>
          <w:tcPr>
            <w:tcW w:type="dxa" w:w="4819"/>
            <w:tcMar>
              <w:top w:type="dxa" w:w="60"/>
              <w:left w:type="dxa" w:w="110"/>
              <w:bottom w:type="dxa" w:w="60"/>
              <w:right w:type="dxa" w:w="110"/>
            </w:tcMar>
            <w:vAlign w:val="center"/>
          </w:tcPr>
          <w:p>
            <w:pPr>
              <w:spacing w:after="0" w:before="0" w:line="215" w:lineRule="atLeast"/>
            </w:pPr>
            <w:r>
              <w:rPr>
                <w:rFonts w:ascii="Calibri" w:cs="Calibri" w:eastAsia="Calibri" w:hAnsi="Calibri"/>
                <w:b/>
                <w:bCs/>
                <w:i w:val="false"/>
                <w:iCs w:val="false"/>
                <w:caps/>
                <w:color w:val="8A8F9B"/>
                <w:spacing w:val="18"/>
                <w:sz w:val="14"/>
                <w:szCs w:val="14"/>
              </w:rPr>
              <w:t xml:space="preserve">Address  </w:t>
            </w:r>
            <w:r>
              <w:rPr>
                <w:rFonts w:ascii="Calibri" w:cs="Calibri" w:eastAsia="Calibri" w:hAnsi="Calibri"/>
                <w:b/>
                <w:bCs/>
                <w:i w:val="false"/>
                <w:iCs w:val="false"/>
                <w:caps w:val="false"/>
                <w:color w:val="0D1C50"/>
                <w:sz w:val="18"/>
                <w:szCs w:val="18"/>
              </w:rPr>
              <w:t xml:space="preserve">44 Syon Lane, Isleworth, London TW7 5NQ</w:t>
            </w:r>
          </w:p>
        </w:tc>
        <w:tc>
          <w:tcPr>
            <w:tcW w:type="dxa" w:w="4819"/>
            <w:tcMar>
              <w:top w:type="dxa" w:w="60"/>
              <w:left w:type="dxa" w:w="110"/>
              <w:bottom w:type="dxa" w:w="60"/>
              <w:right w:type="dxa" w:w="110"/>
            </w:tcMar>
            <w:vAlign w:val="center"/>
          </w:tcPr>
          <w:p>
            <w:pPr>
              <w:spacing w:after="0" w:before="0" w:line="215" w:lineRule="atLeast"/>
            </w:pPr>
            <w:r>
              <w:rPr>
                <w:rFonts w:ascii="Calibri" w:cs="Calibri" w:eastAsia="Calibri" w:hAnsi="Calibri"/>
                <w:b/>
                <w:bCs/>
                <w:i w:val="false"/>
                <w:iCs w:val="false"/>
                <w:caps/>
                <w:color w:val="8A8F9B"/>
                <w:spacing w:val="18"/>
                <w:sz w:val="14"/>
                <w:szCs w:val="14"/>
              </w:rPr>
              <w:t xml:space="preserve">Address  </w:t>
            </w:r>
            <w:r>
              <w:rPr>
                <w:rFonts w:ascii="Calibri" w:cs="Calibri" w:eastAsia="Calibri" w:hAnsi="Calibri"/>
                <w:b w:val="false"/>
                <w:bCs w:val="false"/>
                <w:i w:val="false"/>
                <w:iCs w:val="false"/>
                <w:caps w:val="false"/>
                <w:color w:val="0D1C50"/>
                <w:sz w:val="18"/>
                <w:szCs w:val="18"/>
              </w:rPr>
              <w:t xml:space="preserve"/>
            </w:r>
          </w:p>
        </w:tc>
      </w:tr>
      <w:tr>
        <w:trPr>
          <w:cantSplit/>
          <w:trHeight w:val="360" w:hRule="atLeast"/>
        </w:trPr>
        <w:tc>
          <w:tcPr>
            <w:tcW w:type="dxa" w:w="4819"/>
            <w:tcMar>
              <w:top w:type="dxa" w:w="60"/>
              <w:left w:type="dxa" w:w="110"/>
              <w:bottom w:type="dxa" w:w="60"/>
              <w:right w:type="dxa" w:w="110"/>
            </w:tcMar>
            <w:vAlign w:val="center"/>
          </w:tcPr>
          <w:p>
            <w:pPr>
              <w:spacing w:after="0" w:before="0" w:line="215" w:lineRule="atLeast"/>
            </w:pPr>
            <w:r>
              <w:rPr>
                <w:rFonts w:ascii="Calibri" w:cs="Calibri" w:eastAsia="Calibri" w:hAnsi="Calibri"/>
                <w:b/>
                <w:bCs/>
                <w:i w:val="false"/>
                <w:iCs w:val="false"/>
                <w:caps/>
                <w:color w:val="8A8F9B"/>
                <w:spacing w:val="18"/>
                <w:sz w:val="14"/>
                <w:szCs w:val="14"/>
              </w:rPr>
              <w:t xml:space="preserve">Telephone  </w:t>
            </w:r>
            <w:r>
              <w:rPr>
                <w:rFonts w:ascii="Calibri" w:cs="Calibri" w:eastAsia="Calibri" w:hAnsi="Calibri"/>
                <w:b/>
                <w:bCs/>
                <w:i w:val="false"/>
                <w:iCs w:val="false"/>
                <w:caps w:val="false"/>
                <w:color w:val="0D1C50"/>
                <w:sz w:val="18"/>
                <w:szCs w:val="18"/>
              </w:rPr>
              <w:t xml:space="preserve">07425 475922  /  020 7052 5403</w:t>
            </w:r>
          </w:p>
        </w:tc>
        <w:tc>
          <w:tcPr>
            <w:tcW w:type="dxa" w:w="4819"/>
            <w:tcMar>
              <w:top w:type="dxa" w:w="60"/>
              <w:left w:type="dxa" w:w="110"/>
              <w:bottom w:type="dxa" w:w="60"/>
              <w:right w:type="dxa" w:w="110"/>
            </w:tcMar>
            <w:vAlign w:val="center"/>
          </w:tcPr>
          <w:p>
            <w:pPr>
              <w:spacing w:after="0" w:before="0" w:line="215" w:lineRule="atLeast"/>
            </w:pPr>
            <w:r>
              <w:rPr>
                <w:rFonts w:ascii="Calibri" w:cs="Calibri" w:eastAsia="Calibri" w:hAnsi="Calibri"/>
                <w:b/>
                <w:bCs/>
                <w:i w:val="false"/>
                <w:iCs w:val="false"/>
                <w:caps/>
                <w:color w:val="8A8F9B"/>
                <w:spacing w:val="18"/>
                <w:sz w:val="14"/>
                <w:szCs w:val="14"/>
              </w:rPr>
              <w:t xml:space="preserve">Telephone  </w:t>
            </w:r>
            <w:r>
              <w:rPr>
                <w:rFonts w:ascii="Calibri" w:cs="Calibri" w:eastAsia="Calibri" w:hAnsi="Calibri"/>
                <w:b w:val="false"/>
                <w:bCs w:val="false"/>
                <w:i w:val="false"/>
                <w:iCs w:val="false"/>
                <w:caps w:val="false"/>
                <w:color w:val="0D1C50"/>
                <w:sz w:val="18"/>
                <w:szCs w:val="18"/>
              </w:rPr>
              <w:t xml:space="preserve"/>
            </w:r>
          </w:p>
        </w:tc>
      </w:tr>
      <w:tr>
        <w:trPr>
          <w:cantSplit/>
          <w:trHeight w:val="360" w:hRule="atLeast"/>
        </w:trPr>
        <w:tc>
          <w:tcPr>
            <w:tcW w:type="dxa" w:w="4819"/>
            <w:tcMar>
              <w:top w:type="dxa" w:w="60"/>
              <w:left w:type="dxa" w:w="110"/>
              <w:bottom w:type="dxa" w:w="60"/>
              <w:right w:type="dxa" w:w="110"/>
            </w:tcMar>
            <w:vAlign w:val="center"/>
          </w:tcPr>
          <w:p>
            <w:pPr>
              <w:spacing w:after="0" w:before="0" w:line="215" w:lineRule="atLeast"/>
            </w:pPr>
            <w:r>
              <w:rPr>
                <w:rFonts w:ascii="Calibri" w:cs="Calibri" w:eastAsia="Calibri" w:hAnsi="Calibri"/>
                <w:b/>
                <w:bCs/>
                <w:i w:val="false"/>
                <w:iCs w:val="false"/>
                <w:caps/>
                <w:color w:val="8A8F9B"/>
                <w:spacing w:val="18"/>
                <w:sz w:val="14"/>
                <w:szCs w:val="14"/>
              </w:rPr>
              <w:t xml:space="preserve">Email  </w:t>
            </w:r>
            <w:r>
              <w:rPr>
                <w:rFonts w:ascii="Calibri" w:cs="Calibri" w:eastAsia="Calibri" w:hAnsi="Calibri"/>
                <w:b/>
                <w:bCs/>
                <w:i w:val="false"/>
                <w:iCs w:val="false"/>
                <w:caps w:val="false"/>
                <w:color w:val="0D1C50"/>
                <w:sz w:val="18"/>
                <w:szCs w:val="18"/>
              </w:rPr>
              <w:t xml:space="preserve">claims@courtesycars.net</w:t>
            </w:r>
          </w:p>
        </w:tc>
        <w:tc>
          <w:tcPr>
            <w:tcW w:type="dxa" w:w="4819"/>
            <w:tcMar>
              <w:top w:type="dxa" w:w="60"/>
              <w:left w:type="dxa" w:w="110"/>
              <w:bottom w:type="dxa" w:w="60"/>
              <w:right w:type="dxa" w:w="110"/>
            </w:tcMar>
            <w:vAlign w:val="center"/>
          </w:tcPr>
          <w:p>
            <w:pPr>
              <w:spacing w:after="0" w:before="0" w:line="215" w:lineRule="atLeast"/>
            </w:pPr>
            <w:r>
              <w:rPr>
                <w:rFonts w:ascii="Calibri" w:cs="Calibri" w:eastAsia="Calibri" w:hAnsi="Calibri"/>
                <w:b/>
                <w:bCs/>
                <w:i w:val="false"/>
                <w:iCs w:val="false"/>
                <w:caps/>
                <w:color w:val="8A8F9B"/>
                <w:spacing w:val="18"/>
                <w:sz w:val="14"/>
                <w:szCs w:val="14"/>
              </w:rPr>
              <w:t xml:space="preserve">Driving licence no.  </w:t>
            </w:r>
            <w:r>
              <w:rPr>
                <w:rFonts w:ascii="Calibri" w:cs="Calibri" w:eastAsia="Calibri" w:hAnsi="Calibri"/>
                <w:b w:val="false"/>
                <w:bCs w:val="false"/>
                <w:i w:val="false"/>
                <w:iCs w:val="false"/>
                <w:caps w:val="false"/>
                <w:color w:val="0D1C50"/>
                <w:sz w:val="18"/>
                <w:szCs w:val="18"/>
              </w:rPr>
              <w:t xml:space="preserve"/>
            </w:r>
          </w:p>
        </w:tc>
      </w:tr>
    </w:tbl>
    <w:p>
      <w:pPr>
        <w:keepNext w:val="false"/>
        <w:spacing w:after="0" w:before="0" w:line="16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Agreement / hire start</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  at  ____ : 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Agreement ref.</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CCG-HIRE-____________</w:t>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02</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Driver &amp; insurance record</w:t>
      </w:r>
    </w:p>
    <w:p>
      <w:pPr>
        <w:keepNext/>
        <w:spacing w:after="0" w:before="0" w:line="9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Licence type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Licence held for</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________ years</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Licence number</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Date of birth</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Own insurer / policy</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Own claim ref.</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bl>
    <w:p>
      <w:pPr>
        <w:keepNext w:val="false"/>
        <w:spacing w:after="0" w:before="0" w:line="140" w:lineRule="exact"/>
      </w:pPr>
    </w:p>
    <w:p>
      <w:pPr>
        <w:keepNext/>
        <w:spacing w:after="90" w:before="130" w:line="230" w:lineRule="atLeast"/>
      </w:pPr>
      <w:r>
        <w:rPr>
          <w:rFonts w:ascii="Calibri" w:cs="Calibri" w:eastAsia="Calibri" w:hAnsi="Calibri"/>
          <w:b/>
          <w:bCs/>
          <w:i w:val="false"/>
          <w:iCs w:val="false"/>
          <w:caps/>
          <w:color w:val="04347F"/>
          <w:spacing w:val="22"/>
          <w:sz w:val="18"/>
          <w:szCs w:val="18"/>
        </w:rPr>
        <w:t xml:space="preserve">Replacement vehicle insurance</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Insurance provider</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Policy / fleet ref.</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Excess</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£______________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Basis of cover</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CCGUK arranged   ☐ Hirer’s own   ☐ other</w:t>
            </w:r>
          </w:p>
        </w:tc>
      </w:tr>
    </w:tbl>
    <w:p>
      <w:pPr>
        <w:keepNext w:val="false"/>
        <w:spacing w:after="0" w:before="0" w:line="120" w:lineRule="exact"/>
      </w:pPr>
    </w:p>
    <w:p>
      <w:pPr>
        <w:spacing w:after="120" w:before="0" w:line="220" w:lineRule="atLeast"/>
      </w:pPr>
      <w:r>
        <w:rPr>
          <w:rFonts w:ascii="Calibri" w:cs="Calibri" w:eastAsia="Calibri" w:hAnsi="Calibri"/>
          <w:b w:val="false"/>
          <w:bCs w:val="false"/>
          <w:i/>
          <w:iCs/>
          <w:caps w:val="false"/>
          <w:color w:val="8A8F9B"/>
          <w:sz w:val="16"/>
          <w:szCs w:val="16"/>
        </w:rPr>
        <w:t xml:space="preserve">The replacement vehicle must only be driven by a person properly authorised and insured under the applicable policy arrangement.</w:t>
      </w:r>
    </w:p>
    <w:p>
      <w:pPr>
        <w:keepNext/>
        <w:spacing w:after="90" w:before="130" w:line="230" w:lineRule="atLeast"/>
      </w:pPr>
      <w:r>
        <w:rPr>
          <w:rFonts w:ascii="Calibri" w:cs="Calibri" w:eastAsia="Calibri" w:hAnsi="Calibri"/>
          <w:b/>
          <w:bCs/>
          <w:i w:val="false"/>
          <w:iCs w:val="false"/>
          <w:caps/>
          <w:color w:val="04347F"/>
          <w:spacing w:val="22"/>
          <w:sz w:val="18"/>
          <w:szCs w:val="18"/>
        </w:rPr>
        <w:t xml:space="preserve">Authorised driver declaration</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6400"/>
        <w:gridCol w:w="3238"/>
      </w:tblGrid>
      <w:tr>
        <w:trPr>
          <w:cantSplit/>
          <w:trHeight w:val="420" w:hRule="atLeast"/>
        </w:trPr>
        <w:tc>
          <w:tcPr>
            <w:tcW w:type="dxa" w:w="64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More than 3 accidents or claims in the previous 3 years?</w:t>
            </w:r>
          </w:p>
        </w:tc>
        <w:tc>
          <w:tcPr>
            <w:tcW w:type="dxa" w:w="32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r>
      <w:tr>
        <w:trPr>
          <w:cantSplit/>
          <w:trHeight w:val="420" w:hRule="atLeast"/>
        </w:trPr>
        <w:tc>
          <w:tcPr>
            <w:tcW w:type="dxa" w:w="64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Disqualified from driving within the previous 3 years?</w:t>
            </w:r>
          </w:p>
        </w:tc>
        <w:tc>
          <w:tcPr>
            <w:tcW w:type="dxa" w:w="32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r>
      <w:tr>
        <w:trPr>
          <w:cantSplit/>
          <w:trHeight w:val="420" w:hRule="atLeast"/>
        </w:trPr>
        <w:tc>
          <w:tcPr>
            <w:tcW w:type="dxa" w:w="64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Convicted of any major vehicle-related offence?</w:t>
            </w:r>
          </w:p>
        </w:tc>
        <w:tc>
          <w:tcPr>
            <w:tcW w:type="dxa" w:w="32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r>
      <w:tr>
        <w:trPr>
          <w:cantSplit/>
          <w:trHeight w:val="420" w:hRule="atLeast"/>
        </w:trPr>
        <w:tc>
          <w:tcPr>
            <w:tcW w:type="dxa" w:w="64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Holds a full valid licence for the vehicle supplied?</w:t>
            </w:r>
          </w:p>
        </w:tc>
        <w:tc>
          <w:tcPr>
            <w:tcW w:type="dxa" w:w="32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03</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Incident &amp; vehicle particulars</w:t>
      </w:r>
    </w:p>
    <w:p>
      <w:pPr>
        <w:keepNext/>
        <w:spacing w:after="0" w:before="0" w:line="9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4819"/>
        <w:gridCol w:w="4819"/>
      </w:tblGrid>
      <w:tr>
        <w:trPr>
          <w:cantSplit/>
          <w:tblHeader/>
          <w:trHeight w:val="330" w:hRule="atLeast"/>
        </w:trPr>
        <w:tc>
          <w:tcPr>
            <w:tcW w:type="dxa" w:w="4819"/>
            <w:shd w:fill="0D1C50" w:color="auto" w:val="clear"/>
            <w:tcMar>
              <w:top w:type="dxa" w:w="60"/>
              <w:left w:type="dxa" w:w="110"/>
              <w:bottom w:type="dxa" w:w="60"/>
              <w:right w:type="dxa" w:w="110"/>
            </w:tcMar>
            <w:vAlign w:val="center"/>
          </w:tcPr>
          <w:p>
            <w:pPr>
              <w:spacing w:after="0" w:before="0" w:line="210" w:lineRule="atLeast"/>
            </w:pPr>
            <w:r>
              <w:rPr>
                <w:rFonts w:ascii="Calibri" w:cs="Calibri" w:eastAsia="Calibri" w:hAnsi="Calibri"/>
                <w:b/>
                <w:bCs/>
                <w:i w:val="false"/>
                <w:iCs w:val="false"/>
                <w:caps/>
                <w:color w:val="FFFFFF"/>
                <w:spacing w:val="24"/>
                <w:sz w:val="16"/>
                <w:szCs w:val="16"/>
              </w:rPr>
              <w:t xml:space="preserve">Original vehicle — pending assessment</w:t>
            </w:r>
          </w:p>
        </w:tc>
        <w:tc>
          <w:tcPr>
            <w:tcW w:type="dxa" w:w="4819"/>
            <w:shd w:fill="0D1C50" w:color="auto" w:val="clear"/>
            <w:tcMar>
              <w:top w:type="dxa" w:w="60"/>
              <w:left w:type="dxa" w:w="110"/>
              <w:bottom w:type="dxa" w:w="60"/>
              <w:right w:type="dxa" w:w="110"/>
            </w:tcMar>
            <w:vAlign w:val="center"/>
          </w:tcPr>
          <w:p>
            <w:pPr>
              <w:spacing w:after="0" w:before="0" w:line="210" w:lineRule="atLeast"/>
            </w:pPr>
            <w:r>
              <w:rPr>
                <w:rFonts w:ascii="Calibri" w:cs="Calibri" w:eastAsia="Calibri" w:hAnsi="Calibri"/>
                <w:b/>
                <w:bCs/>
                <w:i w:val="false"/>
                <w:iCs w:val="false"/>
                <w:caps/>
                <w:color w:val="FFFFFF"/>
                <w:spacing w:val="24"/>
                <w:sz w:val="16"/>
                <w:szCs w:val="16"/>
              </w:rPr>
              <w:t xml:space="preserve">Replacement vehicle — credit hire</w:t>
            </w:r>
          </w:p>
        </w:tc>
      </w:tr>
      <w:tr>
        <w:trPr>
          <w:cantSplit/>
          <w:trHeight w:val="360" w:hRule="atLeast"/>
        </w:trPr>
        <w:tc>
          <w:tcPr>
            <w:tcW w:type="dxa" w:w="4819"/>
            <w:tcMar>
              <w:top w:type="dxa" w:w="60"/>
              <w:left w:type="dxa" w:w="110"/>
              <w:bottom w:type="dxa" w:w="60"/>
              <w:right w:type="dxa" w:w="110"/>
            </w:tcMar>
            <w:vAlign w:val="center"/>
          </w:tcPr>
          <w:p>
            <w:pPr>
              <w:spacing w:after="0" w:before="0" w:line="215" w:lineRule="atLeast"/>
            </w:pPr>
            <w:r>
              <w:rPr>
                <w:rFonts w:ascii="Calibri" w:cs="Calibri" w:eastAsia="Calibri" w:hAnsi="Calibri"/>
                <w:b/>
                <w:bCs/>
                <w:i w:val="false"/>
                <w:iCs w:val="false"/>
                <w:caps/>
                <w:color w:val="8A8F9B"/>
                <w:spacing w:val="18"/>
                <w:sz w:val="14"/>
                <w:szCs w:val="14"/>
              </w:rPr>
              <w:t xml:space="preserve">Make &amp; model  </w:t>
            </w:r>
            <w:r>
              <w:rPr>
                <w:rFonts w:ascii="Calibri" w:cs="Calibri" w:eastAsia="Calibri" w:hAnsi="Calibri"/>
                <w:b w:val="false"/>
                <w:bCs w:val="false"/>
                <w:i w:val="false"/>
                <w:iCs w:val="false"/>
                <w:caps w:val="false"/>
                <w:color w:val="0D1C50"/>
                <w:sz w:val="18"/>
                <w:szCs w:val="18"/>
              </w:rPr>
              <w:t xml:space="preserve"/>
            </w:r>
          </w:p>
        </w:tc>
        <w:tc>
          <w:tcPr>
            <w:tcW w:type="dxa" w:w="4819"/>
            <w:tcMar>
              <w:top w:type="dxa" w:w="60"/>
              <w:left w:type="dxa" w:w="110"/>
              <w:bottom w:type="dxa" w:w="60"/>
              <w:right w:type="dxa" w:w="110"/>
            </w:tcMar>
            <w:vAlign w:val="center"/>
          </w:tcPr>
          <w:p>
            <w:pPr>
              <w:spacing w:after="0" w:before="0" w:line="215" w:lineRule="atLeast"/>
            </w:pPr>
            <w:r>
              <w:rPr>
                <w:rFonts w:ascii="Calibri" w:cs="Calibri" w:eastAsia="Calibri" w:hAnsi="Calibri"/>
                <w:b/>
                <w:bCs/>
                <w:i w:val="false"/>
                <w:iCs w:val="false"/>
                <w:caps/>
                <w:color w:val="8A8F9B"/>
                <w:spacing w:val="18"/>
                <w:sz w:val="14"/>
                <w:szCs w:val="14"/>
              </w:rPr>
              <w:t xml:space="preserve">Make &amp; model  </w:t>
            </w:r>
            <w:r>
              <w:rPr>
                <w:rFonts w:ascii="Calibri" w:cs="Calibri" w:eastAsia="Calibri" w:hAnsi="Calibri"/>
                <w:b w:val="false"/>
                <w:bCs w:val="false"/>
                <w:i w:val="false"/>
                <w:iCs w:val="false"/>
                <w:caps w:val="false"/>
                <w:color w:val="0D1C50"/>
                <w:sz w:val="18"/>
                <w:szCs w:val="18"/>
              </w:rPr>
              <w:t xml:space="preserve"/>
            </w:r>
          </w:p>
        </w:tc>
      </w:tr>
      <w:tr>
        <w:trPr>
          <w:cantSplit/>
          <w:trHeight w:val="360" w:hRule="atLeast"/>
        </w:trPr>
        <w:tc>
          <w:tcPr>
            <w:tcW w:type="dxa" w:w="4819"/>
            <w:tcMar>
              <w:top w:type="dxa" w:w="60"/>
              <w:left w:type="dxa" w:w="110"/>
              <w:bottom w:type="dxa" w:w="60"/>
              <w:right w:type="dxa" w:w="110"/>
            </w:tcMar>
            <w:vAlign w:val="center"/>
          </w:tcPr>
          <w:p>
            <w:pPr>
              <w:spacing w:after="0" w:before="0" w:line="215" w:lineRule="atLeast"/>
            </w:pPr>
            <w:r>
              <w:rPr>
                <w:rFonts w:ascii="Calibri" w:cs="Calibri" w:eastAsia="Calibri" w:hAnsi="Calibri"/>
                <w:b/>
                <w:bCs/>
                <w:i w:val="false"/>
                <w:iCs w:val="false"/>
                <w:caps/>
                <w:color w:val="8A8F9B"/>
                <w:spacing w:val="18"/>
                <w:sz w:val="14"/>
                <w:szCs w:val="14"/>
              </w:rPr>
              <w:t xml:space="preserve">Registration  </w:t>
            </w:r>
            <w:r>
              <w:rPr>
                <w:rFonts w:ascii="Calibri" w:cs="Calibri" w:eastAsia="Calibri" w:hAnsi="Calibri"/>
                <w:b w:val="false"/>
                <w:bCs w:val="false"/>
                <w:i w:val="false"/>
                <w:iCs w:val="false"/>
                <w:caps w:val="false"/>
                <w:color w:val="0D1C50"/>
                <w:sz w:val="18"/>
                <w:szCs w:val="18"/>
              </w:rPr>
              <w:t xml:space="preserve"/>
            </w:r>
          </w:p>
        </w:tc>
        <w:tc>
          <w:tcPr>
            <w:tcW w:type="dxa" w:w="4819"/>
            <w:tcMar>
              <w:top w:type="dxa" w:w="60"/>
              <w:left w:type="dxa" w:w="110"/>
              <w:bottom w:type="dxa" w:w="60"/>
              <w:right w:type="dxa" w:w="110"/>
            </w:tcMar>
            <w:vAlign w:val="center"/>
          </w:tcPr>
          <w:p>
            <w:pPr>
              <w:spacing w:after="0" w:before="0" w:line="215" w:lineRule="atLeast"/>
            </w:pPr>
            <w:r>
              <w:rPr>
                <w:rFonts w:ascii="Calibri" w:cs="Calibri" w:eastAsia="Calibri" w:hAnsi="Calibri"/>
                <w:b/>
                <w:bCs/>
                <w:i w:val="false"/>
                <w:iCs w:val="false"/>
                <w:caps/>
                <w:color w:val="8A8F9B"/>
                <w:spacing w:val="18"/>
                <w:sz w:val="14"/>
                <w:szCs w:val="14"/>
              </w:rPr>
              <w:t xml:space="preserve">Registration  </w:t>
            </w:r>
            <w:r>
              <w:rPr>
                <w:rFonts w:ascii="Calibri" w:cs="Calibri" w:eastAsia="Calibri" w:hAnsi="Calibri"/>
                <w:b w:val="false"/>
                <w:bCs w:val="false"/>
                <w:i w:val="false"/>
                <w:iCs w:val="false"/>
                <w:caps w:val="false"/>
                <w:color w:val="0D1C50"/>
                <w:sz w:val="18"/>
                <w:szCs w:val="18"/>
              </w:rPr>
              <w:t xml:space="preserve"/>
            </w:r>
          </w:p>
        </w:tc>
      </w:tr>
      <w:tr>
        <w:trPr>
          <w:cantSplit/>
          <w:trHeight w:val="360" w:hRule="atLeast"/>
        </w:trPr>
        <w:tc>
          <w:tcPr>
            <w:tcW w:type="dxa" w:w="4819"/>
            <w:tcMar>
              <w:top w:type="dxa" w:w="60"/>
              <w:left w:type="dxa" w:w="110"/>
              <w:bottom w:type="dxa" w:w="60"/>
              <w:right w:type="dxa" w:w="110"/>
            </w:tcMar>
            <w:vAlign w:val="center"/>
          </w:tcPr>
          <w:p>
            <w:pPr>
              <w:spacing w:after="0" w:before="0" w:line="215" w:lineRule="atLeast"/>
            </w:pPr>
            <w:r>
              <w:rPr>
                <w:rFonts w:ascii="Calibri" w:cs="Calibri" w:eastAsia="Calibri" w:hAnsi="Calibri"/>
                <w:b/>
                <w:bCs/>
                <w:i w:val="false"/>
                <w:iCs w:val="false"/>
                <w:caps/>
                <w:color w:val="8A8F9B"/>
                <w:spacing w:val="18"/>
                <w:sz w:val="14"/>
                <w:szCs w:val="14"/>
              </w:rPr>
              <w:t xml:space="preserve">Engine / fuel  </w:t>
            </w:r>
            <w:r>
              <w:rPr>
                <w:rFonts w:ascii="Calibri" w:cs="Calibri" w:eastAsia="Calibri" w:hAnsi="Calibri"/>
                <w:b w:val="false"/>
                <w:bCs w:val="false"/>
                <w:i w:val="false"/>
                <w:iCs w:val="false"/>
                <w:caps w:val="false"/>
                <w:color w:val="0D1C50"/>
                <w:sz w:val="18"/>
                <w:szCs w:val="18"/>
              </w:rPr>
              <w:t xml:space="preserve"/>
            </w:r>
          </w:p>
        </w:tc>
        <w:tc>
          <w:tcPr>
            <w:tcW w:type="dxa" w:w="4819"/>
            <w:tcMar>
              <w:top w:type="dxa" w:w="60"/>
              <w:left w:type="dxa" w:w="110"/>
              <w:bottom w:type="dxa" w:w="60"/>
              <w:right w:type="dxa" w:w="110"/>
            </w:tcMar>
            <w:vAlign w:val="center"/>
          </w:tcPr>
          <w:p>
            <w:pPr>
              <w:spacing w:after="0" w:before="0" w:line="215" w:lineRule="atLeast"/>
            </w:pPr>
            <w:r>
              <w:rPr>
                <w:rFonts w:ascii="Calibri" w:cs="Calibri" w:eastAsia="Calibri" w:hAnsi="Calibri"/>
                <w:b/>
                <w:bCs/>
                <w:i w:val="false"/>
                <w:iCs w:val="false"/>
                <w:caps/>
                <w:color w:val="8A8F9B"/>
                <w:spacing w:val="18"/>
                <w:sz w:val="14"/>
                <w:szCs w:val="14"/>
              </w:rPr>
              <w:t xml:space="preserve">Engine / fuel  </w:t>
            </w:r>
            <w:r>
              <w:rPr>
                <w:rFonts w:ascii="Calibri" w:cs="Calibri" w:eastAsia="Calibri" w:hAnsi="Calibri"/>
                <w:b w:val="false"/>
                <w:bCs w:val="false"/>
                <w:i w:val="false"/>
                <w:iCs w:val="false"/>
                <w:caps w:val="false"/>
                <w:color w:val="0D1C50"/>
                <w:sz w:val="18"/>
                <w:szCs w:val="18"/>
              </w:rPr>
              <w:t xml:space="preserve"/>
            </w:r>
          </w:p>
        </w:tc>
      </w:tr>
      <w:tr>
        <w:trPr>
          <w:cantSplit/>
          <w:trHeight w:val="360" w:hRule="atLeast"/>
        </w:trPr>
        <w:tc>
          <w:tcPr>
            <w:tcW w:type="dxa" w:w="4819"/>
            <w:tcMar>
              <w:top w:type="dxa" w:w="60"/>
              <w:left w:type="dxa" w:w="110"/>
              <w:bottom w:type="dxa" w:w="60"/>
              <w:right w:type="dxa" w:w="110"/>
            </w:tcMar>
            <w:vAlign w:val="center"/>
          </w:tcPr>
          <w:p>
            <w:pPr>
              <w:spacing w:after="0" w:before="0" w:line="215" w:lineRule="atLeast"/>
            </w:pPr>
            <w:r>
              <w:rPr>
                <w:rFonts w:ascii="Calibri" w:cs="Calibri" w:eastAsia="Calibri" w:hAnsi="Calibri"/>
                <w:b/>
                <w:bCs/>
                <w:i w:val="false"/>
                <w:iCs w:val="false"/>
                <w:caps/>
                <w:color w:val="8A8F9B"/>
                <w:spacing w:val="18"/>
                <w:sz w:val="14"/>
                <w:szCs w:val="14"/>
              </w:rPr>
              <w:t xml:space="preserve">Transmission  </w:t>
            </w:r>
            <w:r>
              <w:rPr>
                <w:rFonts w:ascii="Calibri" w:cs="Calibri" w:eastAsia="Calibri" w:hAnsi="Calibri"/>
                <w:b w:val="false"/>
                <w:bCs w:val="false"/>
                <w:i w:val="false"/>
                <w:iCs w:val="false"/>
                <w:caps w:val="false"/>
                <w:color w:val="0D1C50"/>
                <w:sz w:val="18"/>
                <w:szCs w:val="18"/>
              </w:rPr>
              <w:t xml:space="preserve"/>
            </w:r>
          </w:p>
        </w:tc>
        <w:tc>
          <w:tcPr>
            <w:tcW w:type="dxa" w:w="4819"/>
            <w:tcMar>
              <w:top w:type="dxa" w:w="60"/>
              <w:left w:type="dxa" w:w="110"/>
              <w:bottom w:type="dxa" w:w="60"/>
              <w:right w:type="dxa" w:w="110"/>
            </w:tcMar>
            <w:vAlign w:val="center"/>
          </w:tcPr>
          <w:p>
            <w:pPr>
              <w:spacing w:after="0" w:before="0" w:line="215" w:lineRule="atLeast"/>
            </w:pPr>
            <w:r>
              <w:rPr>
                <w:rFonts w:ascii="Calibri" w:cs="Calibri" w:eastAsia="Calibri" w:hAnsi="Calibri"/>
                <w:b/>
                <w:bCs/>
                <w:i w:val="false"/>
                <w:iCs w:val="false"/>
                <w:caps/>
                <w:color w:val="8A8F9B"/>
                <w:spacing w:val="18"/>
                <w:sz w:val="14"/>
                <w:szCs w:val="14"/>
              </w:rPr>
              <w:t xml:space="preserve">Transmission  </w:t>
            </w:r>
            <w:r>
              <w:rPr>
                <w:rFonts w:ascii="Calibri" w:cs="Calibri" w:eastAsia="Calibri" w:hAnsi="Calibri"/>
                <w:b w:val="false"/>
                <w:bCs w:val="false"/>
                <w:i w:val="false"/>
                <w:iCs w:val="false"/>
                <w:caps w:val="false"/>
                <w:color w:val="0D1C50"/>
                <w:sz w:val="18"/>
                <w:szCs w:val="18"/>
              </w:rPr>
              <w:t xml:space="preserve"/>
            </w:r>
          </w:p>
        </w:tc>
      </w:tr>
      <w:tr>
        <w:trPr>
          <w:cantSplit/>
          <w:trHeight w:val="360" w:hRule="atLeast"/>
        </w:trPr>
        <w:tc>
          <w:tcPr>
            <w:tcW w:type="dxa" w:w="4819"/>
            <w:tcMar>
              <w:top w:type="dxa" w:w="60"/>
              <w:left w:type="dxa" w:w="110"/>
              <w:bottom w:type="dxa" w:w="60"/>
              <w:right w:type="dxa" w:w="110"/>
            </w:tcMar>
            <w:vAlign w:val="center"/>
          </w:tcPr>
          <w:p>
            <w:pPr>
              <w:spacing w:after="0" w:before="0" w:line="215" w:lineRule="atLeast"/>
            </w:pPr>
            <w:r>
              <w:rPr>
                <w:rFonts w:ascii="Calibri" w:cs="Calibri" w:eastAsia="Calibri" w:hAnsi="Calibri"/>
                <w:b/>
                <w:bCs/>
                <w:i w:val="false"/>
                <w:iCs w:val="false"/>
                <w:caps/>
                <w:color w:val="8A8F9B"/>
                <w:spacing w:val="18"/>
                <w:sz w:val="14"/>
                <w:szCs w:val="14"/>
              </w:rPr>
              <w:t xml:space="preserve">Accident date  </w:t>
            </w:r>
            <w:r>
              <w:rPr>
                <w:rFonts w:ascii="Calibri" w:cs="Calibri" w:eastAsia="Calibri" w:hAnsi="Calibri"/>
                <w:b w:val="false"/>
                <w:bCs w:val="false"/>
                <w:i w:val="false"/>
                <w:iCs w:val="false"/>
                <w:caps w:val="false"/>
                <w:color w:val="0D1C50"/>
                <w:sz w:val="18"/>
                <w:szCs w:val="18"/>
              </w:rPr>
              <w:t xml:space="preserve"/>
            </w:r>
          </w:p>
        </w:tc>
        <w:tc>
          <w:tcPr>
            <w:tcW w:type="dxa" w:w="4819"/>
            <w:tcMar>
              <w:top w:type="dxa" w:w="60"/>
              <w:left w:type="dxa" w:w="110"/>
              <w:bottom w:type="dxa" w:w="60"/>
              <w:right w:type="dxa" w:w="110"/>
            </w:tcMar>
            <w:vAlign w:val="center"/>
          </w:tcPr>
          <w:p>
            <w:pPr>
              <w:spacing w:after="0" w:before="0" w:line="215" w:lineRule="atLeast"/>
            </w:pPr>
            <w:r>
              <w:rPr>
                <w:rFonts w:ascii="Calibri" w:cs="Calibri" w:eastAsia="Calibri" w:hAnsi="Calibri"/>
                <w:b/>
                <w:bCs/>
                <w:i w:val="false"/>
                <w:iCs w:val="false"/>
                <w:caps/>
                <w:color w:val="8A8F9B"/>
                <w:spacing w:val="18"/>
                <w:sz w:val="14"/>
                <w:szCs w:val="14"/>
              </w:rPr>
              <w:t xml:space="preserve">Hire start  </w:t>
            </w:r>
            <w:r>
              <w:rPr>
                <w:rFonts w:ascii="Calibri" w:cs="Calibri" w:eastAsia="Calibri" w:hAnsi="Calibri"/>
                <w:b w:val="false"/>
                <w:bCs w:val="false"/>
                <w:i w:val="false"/>
                <w:iCs w:val="false"/>
                <w:caps w:val="false"/>
                <w:color w:val="0D1C50"/>
                <w:sz w:val="18"/>
                <w:szCs w:val="18"/>
              </w:rPr>
              <w:t xml:space="preserve"/>
            </w:r>
          </w:p>
        </w:tc>
      </w:tr>
      <w:tr>
        <w:trPr>
          <w:cantSplit/>
          <w:trHeight w:val="360" w:hRule="atLeast"/>
        </w:trPr>
        <w:tc>
          <w:tcPr>
            <w:tcW w:type="dxa" w:w="4819"/>
            <w:tcMar>
              <w:top w:type="dxa" w:w="60"/>
              <w:left w:type="dxa" w:w="110"/>
              <w:bottom w:type="dxa" w:w="60"/>
              <w:right w:type="dxa" w:w="110"/>
            </w:tcMar>
            <w:vAlign w:val="center"/>
          </w:tcPr>
          <w:p>
            <w:pPr>
              <w:spacing w:after="0" w:before="0" w:line="215" w:lineRule="atLeast"/>
            </w:pPr>
            <w:r>
              <w:rPr>
                <w:rFonts w:ascii="Calibri" w:cs="Calibri" w:eastAsia="Calibri" w:hAnsi="Calibri"/>
                <w:b/>
                <w:bCs/>
                <w:i w:val="false"/>
                <w:iCs w:val="false"/>
                <w:caps/>
                <w:color w:val="8A8F9B"/>
                <w:spacing w:val="18"/>
                <w:sz w:val="14"/>
                <w:szCs w:val="14"/>
              </w:rPr>
              <w:t xml:space="preserve">GTA comparator group  </w:t>
            </w:r>
            <w:r>
              <w:rPr>
                <w:rFonts w:ascii="Calibri" w:cs="Calibri" w:eastAsia="Calibri" w:hAnsi="Calibri"/>
                <w:b w:val="false"/>
                <w:bCs w:val="false"/>
                <w:i w:val="false"/>
                <w:iCs w:val="false"/>
                <w:caps w:val="false"/>
                <w:color w:val="0D1C50"/>
                <w:sz w:val="18"/>
                <w:szCs w:val="18"/>
              </w:rPr>
              <w:t xml:space="preserve"/>
            </w:r>
          </w:p>
        </w:tc>
        <w:tc>
          <w:tcPr>
            <w:tcW w:type="dxa" w:w="4819"/>
            <w:tcMar>
              <w:top w:type="dxa" w:w="60"/>
              <w:left w:type="dxa" w:w="110"/>
              <w:bottom w:type="dxa" w:w="60"/>
              <w:right w:type="dxa" w:w="110"/>
            </w:tcMar>
            <w:vAlign w:val="center"/>
          </w:tcPr>
          <w:p>
            <w:pPr>
              <w:spacing w:after="0" w:before="0" w:line="215" w:lineRule="atLeast"/>
            </w:pPr>
            <w:r>
              <w:rPr>
                <w:rFonts w:ascii="Calibri" w:cs="Calibri" w:eastAsia="Calibri" w:hAnsi="Calibri"/>
                <w:b/>
                <w:bCs/>
                <w:i w:val="false"/>
                <w:iCs w:val="false"/>
                <w:caps/>
                <w:color w:val="8A8F9B"/>
                <w:spacing w:val="18"/>
                <w:sz w:val="14"/>
                <w:szCs w:val="14"/>
              </w:rPr>
              <w:t xml:space="preserve">GTA comparator group  </w:t>
            </w:r>
            <w:r>
              <w:rPr>
                <w:rFonts w:ascii="Calibri" w:cs="Calibri" w:eastAsia="Calibri" w:hAnsi="Calibri"/>
                <w:b w:val="false"/>
                <w:bCs w:val="false"/>
                <w:i w:val="false"/>
                <w:iCs w:val="false"/>
                <w:caps w:val="false"/>
                <w:color w:val="0D1C50"/>
                <w:sz w:val="18"/>
                <w:szCs w:val="18"/>
              </w:rPr>
              <w:t xml:space="preserve"/>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04</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Hire charges &amp; GTA rate benchmarking</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The contractual rate below is the rate agreed between CCGUK and the Hirer. The GTA comparison is shown transparently as a benchmark only and does not replace the contractual rate.</w:t>
      </w:r>
    </w:p>
    <w:p>
      <w:pPr>
        <w:keepNext/>
        <w:spacing w:after="90" w:before="130" w:line="230" w:lineRule="atLeast"/>
      </w:pPr>
      <w:r>
        <w:rPr>
          <w:rFonts w:ascii="Calibri" w:cs="Calibri" w:eastAsia="Calibri" w:hAnsi="Calibri"/>
          <w:b/>
          <w:bCs/>
          <w:i w:val="false"/>
          <w:iCs w:val="false"/>
          <w:caps/>
          <w:color w:val="04347F"/>
          <w:spacing w:val="22"/>
          <w:sz w:val="18"/>
          <w:szCs w:val="18"/>
        </w:rPr>
        <w:t xml:space="preserve">A.  Contractual hire charges</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3900"/>
        <w:gridCol w:w="3738"/>
        <w:gridCol w:w="2000"/>
      </w:tblGrid>
      <w:tr>
        <w:trPr>
          <w:cantSplit/>
          <w:tblHeader/>
          <w:trHeight w:val="360" w:hRule="atLeast"/>
        </w:trPr>
        <w:tc>
          <w:tcPr>
            <w:tcW w:type="dxa" w:w="3900"/>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2"/>
                <w:sz w:val="15"/>
                <w:szCs w:val="15"/>
              </w:rPr>
              <w:t xml:space="preserve">Service</w:t>
            </w:r>
          </w:p>
        </w:tc>
        <w:tc>
          <w:tcPr>
            <w:tcW w:type="dxa" w:w="3738"/>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2"/>
                <w:sz w:val="15"/>
                <w:szCs w:val="15"/>
              </w:rPr>
              <w:t xml:space="preserve">Basis of charge</w:t>
            </w:r>
          </w:p>
        </w:tc>
        <w:tc>
          <w:tcPr>
            <w:tcW w:type="dxa" w:w="2000"/>
            <w:shd w:fill="0D1C50" w:color="auto" w:val="clear"/>
            <w:tcMar>
              <w:top w:type="dxa" w:w="60"/>
              <w:left w:type="dxa" w:w="110"/>
              <w:bottom w:type="dxa" w:w="60"/>
              <w:right w:type="dxa" w:w="110"/>
            </w:tcMar>
            <w:vAlign w:val="center"/>
          </w:tcPr>
          <w:p>
            <w:pPr>
              <w:spacing w:after="0" w:before="0" w:line="200" w:lineRule="atLeast"/>
              <w:jc w:val="right"/>
            </w:pPr>
            <w:r>
              <w:rPr>
                <w:rFonts w:ascii="Calibri" w:cs="Calibri" w:eastAsia="Calibri" w:hAnsi="Calibri"/>
                <w:b/>
                <w:bCs/>
                <w:i w:val="false"/>
                <w:iCs w:val="false"/>
                <w:caps/>
                <w:color w:val="FFFFFF"/>
                <w:spacing w:val="22"/>
                <w:sz w:val="15"/>
                <w:szCs w:val="15"/>
              </w:rPr>
              <w:t xml:space="preserve">Rate</w:t>
            </w:r>
          </w:p>
        </w:tc>
      </w:tr>
      <w:tr>
        <w:trPr>
          <w:cantSplit/>
          <w:trHeight w:val="340" w:hRule="atLeast"/>
        </w:trPr>
        <w:tc>
          <w:tcPr>
            <w:tcW w:type="dxa" w:w="39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Daily credit hire — replacement vehicle</w:t>
            </w:r>
          </w:p>
        </w:tc>
        <w:tc>
          <w:tcPr>
            <w:tcW w:type="dxa" w:w="37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Per hire day</w:t>
            </w:r>
          </w:p>
        </w:tc>
        <w:tc>
          <w:tcPr>
            <w:tcW w:type="dxa" w:w="2000"/>
            <w:tcMar>
              <w:top w:type="dxa" w:w="60"/>
              <w:left w:type="dxa" w:w="110"/>
              <w:bottom w:type="dxa" w:w="60"/>
              <w:right w:type="dxa" w:w="110"/>
            </w:tcMar>
            <w:vAlign w:val="center"/>
          </w:tcPr>
          <w:p>
            <w:pPr>
              <w:spacing w:after="0" w:before="0" w:line="200" w:lineRule="atLeast"/>
              <w:jc w:val="right"/>
            </w:pPr>
            <w:r>
              <w:rPr>
                <w:rFonts w:ascii="Calibri" w:cs="Calibri" w:eastAsia="Calibri" w:hAnsi="Calibri"/>
                <w:b/>
                <w:bCs/>
                <w:i w:val="false"/>
                <w:iCs w:val="false"/>
                <w:caps w:val="false"/>
                <w:color w:val="0D1C50"/>
                <w:sz w:val="19"/>
                <w:szCs w:val="19"/>
              </w:rPr>
              <w:t xml:space="preserve">£__________</w:t>
            </w:r>
          </w:p>
        </w:tc>
      </w:tr>
      <w:tr>
        <w:trPr>
          <w:cantSplit/>
          <w:trHeight w:val="340" w:hRule="atLeast"/>
        </w:trPr>
        <w:tc>
          <w:tcPr>
            <w:tcW w:type="dxa" w:w="3900"/>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Vehicle delivery</w:t>
            </w:r>
          </w:p>
        </w:tc>
        <w:tc>
          <w:tcPr>
            <w:tcW w:type="dxa" w:w="3738"/>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Per delivery, or £0.00 where collected from premises</w:t>
            </w:r>
          </w:p>
        </w:tc>
        <w:tc>
          <w:tcPr>
            <w:tcW w:type="dxa" w:w="2000"/>
            <w:shd w:fill="F4F6FA" w:color="auto" w:val="clear"/>
            <w:tcMar>
              <w:top w:type="dxa" w:w="60"/>
              <w:left w:type="dxa" w:w="110"/>
              <w:bottom w:type="dxa" w:w="60"/>
              <w:right w:type="dxa" w:w="110"/>
            </w:tcMar>
            <w:vAlign w:val="center"/>
          </w:tcPr>
          <w:p>
            <w:pPr>
              <w:spacing w:after="0" w:before="0" w:line="200" w:lineRule="atLeast"/>
              <w:jc w:val="right"/>
            </w:pPr>
            <w:r>
              <w:rPr>
                <w:rFonts w:ascii="Calibri" w:cs="Calibri" w:eastAsia="Calibri" w:hAnsi="Calibri"/>
                <w:b/>
                <w:bCs/>
                <w:i w:val="false"/>
                <w:iCs w:val="false"/>
                <w:caps w:val="false"/>
                <w:color w:val="0D1C50"/>
                <w:sz w:val="19"/>
                <w:szCs w:val="19"/>
              </w:rPr>
              <w:t xml:space="preserve">£__________</w:t>
            </w:r>
          </w:p>
        </w:tc>
      </w:tr>
      <w:tr>
        <w:trPr>
          <w:cantSplit/>
          <w:trHeight w:val="340" w:hRule="atLeast"/>
        </w:trPr>
        <w:tc>
          <w:tcPr>
            <w:tcW w:type="dxa" w:w="39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Administration &amp; setup fee</w:t>
            </w:r>
          </w:p>
        </w:tc>
        <w:tc>
          <w:tcPr>
            <w:tcW w:type="dxa" w:w="37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One-off</w:t>
            </w:r>
          </w:p>
        </w:tc>
        <w:tc>
          <w:tcPr>
            <w:tcW w:type="dxa" w:w="2000"/>
            <w:tcMar>
              <w:top w:type="dxa" w:w="60"/>
              <w:left w:type="dxa" w:w="110"/>
              <w:bottom w:type="dxa" w:w="60"/>
              <w:right w:type="dxa" w:w="110"/>
            </w:tcMar>
            <w:vAlign w:val="center"/>
          </w:tcPr>
          <w:p>
            <w:pPr>
              <w:spacing w:after="0" w:before="0" w:line="200" w:lineRule="atLeast"/>
              <w:jc w:val="right"/>
            </w:pPr>
            <w:r>
              <w:rPr>
                <w:rFonts w:ascii="Calibri" w:cs="Calibri" w:eastAsia="Calibri" w:hAnsi="Calibri"/>
                <w:b/>
                <w:bCs/>
                <w:i w:val="false"/>
                <w:iCs w:val="false"/>
                <w:caps w:val="false"/>
                <w:color w:val="0D1C50"/>
                <w:sz w:val="19"/>
                <w:szCs w:val="19"/>
              </w:rPr>
              <w:t xml:space="preserve">£__________</w:t>
            </w:r>
          </w:p>
        </w:tc>
      </w:tr>
      <w:tr>
        <w:trPr>
          <w:cantSplit/>
          <w:trHeight w:val="340" w:hRule="atLeast"/>
        </w:trPr>
        <w:tc>
          <w:tcPr>
            <w:tcW w:type="dxa" w:w="3900"/>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Vehicle preparation / safety check</w:t>
            </w:r>
          </w:p>
        </w:tc>
        <w:tc>
          <w:tcPr>
            <w:tcW w:type="dxa" w:w="3738"/>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Included unless stated otherwise</w:t>
            </w:r>
          </w:p>
        </w:tc>
        <w:tc>
          <w:tcPr>
            <w:tcW w:type="dxa" w:w="2000"/>
            <w:shd w:fill="F4F6FA" w:color="auto" w:val="clear"/>
            <w:tcMar>
              <w:top w:type="dxa" w:w="60"/>
              <w:left w:type="dxa" w:w="110"/>
              <w:bottom w:type="dxa" w:w="60"/>
              <w:right w:type="dxa" w:w="110"/>
            </w:tcMar>
            <w:vAlign w:val="center"/>
          </w:tcPr>
          <w:p>
            <w:pPr>
              <w:spacing w:after="0" w:before="0" w:line="200" w:lineRule="atLeast"/>
              <w:jc w:val="right"/>
            </w:pPr>
            <w:r>
              <w:rPr>
                <w:rFonts w:ascii="Calibri" w:cs="Calibri" w:eastAsia="Calibri" w:hAnsi="Calibri"/>
                <w:b/>
                <w:bCs/>
                <w:i w:val="false"/>
                <w:iCs w:val="false"/>
                <w:caps w:val="false"/>
                <w:color w:val="0D1C50"/>
                <w:sz w:val="19"/>
                <w:szCs w:val="19"/>
              </w:rPr>
              <w:t xml:space="preserve">Included</w:t>
            </w:r>
          </w:p>
        </w:tc>
      </w:tr>
    </w:tbl>
    <w:p>
      <w:pPr>
        <w:keepNext w:val="false"/>
        <w:spacing w:after="0" w:before="0" w:line="130" w:lineRule="exact"/>
      </w:pPr>
    </w:p>
    <w:tbl>
      <w:tblPr>
        <w:tblW w:type="dxa" w:w="9638"/>
        <w:tblBorders>
          <w:top w:val="single" w:color="0D1C50" w:sz="6"/>
          <w:left w:val="single" w:color="0D1C50" w:sz="6"/>
          <w:bottom w:val="single" w:color="0D1C50" w:sz="6"/>
          <w:right w:val="single" w:color="0D1C50" w:sz="6"/>
          <w:insideH w:val="none" w:color="FFFFFF" w:sz="0"/>
          <w:insideV w:val="none" w:color="FFFFFF" w:sz="0"/>
        </w:tblBorders>
        <w:tblLayout w:type="fixed"/>
      </w:tblPr>
      <w:tblGrid>
        <w:gridCol w:w="9638"/>
      </w:tblGrid>
      <w:tr>
        <w:trPr>
          <w:cantSplit/>
        </w:trPr>
        <w:tc>
          <w:tcPr>
            <w:tcW w:type="dxa" w:w="9638"/>
            <w:shd w:fill="F4F6FA" w:color="auto" w:val="clear"/>
            <w:tcMar>
              <w:top w:type="dxa" w:w="130"/>
              <w:left w:type="dxa" w:w="170"/>
              <w:bottom w:type="dxa" w:w="130"/>
              <w:right w:type="dxa" w:w="170"/>
            </w:tcMar>
            <w:vAlign w:val="top"/>
          </w:tcPr>
          <w:p>
            <w:pPr>
              <w:spacing w:after="0" w:before="0" w:line="250" w:lineRule="atLeast"/>
            </w:pPr>
            <w:r>
              <w:rPr>
                <w:rFonts w:ascii="Calibri" w:cs="Calibri" w:eastAsia="Calibri" w:hAnsi="Calibri"/>
                <w:b/>
                <w:bCs/>
                <w:i w:val="false"/>
                <w:iCs w:val="false"/>
                <w:caps w:val="false"/>
                <w:color w:val="0D1C50"/>
                <w:sz w:val="20"/>
                <w:szCs w:val="20"/>
              </w:rPr>
              <w:t xml:space="preserve">No VAT is separately charged or identified under this Agreement. All figures above are the contractual amounts payable for the relevant service.</w:t>
            </w:r>
          </w:p>
        </w:tc>
      </w:tr>
    </w:tbl>
    <w:p>
      <w:pPr>
        <w:keepNext/>
        <w:spacing w:after="90" w:before="130" w:line="230" w:lineRule="atLeast"/>
      </w:pPr>
      <w:r>
        <w:rPr>
          <w:rFonts w:ascii="Calibri" w:cs="Calibri" w:eastAsia="Calibri" w:hAnsi="Calibri"/>
          <w:b/>
          <w:bCs/>
          <w:i w:val="false"/>
          <w:iCs w:val="false"/>
          <w:caps/>
          <w:color w:val="04347F"/>
          <w:spacing w:val="22"/>
          <w:sz w:val="18"/>
          <w:szCs w:val="18"/>
        </w:rPr>
        <w:t xml:space="preserve">B.  GTA comparator reference</w:t>
      </w: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Source basis: the GTA Grouping &amp; Car Rates schedule current at the hire start date. The schedule states that GTA rates are maximum daily settlement rates and are exclusive of VAT. Confirm whether the paying insurer subscribes to the GTA before relying on it.</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3900"/>
        <w:gridCol w:w="3738"/>
        <w:gridCol w:w="2000"/>
      </w:tblGrid>
      <w:tr>
        <w:trPr>
          <w:cantSplit/>
          <w:tblHeader/>
          <w:trHeight w:val="360" w:hRule="atLeast"/>
        </w:trPr>
        <w:tc>
          <w:tcPr>
            <w:tcW w:type="dxa" w:w="3900"/>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2"/>
                <w:sz w:val="15"/>
                <w:szCs w:val="15"/>
              </w:rPr>
              <w:t xml:space="preserve">Service</w:t>
            </w:r>
          </w:p>
        </w:tc>
        <w:tc>
          <w:tcPr>
            <w:tcW w:type="dxa" w:w="3738"/>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2"/>
                <w:sz w:val="15"/>
                <w:szCs w:val="15"/>
              </w:rPr>
              <w:t xml:space="preserve">Basis of charge</w:t>
            </w:r>
          </w:p>
        </w:tc>
        <w:tc>
          <w:tcPr>
            <w:tcW w:type="dxa" w:w="2000"/>
            <w:shd w:fill="0D1C50" w:color="auto" w:val="clear"/>
            <w:tcMar>
              <w:top w:type="dxa" w:w="60"/>
              <w:left w:type="dxa" w:w="110"/>
              <w:bottom w:type="dxa" w:w="60"/>
              <w:right w:type="dxa" w:w="110"/>
            </w:tcMar>
            <w:vAlign w:val="center"/>
          </w:tcPr>
          <w:p>
            <w:pPr>
              <w:spacing w:after="0" w:before="0" w:line="200" w:lineRule="atLeast"/>
              <w:jc w:val="right"/>
            </w:pPr>
            <w:r>
              <w:rPr>
                <w:rFonts w:ascii="Calibri" w:cs="Calibri" w:eastAsia="Calibri" w:hAnsi="Calibri"/>
                <w:b/>
                <w:bCs/>
                <w:i w:val="false"/>
                <w:iCs w:val="false"/>
                <w:caps/>
                <w:color w:val="FFFFFF"/>
                <w:spacing w:val="22"/>
                <w:sz w:val="15"/>
                <w:szCs w:val="15"/>
              </w:rPr>
              <w:t xml:space="preserve">Rate</w:t>
            </w:r>
          </w:p>
        </w:tc>
      </w:tr>
      <w:tr>
        <w:trPr>
          <w:cantSplit/>
          <w:trHeight w:val="340" w:hRule="atLeast"/>
        </w:trPr>
        <w:tc>
          <w:tcPr>
            <w:tcW w:type="dxa" w:w="39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Comparator — Hirer’s own vehicle class</w:t>
            </w:r>
          </w:p>
        </w:tc>
        <w:tc>
          <w:tcPr>
            <w:tcW w:type="dxa" w:w="37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GTA group ________</w:t>
            </w:r>
          </w:p>
        </w:tc>
        <w:tc>
          <w:tcPr>
            <w:tcW w:type="dxa" w:w="2000"/>
            <w:tcMar>
              <w:top w:type="dxa" w:w="60"/>
              <w:left w:type="dxa" w:w="110"/>
              <w:bottom w:type="dxa" w:w="60"/>
              <w:right w:type="dxa" w:w="110"/>
            </w:tcMar>
            <w:vAlign w:val="center"/>
          </w:tcPr>
          <w:p>
            <w:pPr>
              <w:spacing w:after="0" w:before="0" w:line="200" w:lineRule="atLeast"/>
              <w:jc w:val="right"/>
            </w:pPr>
            <w:r>
              <w:rPr>
                <w:rFonts w:ascii="Calibri" w:cs="Calibri" w:eastAsia="Calibri" w:hAnsi="Calibri"/>
                <w:b/>
                <w:bCs/>
                <w:i w:val="false"/>
                <w:iCs w:val="false"/>
                <w:caps w:val="false"/>
                <w:color w:val="0D1C50"/>
                <w:sz w:val="19"/>
                <w:szCs w:val="19"/>
              </w:rPr>
              <w:t xml:space="preserve">£__________</w:t>
            </w:r>
          </w:p>
        </w:tc>
      </w:tr>
      <w:tr>
        <w:trPr>
          <w:cantSplit/>
          <w:trHeight w:val="340" w:hRule="atLeast"/>
        </w:trPr>
        <w:tc>
          <w:tcPr>
            <w:tcW w:type="dxa" w:w="3900"/>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Comparator — own class plus automatic uplift, if applicable</w:t>
            </w:r>
          </w:p>
        </w:tc>
        <w:tc>
          <w:tcPr>
            <w:tcW w:type="dxa" w:w="3738"/>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GTA group ________</w:t>
            </w:r>
          </w:p>
        </w:tc>
        <w:tc>
          <w:tcPr>
            <w:tcW w:type="dxa" w:w="2000"/>
            <w:shd w:fill="F4F6FA" w:color="auto" w:val="clear"/>
            <w:tcMar>
              <w:top w:type="dxa" w:w="60"/>
              <w:left w:type="dxa" w:w="110"/>
              <w:bottom w:type="dxa" w:w="60"/>
              <w:right w:type="dxa" w:w="110"/>
            </w:tcMar>
            <w:vAlign w:val="center"/>
          </w:tcPr>
          <w:p>
            <w:pPr>
              <w:spacing w:after="0" w:before="0" w:line="200" w:lineRule="atLeast"/>
              <w:jc w:val="right"/>
            </w:pPr>
            <w:r>
              <w:rPr>
                <w:rFonts w:ascii="Calibri" w:cs="Calibri" w:eastAsia="Calibri" w:hAnsi="Calibri"/>
                <w:b/>
                <w:bCs/>
                <w:i w:val="false"/>
                <w:iCs w:val="false"/>
                <w:caps w:val="false"/>
                <w:color w:val="0D1C50"/>
                <w:sz w:val="19"/>
                <w:szCs w:val="19"/>
              </w:rPr>
              <w:t xml:space="preserve">£__________</w:t>
            </w:r>
          </w:p>
        </w:tc>
      </w:tr>
      <w:tr>
        <w:trPr>
          <w:cantSplit/>
          <w:trHeight w:val="340" w:hRule="atLeast"/>
        </w:trPr>
        <w:tc>
          <w:tcPr>
            <w:tcW w:type="dxa" w:w="39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Comparator — replacement vehicle class</w:t>
            </w:r>
          </w:p>
        </w:tc>
        <w:tc>
          <w:tcPr>
            <w:tcW w:type="dxa" w:w="37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GTA group ________</w:t>
            </w:r>
          </w:p>
        </w:tc>
        <w:tc>
          <w:tcPr>
            <w:tcW w:type="dxa" w:w="2000"/>
            <w:tcMar>
              <w:top w:type="dxa" w:w="60"/>
              <w:left w:type="dxa" w:w="110"/>
              <w:bottom w:type="dxa" w:w="60"/>
              <w:right w:type="dxa" w:w="110"/>
            </w:tcMar>
            <w:vAlign w:val="center"/>
          </w:tcPr>
          <w:p>
            <w:pPr>
              <w:spacing w:after="0" w:before="0" w:line="200" w:lineRule="atLeast"/>
              <w:jc w:val="right"/>
            </w:pPr>
            <w:r>
              <w:rPr>
                <w:rFonts w:ascii="Calibri" w:cs="Calibri" w:eastAsia="Calibri" w:hAnsi="Calibri"/>
                <w:b/>
                <w:bCs/>
                <w:i w:val="false"/>
                <w:iCs w:val="false"/>
                <w:caps w:val="false"/>
                <w:color w:val="0D1C50"/>
                <w:sz w:val="19"/>
                <w:szCs w:val="19"/>
              </w:rPr>
              <w:t xml:space="preserve">£__________</w:t>
            </w:r>
          </w:p>
        </w:tc>
      </w:tr>
      <w:tr>
        <w:trPr>
          <w:cantSplit/>
          <w:trHeight w:val="340" w:hRule="atLeast"/>
        </w:trPr>
        <w:tc>
          <w:tcPr>
            <w:tcW w:type="dxa" w:w="3900"/>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Actual CCGUK credit hire rate charged</w:t>
            </w:r>
          </w:p>
        </w:tc>
        <w:tc>
          <w:tcPr>
            <w:tcW w:type="dxa" w:w="3738"/>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Contractual</w:t>
            </w:r>
          </w:p>
        </w:tc>
        <w:tc>
          <w:tcPr>
            <w:tcW w:type="dxa" w:w="2000"/>
            <w:shd w:fill="F4F6FA" w:color="auto" w:val="clear"/>
            <w:tcMar>
              <w:top w:type="dxa" w:w="60"/>
              <w:left w:type="dxa" w:w="110"/>
              <w:bottom w:type="dxa" w:w="60"/>
              <w:right w:type="dxa" w:w="110"/>
            </w:tcMar>
            <w:vAlign w:val="center"/>
          </w:tcPr>
          <w:p>
            <w:pPr>
              <w:spacing w:after="0" w:before="0" w:line="200" w:lineRule="atLeast"/>
              <w:jc w:val="right"/>
            </w:pPr>
            <w:r>
              <w:rPr>
                <w:rFonts w:ascii="Calibri" w:cs="Calibri" w:eastAsia="Calibri" w:hAnsi="Calibri"/>
                <w:b/>
                <w:bCs/>
                <w:i w:val="false"/>
                <w:iCs w:val="false"/>
                <w:caps w:val="false"/>
                <w:color w:val="0D1C50"/>
                <w:sz w:val="19"/>
                <w:szCs w:val="19"/>
              </w:rPr>
              <w:t xml:space="preserve">£__________</w:t>
            </w:r>
          </w:p>
        </w:tc>
      </w:tr>
    </w:tbl>
    <w:p>
      <w:pPr>
        <w:keepNext w:val="false"/>
        <w:spacing w:after="0" w:before="0" w:line="130" w:lineRule="exact"/>
      </w:pPr>
    </w:p>
    <w:tbl>
      <w:tblPr>
        <w:tblW w:type="dxa" w:w="9638"/>
        <w:tblBorders>
          <w:top w:val="single" w:color="0D1C50" w:sz="6"/>
          <w:left w:val="single" w:color="0D1C50" w:sz="6"/>
          <w:bottom w:val="single" w:color="0D1C50" w:sz="6"/>
          <w:right w:val="single" w:color="0D1C50" w:sz="6"/>
          <w:insideH w:val="none" w:color="FFFFFF" w:sz="0"/>
          <w:insideV w:val="none" w:color="FFFFFF" w:sz="0"/>
        </w:tblBorders>
        <w:tblLayout w:type="fixed"/>
      </w:tblPr>
      <w:tblGrid>
        <w:gridCol w:w="9638"/>
      </w:tblGrid>
      <w:tr>
        <w:trPr>
          <w:cantSplit/>
        </w:trPr>
        <w:tc>
          <w:tcPr>
            <w:tcW w:type="dxa" w:w="9638"/>
            <w:shd w:fill="F4F6FA" w:color="auto" w:val="clear"/>
            <w:tcMar>
              <w:top w:type="dxa" w:w="130"/>
              <w:left w:type="dxa" w:w="170"/>
              <w:bottom w:type="dxa" w:w="130"/>
              <w:right w:type="dxa" w:w="170"/>
            </w:tcMar>
            <w:vAlign w:val="top"/>
          </w:tcPr>
          <w:p>
            <w:pPr>
              <w:spacing w:after="0" w:before="0" w:line="254" w:lineRule="atLeast"/>
            </w:pPr>
            <w:r>
              <w:rPr>
                <w:rFonts w:ascii="Calibri" w:cs="Calibri" w:eastAsia="Calibri" w:hAnsi="Calibri"/>
                <w:b/>
                <w:bCs/>
                <w:i w:val="false"/>
                <w:iCs w:val="false"/>
                <w:caps w:val="false"/>
                <w:color w:val="0D1C50"/>
                <w:sz w:val="20"/>
                <w:szCs w:val="20"/>
              </w:rPr>
              <w:t xml:space="preserve">Rate position.  </w:t>
            </w:r>
            <w:r>
              <w:rPr>
                <w:rFonts w:ascii="Calibri" w:cs="Calibri" w:eastAsia="Calibri" w:hAnsi="Calibri"/>
                <w:b w:val="false"/>
                <w:bCs w:val="false"/>
                <w:i w:val="false"/>
                <w:iCs w:val="false"/>
                <w:caps w:val="false"/>
                <w:color w:val="3F4552"/>
                <w:sz w:val="20"/>
                <w:szCs w:val="20"/>
              </w:rPr>
              <w:t xml:space="preserve">The replacement vehicle was supplied at £__________ per day. State here how that compares with the GTA comparator for the Hirer’s own vehicle class, and with the comparator for the replacement vehicle class. If the rate charged is below the comparator for the Hirer’s own class, say so expressly — it is the single most useful line on this page when the rate is challenged.</w:t>
            </w:r>
          </w:p>
        </w:tc>
      </w:tr>
    </w:tbl>
    <w:p>
      <w:pPr>
        <w:keepNext/>
        <w:spacing w:after="90" w:before="130" w:line="230" w:lineRule="atLeast"/>
      </w:pPr>
      <w:r>
        <w:rPr>
          <w:rFonts w:ascii="Calibri" w:cs="Calibri" w:eastAsia="Calibri" w:hAnsi="Calibri"/>
          <w:b/>
          <w:bCs/>
          <w:i w:val="false"/>
          <w:iCs w:val="false"/>
          <w:caps/>
          <w:color w:val="04347F"/>
          <w:spacing w:val="22"/>
          <w:sz w:val="18"/>
          <w:szCs w:val="18"/>
        </w:rPr>
        <w:t xml:space="preserve">C.  Variable / contingent charges</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3900"/>
        <w:gridCol w:w="3738"/>
        <w:gridCol w:w="2000"/>
      </w:tblGrid>
      <w:tr>
        <w:trPr>
          <w:cantSplit/>
          <w:tblHeader/>
          <w:trHeight w:val="360" w:hRule="atLeast"/>
        </w:trPr>
        <w:tc>
          <w:tcPr>
            <w:tcW w:type="dxa" w:w="3900"/>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2"/>
                <w:sz w:val="15"/>
                <w:szCs w:val="15"/>
              </w:rPr>
              <w:t xml:space="preserve">Service</w:t>
            </w:r>
          </w:p>
        </w:tc>
        <w:tc>
          <w:tcPr>
            <w:tcW w:type="dxa" w:w="3738"/>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2"/>
                <w:sz w:val="15"/>
                <w:szCs w:val="15"/>
              </w:rPr>
              <w:t xml:space="preserve">Basis of charge</w:t>
            </w:r>
          </w:p>
        </w:tc>
        <w:tc>
          <w:tcPr>
            <w:tcW w:type="dxa" w:w="2000"/>
            <w:shd w:fill="0D1C50" w:color="auto" w:val="clear"/>
            <w:tcMar>
              <w:top w:type="dxa" w:w="60"/>
              <w:left w:type="dxa" w:w="110"/>
              <w:bottom w:type="dxa" w:w="60"/>
              <w:right w:type="dxa" w:w="110"/>
            </w:tcMar>
            <w:vAlign w:val="center"/>
          </w:tcPr>
          <w:p>
            <w:pPr>
              <w:spacing w:after="0" w:before="0" w:line="200" w:lineRule="atLeast"/>
              <w:jc w:val="right"/>
            </w:pPr>
            <w:r>
              <w:rPr>
                <w:rFonts w:ascii="Calibri" w:cs="Calibri" w:eastAsia="Calibri" w:hAnsi="Calibri"/>
                <w:b/>
                <w:bCs/>
                <w:i w:val="false"/>
                <w:iCs w:val="false"/>
                <w:caps/>
                <w:color w:val="FFFFFF"/>
                <w:spacing w:val="22"/>
                <w:sz w:val="15"/>
                <w:szCs w:val="15"/>
              </w:rPr>
              <w:t xml:space="preserve">Rate</w:t>
            </w:r>
          </w:p>
        </w:tc>
      </w:tr>
      <w:tr>
        <w:trPr>
          <w:cantSplit/>
          <w:trHeight w:val="340" w:hRule="atLeast"/>
        </w:trPr>
        <w:tc>
          <w:tcPr>
            <w:tcW w:type="dxa" w:w="39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Excessive cleaning</w:t>
            </w:r>
          </w:p>
        </w:tc>
        <w:tc>
          <w:tcPr>
            <w:tcW w:type="dxa" w:w="37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Actual reasonable cost</w:t>
            </w:r>
          </w:p>
        </w:tc>
        <w:tc>
          <w:tcPr>
            <w:tcW w:type="dxa" w:w="2000"/>
            <w:tcMar>
              <w:top w:type="dxa" w:w="60"/>
              <w:left w:type="dxa" w:w="110"/>
              <w:bottom w:type="dxa" w:w="60"/>
              <w:right w:type="dxa" w:w="110"/>
            </w:tcMar>
            <w:vAlign w:val="center"/>
          </w:tcPr>
          <w:p>
            <w:pPr>
              <w:spacing w:after="0" w:before="0" w:line="200" w:lineRule="atLeast"/>
              <w:jc w:val="right"/>
            </w:pPr>
            <w:r>
              <w:rPr>
                <w:rFonts w:ascii="Calibri" w:cs="Calibri" w:eastAsia="Calibri" w:hAnsi="Calibri"/>
                <w:b/>
                <w:bCs/>
                <w:i w:val="false"/>
                <w:iCs w:val="false"/>
                <w:caps w:val="false"/>
                <w:color w:val="0D1C50"/>
                <w:sz w:val="19"/>
                <w:szCs w:val="19"/>
              </w:rPr>
              <w:t xml:space="preserve">At cost</w:t>
            </w:r>
          </w:p>
        </w:tc>
      </w:tr>
      <w:tr>
        <w:trPr>
          <w:cantSplit/>
          <w:trHeight w:val="340" w:hRule="atLeast"/>
        </w:trPr>
        <w:tc>
          <w:tcPr>
            <w:tcW w:type="dxa" w:w="3900"/>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Fuel / charge shortfall</w:t>
            </w:r>
          </w:p>
        </w:tc>
        <w:tc>
          <w:tcPr>
            <w:tcW w:type="dxa" w:w="3738"/>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Actual reasonable replacement cost</w:t>
            </w:r>
          </w:p>
        </w:tc>
        <w:tc>
          <w:tcPr>
            <w:tcW w:type="dxa" w:w="2000"/>
            <w:shd w:fill="F4F6FA" w:color="auto" w:val="clear"/>
            <w:tcMar>
              <w:top w:type="dxa" w:w="60"/>
              <w:left w:type="dxa" w:w="110"/>
              <w:bottom w:type="dxa" w:w="60"/>
              <w:right w:type="dxa" w:w="110"/>
            </w:tcMar>
            <w:vAlign w:val="center"/>
          </w:tcPr>
          <w:p>
            <w:pPr>
              <w:spacing w:after="0" w:before="0" w:line="200" w:lineRule="atLeast"/>
              <w:jc w:val="right"/>
            </w:pPr>
            <w:r>
              <w:rPr>
                <w:rFonts w:ascii="Calibri" w:cs="Calibri" w:eastAsia="Calibri" w:hAnsi="Calibri"/>
                <w:b/>
                <w:bCs/>
                <w:i w:val="false"/>
                <w:iCs w:val="false"/>
                <w:caps w:val="false"/>
                <w:color w:val="0D1C50"/>
                <w:sz w:val="19"/>
                <w:szCs w:val="19"/>
              </w:rPr>
              <w:t xml:space="preserve">At cost</w:t>
            </w:r>
          </w:p>
        </w:tc>
      </w:tr>
      <w:tr>
        <w:trPr>
          <w:cantSplit/>
          <w:trHeight w:val="340" w:hRule="atLeast"/>
        </w:trPr>
        <w:tc>
          <w:tcPr>
            <w:tcW w:type="dxa" w:w="39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Lost / replacement key</w:t>
            </w:r>
          </w:p>
        </w:tc>
        <w:tc>
          <w:tcPr>
            <w:tcW w:type="dxa" w:w="37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Actual reasonable replacement cost</w:t>
            </w:r>
          </w:p>
        </w:tc>
        <w:tc>
          <w:tcPr>
            <w:tcW w:type="dxa" w:w="2000"/>
            <w:tcMar>
              <w:top w:type="dxa" w:w="60"/>
              <w:left w:type="dxa" w:w="110"/>
              <w:bottom w:type="dxa" w:w="60"/>
              <w:right w:type="dxa" w:w="110"/>
            </w:tcMar>
            <w:vAlign w:val="center"/>
          </w:tcPr>
          <w:p>
            <w:pPr>
              <w:spacing w:after="0" w:before="0" w:line="200" w:lineRule="atLeast"/>
              <w:jc w:val="right"/>
            </w:pPr>
            <w:r>
              <w:rPr>
                <w:rFonts w:ascii="Calibri" w:cs="Calibri" w:eastAsia="Calibri" w:hAnsi="Calibri"/>
                <w:b/>
                <w:bCs/>
                <w:i w:val="false"/>
                <w:iCs w:val="false"/>
                <w:caps w:val="false"/>
                <w:color w:val="0D1C50"/>
                <w:sz w:val="19"/>
                <w:szCs w:val="19"/>
              </w:rPr>
              <w:t xml:space="preserve">At cost</w:t>
            </w:r>
          </w:p>
        </w:tc>
      </w:tr>
      <w:tr>
        <w:trPr>
          <w:cantSplit/>
          <w:trHeight w:val="340" w:hRule="atLeast"/>
        </w:trPr>
        <w:tc>
          <w:tcPr>
            <w:tcW w:type="dxa" w:w="3900"/>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Parking / fine administration</w:t>
            </w:r>
          </w:p>
        </w:tc>
        <w:tc>
          <w:tcPr>
            <w:tcW w:type="dxa" w:w="3738"/>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Per processed notice where properly due</w:t>
            </w:r>
          </w:p>
        </w:tc>
        <w:tc>
          <w:tcPr>
            <w:tcW w:type="dxa" w:w="2000"/>
            <w:shd w:fill="F4F6FA" w:color="auto" w:val="clear"/>
            <w:tcMar>
              <w:top w:type="dxa" w:w="60"/>
              <w:left w:type="dxa" w:w="110"/>
              <w:bottom w:type="dxa" w:w="60"/>
              <w:right w:type="dxa" w:w="110"/>
            </w:tcMar>
            <w:vAlign w:val="center"/>
          </w:tcPr>
          <w:p>
            <w:pPr>
              <w:spacing w:after="0" w:before="0" w:line="200" w:lineRule="atLeast"/>
              <w:jc w:val="right"/>
            </w:pPr>
            <w:r>
              <w:rPr>
                <w:rFonts w:ascii="Calibri" w:cs="Calibri" w:eastAsia="Calibri" w:hAnsi="Calibri"/>
                <w:b/>
                <w:bCs/>
                <w:i w:val="false"/>
                <w:iCs w:val="false"/>
                <w:caps w:val="false"/>
                <w:color w:val="0D1C50"/>
                <w:sz w:val="19"/>
                <w:szCs w:val="19"/>
              </w:rPr>
              <w:t xml:space="preserve">£25.00</w:t>
            </w:r>
          </w:p>
        </w:tc>
      </w:tr>
      <w:tr>
        <w:trPr>
          <w:cantSplit/>
          <w:trHeight w:val="340" w:hRule="atLeast"/>
        </w:trPr>
        <w:tc>
          <w:tcPr>
            <w:tcW w:type="dxa" w:w="39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Late return / continued possession</w:t>
            </w:r>
          </w:p>
        </w:tc>
        <w:tc>
          <w:tcPr>
            <w:tcW w:type="dxa" w:w="37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Daily rate where reasonably applicable</w:t>
            </w:r>
          </w:p>
        </w:tc>
        <w:tc>
          <w:tcPr>
            <w:tcW w:type="dxa" w:w="2000"/>
            <w:tcMar>
              <w:top w:type="dxa" w:w="60"/>
              <w:left w:type="dxa" w:w="110"/>
              <w:bottom w:type="dxa" w:w="60"/>
              <w:right w:type="dxa" w:w="110"/>
            </w:tcMar>
            <w:vAlign w:val="center"/>
          </w:tcPr>
          <w:p>
            <w:pPr>
              <w:spacing w:after="0" w:before="0" w:line="200" w:lineRule="atLeast"/>
              <w:jc w:val="right"/>
            </w:pPr>
            <w:r>
              <w:rPr>
                <w:rFonts w:ascii="Calibri" w:cs="Calibri" w:eastAsia="Calibri" w:hAnsi="Calibri"/>
                <w:b/>
                <w:bCs/>
                <w:i w:val="false"/>
                <w:iCs w:val="false"/>
                <w:caps w:val="false"/>
                <w:color w:val="0D1C50"/>
                <w:sz w:val="19"/>
                <w:szCs w:val="19"/>
              </w:rPr>
              <w:t xml:space="preserve">Daily rate</w:t>
            </w:r>
          </w:p>
        </w:tc>
      </w:tr>
    </w:tbl>
    <w:p>
      <w:pPr>
        <w:keepNext w:val="false"/>
        <w:spacing w:after="0" w:before="0" w:line="200" w:lineRule="exact"/>
      </w:pPr>
    </w:p>
    <w:p>
      <w:pPr>
        <w:keepNext/>
        <w:spacing w:after="90" w:before="130" w:line="230" w:lineRule="atLeast"/>
      </w:pPr>
      <w:r>
        <w:rPr>
          <w:rFonts w:ascii="Calibri" w:cs="Calibri" w:eastAsia="Calibri" w:hAnsi="Calibri"/>
          <w:b/>
          <w:bCs/>
          <w:i w:val="false"/>
          <w:iCs w:val="false"/>
          <w:caps/>
          <w:color w:val="04347F"/>
          <w:spacing w:val="22"/>
          <w:sz w:val="18"/>
          <w:szCs w:val="18"/>
        </w:rPr>
        <w:t xml:space="preserve">Agreement to financial terms</w:t>
      </w: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I confirm that I have reviewed and understood the financial terms above. I understand that the replacement vehicle is supplied on a credit hire basis and is not a free courtesy vehicle. I understand the contractual daily hire charge and the one-off administration and setup fee. I acknowledge that I remain contractually liable for charges properly incurred under this Agreement and that CCGUK will seek recovery from the responsible third party and/or insurer.</w:t>
      </w:r>
    </w:p>
    <w:p>
      <w:pPr>
        <w:spacing w:after="130" w:before="0" w:line="220" w:lineRule="atLeast"/>
      </w:pPr>
      <w:r>
        <w:rPr>
          <w:rFonts w:ascii="Calibri" w:cs="Calibri" w:eastAsia="Calibri" w:hAnsi="Calibri"/>
          <w:b w:val="false"/>
          <w:bCs w:val="false"/>
          <w:i/>
          <w:iCs/>
          <w:caps w:val="false"/>
          <w:color w:val="8A8F9B"/>
          <w:sz w:val="16"/>
          <w:szCs w:val="16"/>
        </w:rPr>
        <w:t xml:space="preserve">Each person writes the date on which they actually sign. Nothing on this form is to be dated other than on the day it is signed.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69"/>
        <w:gridCol w:w="4669"/>
      </w:tblGrid>
      <w:tr>
        <w:trPr>
          <w:cantSplit/>
        </w:trPr>
        <w:tc>
          <w:tcPr>
            <w:tcW w:type="dxa" w:w="4669"/>
            <w:shd w:fill="F4F6FA" w:color="auto" w:val="clear"/>
            <w:tcMar>
              <w:top w:type="dxa" w:w="130"/>
              <w:left w:type="dxa" w:w="0"/>
              <w:bottom w:type="dxa" w:w="130"/>
              <w:right w:type="dxa" w:w="300"/>
            </w:tcMar>
            <w:vAlign w:val="top"/>
          </w:tcPr>
          <w:p>
            <w:pPr>
              <w:spacing w:after="130" w:before="0" w:line="220" w:lineRule="atLeast"/>
            </w:pPr>
            <w:r>
              <w:rPr>
                <w:rFonts w:ascii="Calibri" w:cs="Calibri" w:eastAsia="Calibri" w:hAnsi="Calibri"/>
                <w:b/>
                <w:bCs/>
                <w:i w:val="false"/>
                <w:iCs w:val="false"/>
                <w:caps/>
                <w:color w:val="0D1C50"/>
                <w:spacing w:val="26"/>
                <w:sz w:val="17"/>
                <w:szCs w:val="17"/>
              </w:rPr>
              <w:t xml:space="preserve">HIRER</w:t>
            </w:r>
          </w:p>
          <w:p>
            <w:pPr>
              <w:spacing w:after="20" w:before="0" w:line="190" w:lineRule="atLeast"/>
            </w:pPr>
            <w:r>
              <w:rPr>
                <w:rFonts w:ascii="Calibri" w:cs="Calibri" w:eastAsia="Calibri" w:hAnsi="Calibri"/>
                <w:b/>
                <w:bCs/>
                <w:i w:val="false"/>
                <w:iCs w:val="false"/>
                <w:caps/>
                <w:color w:val="8A8F9B"/>
                <w:spacing w:val="20"/>
                <w:sz w:val="14"/>
                <w:szCs w:val="14"/>
              </w:rPr>
              <w:t xml:space="preserve">Full name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Signature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Date signed</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tc>
        <w:tc>
          <w:tcPr>
            <w:tcW w:type="dxa" w:w="4669"/>
            <w:shd w:fill="F4F6FA" w:color="auto" w:val="clear"/>
            <w:tcMar>
              <w:top w:type="dxa" w:w="130"/>
              <w:left w:type="dxa" w:w="110"/>
              <w:bottom w:type="dxa" w:w="130"/>
              <w:right w:type="dxa" w:w="110"/>
            </w:tcMar>
            <w:vAlign w:val="top"/>
          </w:tcPr>
          <w:p>
            <w:pPr>
              <w:spacing w:after="130" w:before="0" w:line="220" w:lineRule="atLeast"/>
            </w:pPr>
            <w:r>
              <w:rPr>
                <w:rFonts w:ascii="Calibri" w:cs="Calibri" w:eastAsia="Calibri" w:hAnsi="Calibri"/>
                <w:b/>
                <w:bCs/>
                <w:i w:val="false"/>
                <w:iCs w:val="false"/>
                <w:caps/>
                <w:color w:val="0D1C50"/>
                <w:spacing w:val="26"/>
                <w:sz w:val="17"/>
                <w:szCs w:val="17"/>
              </w:rPr>
              <w:t xml:space="preserve">FOR COURTESY CARS GROUP UK LTD</w:t>
            </w:r>
          </w:p>
          <w:p>
            <w:pPr>
              <w:spacing w:after="20" w:before="0" w:line="190" w:lineRule="atLeast"/>
            </w:pPr>
            <w:r>
              <w:rPr>
                <w:rFonts w:ascii="Calibri" w:cs="Calibri" w:eastAsia="Calibri" w:hAnsi="Calibri"/>
                <w:b/>
                <w:bCs/>
                <w:i w:val="false"/>
                <w:iCs w:val="false"/>
                <w:caps/>
                <w:color w:val="8A8F9B"/>
                <w:spacing w:val="20"/>
                <w:sz w:val="14"/>
                <w:szCs w:val="14"/>
              </w:rPr>
              <w:t xml:space="preserve">Full name</w:t>
            </w:r>
          </w:p>
          <w:p>
            <w:pPr>
              <w:pBdr>
                <w:bottom w:val="single" w:color="8A8F9B" w:sz="4" w:space="2"/>
              </w:pBdr>
              <w:spacing w:after="150" w:before="0" w:line="280" w:lineRule="atLeast"/>
            </w:pPr>
            <w:r>
              <w:rPr>
                <w:rFonts w:ascii="Calibri" w:cs="Calibri" w:eastAsia="Calibri" w:hAnsi="Calibri"/>
                <w:b/>
                <w:bCs/>
                <w:i w:val="false"/>
                <w:iCs w:val="false"/>
                <w:caps w:val="false"/>
                <w:color w:val="0D1C50"/>
                <w:sz w:val="19"/>
                <w:szCs w:val="19"/>
              </w:rPr>
              <w:t xml:space="preserve">Shahzaib Ahmed Bari — Director</w:t>
            </w:r>
          </w:p>
          <w:p>
            <w:pPr>
              <w:spacing w:after="20" w:before="0" w:line="190" w:lineRule="atLeast"/>
            </w:pPr>
            <w:r>
              <w:rPr>
                <w:rFonts w:ascii="Calibri" w:cs="Calibri" w:eastAsia="Calibri" w:hAnsi="Calibri"/>
                <w:b/>
                <w:bCs/>
                <w:i w:val="false"/>
                <w:iCs w:val="false"/>
                <w:caps/>
                <w:color w:val="8A8F9B"/>
                <w:spacing w:val="20"/>
                <w:sz w:val="14"/>
                <w:szCs w:val="14"/>
              </w:rPr>
              <w:t xml:space="preserve">Signature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Date signed</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tc>
      </w:tr>
    </w:tbl>
    <w:p>
      <w:pPr>
        <w:pageBreakBefore/>
        <w:spacing w:after="0" w:before="0" w:line="1" w:lineRule="atLeast"/>
      </w:pPr>
      <w:r>
        <w:rPr>
          <w:rFonts w:ascii="Calibri" w:cs="Calibri" w:eastAsia="Calibri" w:hAnsi="Calibri"/>
          <w:b w:val="false"/>
          <w:bCs w:val="false"/>
          <w:i w:val="false"/>
          <w:iCs w:val="false"/>
          <w:caps w:val="false"/>
          <w:color w:val="3F4552"/>
          <w:sz w:val="20"/>
          <w:szCs w:val="20"/>
        </w:rPr>
        <w:t xml:space="preserve"/>
      </w:r>
    </w:p>
    <w:p>
      <w:pPr>
        <w:keepNext w:val="false"/>
        <w:spacing w:after="0" w:before="0" w:line="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05</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How and where this agreement was made</w:t>
      </w:r>
    </w:p>
    <w:p>
      <w:pPr>
        <w:keepNext/>
        <w:spacing w:after="0" w:before="0" w:line="90" w:lineRule="exact"/>
      </w:pPr>
    </w:p>
    <w:tbl>
      <w:tblPr>
        <w:tblW w:type="dxa" w:w="9638"/>
        <w:tblBorders>
          <w:top w:val="single" w:color="8A2B12" w:sz="6"/>
          <w:left w:val="single" w:color="8A2B12" w:sz="6"/>
          <w:bottom w:val="single" w:color="8A2B12" w:sz="6"/>
          <w:right w:val="single" w:color="8A2B12" w:sz="6"/>
          <w:insideH w:val="none" w:color="FFFFFF" w:sz="0"/>
          <w:insideV w:val="none" w:color="FFFFFF" w:sz="0"/>
        </w:tblBorders>
        <w:tblLayout w:type="fixed"/>
      </w:tblPr>
      <w:tblGrid>
        <w:gridCol w:w="9638"/>
      </w:tblGrid>
      <w:tr>
        <w:trPr>
          <w:cantSplit/>
        </w:trPr>
        <w:tc>
          <w:tcPr>
            <w:tcW w:type="dxa" w:w="9638"/>
            <w:shd w:fill="FBF2EF" w:color="auto" w:val="clear"/>
            <w:tcMar>
              <w:top w:type="dxa" w:w="130"/>
              <w:left w:type="dxa" w:w="170"/>
              <w:bottom w:type="dxa" w:w="130"/>
              <w:right w:type="dxa" w:w="170"/>
            </w:tcMar>
            <w:vAlign w:val="top"/>
          </w:tcPr>
          <w:p>
            <w:pPr>
              <w:spacing w:after="0" w:before="0" w:line="254" w:lineRule="atLeast"/>
            </w:pPr>
            <w:r>
              <w:rPr>
                <w:rFonts w:ascii="Calibri" w:cs="Calibri" w:eastAsia="Calibri" w:hAnsi="Calibri"/>
                <w:b/>
                <w:bCs/>
                <w:i w:val="false"/>
                <w:iCs w:val="false"/>
                <w:caps w:val="false"/>
                <w:color w:val="8A2B12"/>
                <w:sz w:val="19"/>
                <w:szCs w:val="19"/>
              </w:rPr>
              <w:t xml:space="preserve">This section must record what actually happened. It decides whether the Hirer has a 14-day right to cancel, and an inaccurate answer here is the first thing a defendant insurer will attack.</w:t>
            </w:r>
          </w:p>
        </w:tc>
      </w:tr>
    </w:tbl>
    <w:p>
      <w:pPr>
        <w:keepNext w:val="false"/>
        <w:spacing w:after="0" w:before="0" w:line="160" w:lineRule="exact"/>
      </w:pP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This Agreement was concluded at CCGUK’s business premises and the Hirer attended in person.</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This Agreement was concluded away from CCGUK’s business premises — at the roadside, at the Hirer’s home or workplace, or elsewhere in the simultaneous physical presence of both parties.</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This Agreement was concluded at a distance — by telephone, email, online or post, without the parties being together in person.</w:t>
      </w:r>
    </w:p>
    <w:p>
      <w:pPr>
        <w:keepNext w:val="false"/>
        <w:spacing w:after="0" w:before="0" w:line="14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Place where signed</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Time signed</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Vehicle collected from</w:t>
            </w:r>
          </w:p>
        </w:tc>
        <w:tc>
          <w:tcPr>
            <w:tcW w:type="dxa" w:w="731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CCGUK premises      ☐ delivered to Hirer at: ____________________________</w:t>
            </w:r>
          </w:p>
        </w:tc>
      </w:tr>
    </w:tbl>
    <w:p>
      <w:pPr>
        <w:keepNext w:val="false"/>
        <w:spacing w:after="0" w:before="0" w:line="16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Where either of the last two boxes is ticked, the Hirer has the right to cancel this Agreement within 14 days under regulations 29 and 30 of the Consumer Contracts (Information, Cancellation and Additional Charges) Regulations 2013. The Hirer cancels by a clear statement in writing to the address or email at the top of this Agreement, or by using the cancellation form at the end (regulation 32). Where the Hirer expressly asked for hire to begin during the cancellation period and then cancels, the Hirer must pay for the hire actually supplied up to the time of cancellation (regulation 36).</w:t>
      </w:r>
    </w:p>
    <w:tbl>
      <w:tblPr>
        <w:tblW w:type="dxa" w:w="9638"/>
        <w:tblBorders>
          <w:top w:val="single" w:color="0D1C50" w:sz="6"/>
          <w:left w:val="single" w:color="0D1C50" w:sz="6"/>
          <w:bottom w:val="single" w:color="0D1C50" w:sz="6"/>
          <w:right w:val="single" w:color="0D1C50" w:sz="6"/>
          <w:insideH w:val="none" w:color="FFFFFF" w:sz="0"/>
          <w:insideV w:val="none" w:color="FFFFFF" w:sz="0"/>
        </w:tblBorders>
        <w:tblLayout w:type="fixed"/>
      </w:tblPr>
      <w:tblGrid>
        <w:gridCol w:w="9638"/>
      </w:tblGrid>
      <w:tr>
        <w:trPr>
          <w:cantSplit/>
        </w:trPr>
        <w:tc>
          <w:tcPr>
            <w:tcW w:type="dxa" w:w="9638"/>
            <w:shd w:fill="F4F6FA" w:color="auto" w:val="clear"/>
            <w:tcMar>
              <w:top w:type="dxa" w:w="130"/>
              <w:left w:type="dxa" w:w="170"/>
              <w:bottom w:type="dxa" w:w="130"/>
              <w:right w:type="dxa" w:w="170"/>
            </w:tcMar>
            <w:vAlign w:val="top"/>
          </w:tcPr>
          <w:p>
            <w:pPr>
              <w:spacing w:after="90" w:before="0" w:line="254" w:lineRule="atLeast"/>
            </w:pPr>
            <w:r>
              <w:rPr>
                <w:rFonts w:ascii="Calibri" w:cs="Calibri" w:eastAsia="Calibri" w:hAnsi="Calibri"/>
                <w:b/>
                <w:bCs/>
                <w:i w:val="false"/>
                <w:iCs w:val="false"/>
                <w:caps w:val="false"/>
                <w:color w:val="0D1C50"/>
                <w:sz w:val="20"/>
                <w:szCs w:val="20"/>
              </w:rPr>
              <w:t xml:space="preserve">Cancellation information given to the Hirer on a durable medium?   </w:t>
            </w:r>
            <w:r>
              <w:rPr>
                <w:rFonts w:ascii="Calibri" w:cs="Calibri" w:eastAsia="Calibri" w:hAnsi="Calibri"/>
                <w:b w:val="false"/>
                <w:bCs w:val="false"/>
                <w:i w:val="false"/>
                <w:iCs w:val="false"/>
                <w:caps w:val="false"/>
                <w:color w:val="3F4552"/>
                <w:sz w:val="20"/>
                <w:szCs w:val="20"/>
              </w:rPr>
              <w:t xml:space="preserve">☐ YES   ☐ NO   —   on </w:t>
            </w:r>
            <w:r>
              <w:rPr>
                <w:rFonts w:ascii="Calibri" w:cs="Calibri" w:eastAsia="Calibri" w:hAnsi="Calibri"/>
                <w:b/>
                <w:bCs/>
                <w:i w:val="false"/>
                <w:iCs w:val="false"/>
                <w:caps w:val="false"/>
                <w:color w:val="3F4552"/>
                <w:sz w:val="20"/>
                <w:szCs w:val="20"/>
              </w:rPr>
              <w:t xml:space="preserve">____ / ____ / ______</w:t>
            </w:r>
            <w:r>
              <w:rPr>
                <w:rFonts w:ascii="Calibri" w:cs="Calibri" w:eastAsia="Calibri" w:hAnsi="Calibri"/>
                <w:b w:val="false"/>
                <w:bCs w:val="false"/>
                <w:i w:val="false"/>
                <w:iCs w:val="false"/>
                <w:caps w:val="false"/>
                <w:color w:val="3F4552"/>
                <w:sz w:val="20"/>
                <w:szCs w:val="20"/>
              </w:rPr>
              <w:t xml:space="preserve">   by ☐ paper   ☐ email</w:t>
            </w:r>
          </w:p>
          <w:p>
            <w:pPr>
              <w:spacing w:after="0" w:before="0" w:line="230" w:lineRule="atLeast"/>
            </w:pPr>
            <w:r>
              <w:rPr>
                <w:rFonts w:ascii="Calibri" w:cs="Calibri" w:eastAsia="Calibri" w:hAnsi="Calibri"/>
                <w:b w:val="false"/>
                <w:bCs w:val="false"/>
                <w:i/>
                <w:iCs/>
                <w:caps w:val="false"/>
                <w:color w:val="8A8F9B"/>
                <w:sz w:val="17"/>
                <w:szCs w:val="17"/>
              </w:rPr>
              <w:t xml:space="preserve">If the cancellation information is not given, the cancellation period can extend by up to 12 months (regulation 31). Record here how and when it was given.</w:t>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06</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Statement of need &amp; mitigation of loss</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The Hirer confirms the following facts about the genuine requirement for replacement transport. Tick only what is true, and complete the reasons in the Hirer’s own words.</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I do not have access to any other suitable vehicle for my daily requirements.</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My own vehicle is presently unavailable pending engineering, roadworthiness and repair or valuation assessment.</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Public transport is not a reasonable substitute for all of my current transport requirements because of the location, timing and nature of the journeys required.</w:t>
      </w:r>
    </w:p>
    <w:p>
      <w:pPr>
        <w:keepNext w:val="false"/>
        <w:spacing w:after="0" w:before="0" w:line="12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3600"/>
        <w:gridCol w:w="6038"/>
      </w:tblGrid>
      <w:tr>
        <w:trPr>
          <w:cantSplit/>
          <w:trHeight w:val="115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What I need a vehicle for, in my own words</w:t>
            </w:r>
          </w:p>
        </w:tc>
        <w:tc>
          <w:tcPr>
            <w:tcW w:type="dxa" w:w="60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115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Journeys I cannot make without a vehicle</w:t>
            </w:r>
          </w:p>
        </w:tc>
        <w:tc>
          <w:tcPr>
            <w:tcW w:type="dxa" w:w="60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bl>
    <w:p>
      <w:pPr>
        <w:keepNext/>
        <w:spacing w:after="90" w:before="130" w:line="230" w:lineRule="atLeast"/>
      </w:pPr>
      <w:r>
        <w:rPr>
          <w:rFonts w:ascii="Calibri" w:cs="Calibri" w:eastAsia="Calibri" w:hAnsi="Calibri"/>
          <w:b/>
          <w:bCs/>
          <w:i w:val="false"/>
          <w:iCs w:val="false"/>
          <w:caps/>
          <w:color w:val="04347F"/>
          <w:spacing w:val="22"/>
          <w:sz w:val="18"/>
          <w:szCs w:val="18"/>
        </w:rPr>
        <w:t xml:space="preserve">Vehicle selection &amp; availability</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3600"/>
        <w:gridCol w:w="1219"/>
        <w:gridCol w:w="3600"/>
        <w:gridCol w:w="1219"/>
      </w:tblGrid>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My damaged vehicle is</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Transmission required</w:t>
            </w:r>
          </w:p>
        </w:tc>
        <w:tc>
          <w:tcPr>
            <w:tcW w:type="dxa" w:w="12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Automatic   ☐ Manual</w:t>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Why a direct equivalent was not supplied</w:t>
            </w:r>
          </w:p>
        </w:tc>
        <w:tc>
          <w:tcPr>
            <w:tcW w:type="dxa" w:w="603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36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Vehicle actually supplied, and why</w:t>
            </w:r>
          </w:p>
        </w:tc>
        <w:tc>
          <w:tcPr>
            <w:tcW w:type="dxa" w:w="603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bl>
    <w:p>
      <w:pPr>
        <w:keepNext w:val="false"/>
        <w:spacing w:after="0" w:before="0" w:line="120" w:lineRule="exact"/>
      </w:pP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I did not request an upgraded, luxury or premium-class vehicle.</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I accept the vehicle supplied as a suitable temporary replacement.</w:t>
      </w:r>
    </w:p>
    <w:p>
      <w:pPr>
        <w:keepNext/>
        <w:spacing w:after="90" w:before="130" w:line="230" w:lineRule="atLeast"/>
      </w:pPr>
      <w:r>
        <w:rPr>
          <w:rFonts w:ascii="Calibri" w:cs="Calibri" w:eastAsia="Calibri" w:hAnsi="Calibri"/>
          <w:b/>
          <w:bCs/>
          <w:i w:val="false"/>
          <w:iCs w:val="false"/>
          <w:caps/>
          <w:color w:val="04347F"/>
          <w:spacing w:val="22"/>
          <w:sz w:val="18"/>
          <w:szCs w:val="18"/>
        </w:rPr>
        <w:t xml:space="preserve">Mitigation of the hire period</w:t>
      </w: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I agree to take reasonable steps to keep the hire period and associated loss to the minimum reasonably necessary, including:</w:t>
      </w: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cooperating promptly with engineering inspection and the repair or settlement process for my own vehicle;</w:t>
      </w: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notifying CCGUK promptly of any repair completion, settlement offer or total-loss payment;</w:t>
      </w: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informing CCGUK if another suitable vehicle becomes available to me; and</w:t>
      </w: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returning the replacement vehicle promptly once my own vehicle is available for use, or replacement transport is no longer reasonably required.</w:t>
      </w: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If my vehicle is declared a total loss, I understand that hire may continue only for a reasonable period following settlement to allow a reasonable opportunity to obtain replacement transport.</w:t>
      </w:r>
    </w:p>
    <w:p>
      <w:pPr>
        <w:keepNext w:val="false"/>
        <w:spacing w:after="0" w:before="0" w:line="140" w:lineRule="exact"/>
      </w:pPr>
    </w:p>
    <w:p>
      <w:pPr>
        <w:spacing w:after="130" w:before="0" w:line="220" w:lineRule="atLeast"/>
      </w:pPr>
      <w:r>
        <w:rPr>
          <w:rFonts w:ascii="Calibri" w:cs="Calibri" w:eastAsia="Calibri" w:hAnsi="Calibri"/>
          <w:b w:val="false"/>
          <w:bCs w:val="false"/>
          <w:i/>
          <w:iCs/>
          <w:caps w:val="false"/>
          <w:color w:val="8A8F9B"/>
          <w:sz w:val="16"/>
          <w:szCs w:val="16"/>
        </w:rPr>
        <w:t xml:space="preserve">Each person writes the date on which they actually sign. Nothing on this form is to be dated other than on the day it is signed.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69"/>
        <w:gridCol w:w="4669"/>
      </w:tblGrid>
      <w:tr>
        <w:trPr>
          <w:cantSplit/>
        </w:trPr>
        <w:tc>
          <w:tcPr>
            <w:tcW w:type="dxa" w:w="4669"/>
            <w:shd w:fill="F4F6FA" w:color="auto" w:val="clear"/>
            <w:tcMar>
              <w:top w:type="dxa" w:w="130"/>
              <w:left w:type="dxa" w:w="0"/>
              <w:bottom w:type="dxa" w:w="130"/>
              <w:right w:type="dxa" w:w="300"/>
            </w:tcMar>
            <w:vAlign w:val="top"/>
          </w:tcPr>
          <w:p>
            <w:pPr>
              <w:spacing w:after="130" w:before="0" w:line="220" w:lineRule="atLeast"/>
            </w:pPr>
            <w:r>
              <w:rPr>
                <w:rFonts w:ascii="Calibri" w:cs="Calibri" w:eastAsia="Calibri" w:hAnsi="Calibri"/>
                <w:b/>
                <w:bCs/>
                <w:i w:val="false"/>
                <w:iCs w:val="false"/>
                <w:caps/>
                <w:color w:val="0D1C50"/>
                <w:spacing w:val="26"/>
                <w:sz w:val="17"/>
                <w:szCs w:val="17"/>
              </w:rPr>
              <w:t xml:space="preserve">HIRER</w:t>
            </w:r>
          </w:p>
          <w:p>
            <w:pPr>
              <w:spacing w:after="20" w:before="0" w:line="190" w:lineRule="atLeast"/>
            </w:pPr>
            <w:r>
              <w:rPr>
                <w:rFonts w:ascii="Calibri" w:cs="Calibri" w:eastAsia="Calibri" w:hAnsi="Calibri"/>
                <w:b/>
                <w:bCs/>
                <w:i w:val="false"/>
                <w:iCs w:val="false"/>
                <w:caps/>
                <w:color w:val="8A8F9B"/>
                <w:spacing w:val="20"/>
                <w:sz w:val="14"/>
                <w:szCs w:val="14"/>
              </w:rPr>
              <w:t xml:space="preserve">Full name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Signature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Date signed</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tc>
        <w:tc>
          <w:tcPr>
            <w:tcW w:type="dxa" w:w="4669"/>
            <w:shd w:fill="F4F6FA" w:color="auto" w:val="clear"/>
            <w:tcMar>
              <w:top w:type="dxa" w:w="130"/>
              <w:left w:type="dxa" w:w="110"/>
              <w:bottom w:type="dxa" w:w="130"/>
              <w:right w:type="dxa" w:w="110"/>
            </w:tcMar>
            <w:vAlign w:val="top"/>
          </w:tcPr>
          <w:p>
            <w:pPr>
              <w:spacing w:after="130" w:before="0" w:line="220" w:lineRule="atLeast"/>
            </w:pPr>
            <w:r>
              <w:rPr>
                <w:rFonts w:ascii="Calibri" w:cs="Calibri" w:eastAsia="Calibri" w:hAnsi="Calibri"/>
                <w:b/>
                <w:bCs/>
                <w:i w:val="false"/>
                <w:iCs w:val="false"/>
                <w:caps/>
                <w:color w:val="0D1C50"/>
                <w:spacing w:val="26"/>
                <w:sz w:val="17"/>
                <w:szCs w:val="17"/>
              </w:rPr>
              <w:t xml:space="preserve">FOR COURTESY CARS GROUP UK LTD</w:t>
            </w:r>
          </w:p>
          <w:p>
            <w:pPr>
              <w:spacing w:after="20" w:before="0" w:line="190" w:lineRule="atLeast"/>
            </w:pPr>
            <w:r>
              <w:rPr>
                <w:rFonts w:ascii="Calibri" w:cs="Calibri" w:eastAsia="Calibri" w:hAnsi="Calibri"/>
                <w:b/>
                <w:bCs/>
                <w:i w:val="false"/>
                <w:iCs w:val="false"/>
                <w:caps/>
                <w:color w:val="8A8F9B"/>
                <w:spacing w:val="20"/>
                <w:sz w:val="14"/>
                <w:szCs w:val="14"/>
              </w:rPr>
              <w:t xml:space="preserve">Full name</w:t>
            </w:r>
          </w:p>
          <w:p>
            <w:pPr>
              <w:pBdr>
                <w:bottom w:val="single" w:color="8A8F9B" w:sz="4" w:space="2"/>
              </w:pBdr>
              <w:spacing w:after="150" w:before="0" w:line="280" w:lineRule="atLeast"/>
            </w:pPr>
            <w:r>
              <w:rPr>
                <w:rFonts w:ascii="Calibri" w:cs="Calibri" w:eastAsia="Calibri" w:hAnsi="Calibri"/>
                <w:b/>
                <w:bCs/>
                <w:i w:val="false"/>
                <w:iCs w:val="false"/>
                <w:caps w:val="false"/>
                <w:color w:val="0D1C50"/>
                <w:sz w:val="19"/>
                <w:szCs w:val="19"/>
              </w:rPr>
              <w:t xml:space="preserve">Shahzaib Ahmed Bari — Director</w:t>
            </w:r>
          </w:p>
          <w:p>
            <w:pPr>
              <w:spacing w:after="20" w:before="0" w:line="190" w:lineRule="atLeast"/>
            </w:pPr>
            <w:r>
              <w:rPr>
                <w:rFonts w:ascii="Calibri" w:cs="Calibri" w:eastAsia="Calibri" w:hAnsi="Calibri"/>
                <w:b/>
                <w:bCs/>
                <w:i w:val="false"/>
                <w:iCs w:val="false"/>
                <w:caps/>
                <w:color w:val="8A8F9B"/>
                <w:spacing w:val="20"/>
                <w:sz w:val="14"/>
                <w:szCs w:val="14"/>
              </w:rPr>
              <w:t xml:space="preserve">Signature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Date signed</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07</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Vehicle handover &amp; condition summary</w:t>
      </w:r>
    </w:p>
    <w:p>
      <w:pPr>
        <w:keepNext/>
        <w:spacing w:after="0" w:before="0" w:line="9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Recorded mileage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__________ miles</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Fuel level</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approx. ______ %</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Battery / charge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 %</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Keys supplied</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1 set        ☐ 2 sets</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Handover date &amp; time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  at  ____ : 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Collection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collected   ☐ delivered</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Condition report ref.</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Registration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Pre-existing damage</w:t>
            </w:r>
          </w:p>
        </w:tc>
        <w:tc>
          <w:tcPr>
            <w:tcW w:type="dxa" w:w="731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Recorded separately on the Vehicle Handover &amp; Condition Report, with photographs</w:t>
            </w:r>
          </w:p>
        </w:tc>
      </w:tr>
    </w:tbl>
    <w:p>
      <w:pPr>
        <w:keepNext w:val="false"/>
        <w:spacing w:after="0" w:before="0" w:line="120" w:lineRule="exact"/>
      </w:pPr>
    </w:p>
    <w:p>
      <w:pPr>
        <w:spacing w:after="120" w:before="0" w:line="220" w:lineRule="atLeast"/>
      </w:pPr>
      <w:r>
        <w:rPr>
          <w:rFonts w:ascii="Calibri" w:cs="Calibri" w:eastAsia="Calibri" w:hAnsi="Calibri"/>
          <w:b w:val="false"/>
          <w:bCs w:val="false"/>
          <w:i/>
          <w:iCs/>
          <w:caps w:val="false"/>
          <w:color w:val="8A8F9B"/>
          <w:sz w:val="16"/>
          <w:szCs w:val="16"/>
        </w:rPr>
        <w:t xml:space="preserve">The separate Vehicle Handover &amp; Condition Report forms part of the hire record. It must be completed with mileage, fuel or charge level, keys, photographs and any pre-existing damage before or at release of the vehicle.</w:t>
      </w:r>
    </w:p>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08</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Client acknowledgements</w:t>
      </w:r>
    </w:p>
    <w:p>
      <w:pPr>
        <w:keepNext/>
        <w:spacing w:after="0" w:before="0" w:line="90" w:lineRule="exact"/>
      </w:pP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I have had the opportunity to read this Agreement and ask questions before signing.</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I understand that the hire vehicle is not provided free of charge.</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I understand my obligation to cooperate with reasonable steps to recover the hire charges and to mitigate the duration of hire.</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I will promptly report any accident, damage, warning light, defect, theft, loss of key or insurance issue relating to the replacement vehicle.</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I have been given a copy of this Agreement, including these acknowledgements and the terms in section 9.</w:t>
      </w:r>
    </w:p>
    <w:p>
      <w:pPr>
        <w:pageBreakBefore/>
        <w:spacing w:after="0" w:before="0" w:line="1" w:lineRule="atLeast"/>
      </w:pPr>
      <w:r>
        <w:rPr>
          <w:rFonts w:ascii="Calibri" w:cs="Calibri" w:eastAsia="Calibri" w:hAnsi="Calibri"/>
          <w:b w:val="false"/>
          <w:bCs w:val="false"/>
          <w:i w:val="false"/>
          <w:iCs w:val="false"/>
          <w:caps w:val="false"/>
          <w:color w:val="3F4552"/>
          <w:sz w:val="20"/>
          <w:szCs w:val="20"/>
        </w:rPr>
        <w:t xml:space="preserve"/>
      </w:r>
    </w:p>
    <w:p>
      <w:pPr>
        <w:keepNext w:val="false"/>
        <w:spacing w:after="0" w:before="0" w:line="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09</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Terms &amp; conditions of vehicle credit hire</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These Terms &amp; Conditions form part of the Vehicle Credit Hire Agreement between Courtesy Cars Group UK Ltd ("CCGUK" / "the Lessor") and the Hirer. They are to be read with the Hire Charge Schedule, Vehicle Particulars, Statement of Need &amp; Mitigation, Vehicle Handover &amp; Condition Report and any document expressly incorporated into the Agreement.</w:t>
      </w:r>
    </w:p>
    <w:tbl>
      <w:tblPr>
        <w:tblW w:type="dxa" w:w="9638"/>
        <w:tblBorders>
          <w:top w:val="single" w:color="0D1C50" w:sz="6"/>
          <w:left w:val="single" w:color="0D1C50" w:sz="6"/>
          <w:bottom w:val="single" w:color="0D1C50" w:sz="6"/>
          <w:right w:val="single" w:color="0D1C50" w:sz="6"/>
          <w:insideH w:val="none" w:color="FFFFFF" w:sz="0"/>
          <w:insideV w:val="none" w:color="FFFFFF" w:sz="0"/>
        </w:tblBorders>
        <w:tblLayout w:type="fixed"/>
      </w:tblPr>
      <w:tblGrid>
        <w:gridCol w:w="9638"/>
      </w:tblGrid>
      <w:tr>
        <w:trPr>
          <w:cantSplit/>
        </w:trPr>
        <w:tc>
          <w:tcPr>
            <w:tcW w:type="dxa" w:w="9638"/>
            <w:shd w:fill="F4F6FA" w:color="auto" w:val="clear"/>
            <w:tcMar>
              <w:top w:type="dxa" w:w="130"/>
              <w:left w:type="dxa" w:w="170"/>
              <w:bottom w:type="dxa" w:w="130"/>
              <w:right w:type="dxa" w:w="170"/>
            </w:tcMar>
            <w:vAlign w:val="top"/>
          </w:tcPr>
          <w:p>
            <w:pPr>
              <w:spacing w:after="0" w:before="0" w:line="250" w:lineRule="atLeast"/>
            </w:pPr>
            <w:r>
              <w:rPr>
                <w:rFonts w:ascii="Calibri" w:cs="Calibri" w:eastAsia="Calibri" w:hAnsi="Calibri"/>
                <w:b/>
                <w:bCs/>
                <w:i w:val="false"/>
                <w:iCs w:val="false"/>
                <w:caps w:val="false"/>
                <w:color w:val="0D1C50"/>
                <w:sz w:val="20"/>
                <w:szCs w:val="20"/>
              </w:rPr>
              <w:t xml:space="preserve">The Vehicle is supplied on credit and is not a free courtesy vehicle. Nothing in these Terms is intended to waive or remove any statutory consumer right that applies by law.</w:t>
            </w:r>
          </w:p>
        </w:tc>
      </w:tr>
    </w:tbl>
    <w:p>
      <w:pPr>
        <w:keepNext w:val="false"/>
        <w:spacing w:after="0" w:before="0" w:line="180" w:lineRule="exact"/>
      </w:pP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9.1</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Definitions &amp; interpretation. "Agreement" means the Vehicle Credit Hire Agreement together with these Terms &amp; Conditions and any schedule or document expressly incorporated into it; "Vehicle" means the replacement vehicle identified in the Agreement; "Hirer" means the individual named as hirer; "Damaged Vehicle" means the Hirer’s vehicle which became unavailable following the Incident; "Incident" means the road traffic accident giving rise to the need for replacement transport; "Hire Period" means the reasonable period from release of the Vehicle until return or lawful termination; "Hire Charges" means the contractual daily hire charge and any other charge expressly identified in the Agreement; and "Credit Hire" means vehicle hire on deferred-payment terms while recovery is pursued against the responsible party and/or insurer. Headings are for convenience only. References to writing include email or another durable written medium where appropriate.</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9.2</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Nature of the credit hire arrangement. The Hirer acknowledges that the Vehicle is supplied on a credit hire basis and not free of charge. CCGUK does not ordinarily require payment of the daily hire charge in advance at commencement. Hire Charges accrue in accordance with the Agreement during the reasonable Hire Period. CCGUK intends, where legally recoverable, to seek payment from the person responsible for the Incident and/or their insurer. The Hirer remains contractually responsible for charges properly incurred under the Agreement, subject to applicable law, any sums recovered from another party, and the express terms of the Agreement. No provision guarantees that a third-party insurer will admit liability or reimburse the whole of the Hire Charges. CCGUK shall not seek double recovery of the same sum.</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9.3</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Commencement &amp; duration of hire. Hire commences on the date and time recorded in the Agreement or Vehicle Handover Record and continues only while replacement transport is reasonably necessary. Hire ends when the Damaged Vehicle has been repaired and is reasonably available for use; the Damaged Vehicle is confirmed roadworthy and reasonably available to the Hirer; another suitable vehicle becomes reasonably available; the Hirer ceases to have a genuine need for replacement transport; a total-loss settlement has been received and a reasonable replacement period has thereafter elapsed; or the Agreement is otherwise lawfully terminated. The Hirer must not deliberately or unreasonably prolong the Hire Period.</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9.4</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Need for hire &amp; mitigation of loss. The Hirer confirms that the replacement vehicle is genuinely required for the reasons recorded in the Statement of Need &amp; Mitigation, and must take reasonable steps to minimise the duration and cost of hire: cooperate promptly with engineering inspection, valuation and repair arrangements; provide information reasonably required to progress the vehicle-damage claim; notify CCGUK promptly of any admission, repair authority, repair completion, total-loss decision or material settlement offer; notify CCGUK if another suitable vehicle becomes available; avoid unreasonable delay in authorising repair or dealing with a total-loss settlement; and return the Vehicle promptly when continued hire is no longer reasonably required. Nothing in this clause requires the Hirer to accept an unreasonable repair proposal, settlement or replacement arrangement merely to shorten the Hire Period.</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9.5</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Vehicle selection, availability &amp; substitution. CCGUK may provide a vehicle which is reasonably suitable and available having regard to the type and transmission of the Damaged Vehicle, the Hirer’s reasonable mobility requirements, availability at the time transport is required, the need to avoid unnecessary delay and the duty to mitigate the overall claim. Where an exact equivalent is unavailable, CCGUK may provide a reasonably suitable alternative. Provision of a larger, differently powered or differently specified vehicle does not of itself establish that the Hirer requested an upgrade. CCGUK may substitute the Vehicle during hire where reasonably necessary, provided the substitute remains suitable for the Hirer’s reasonable requirements.</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9.6</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Hire charges, rate basis &amp; ancillary charges. The contractual Hire Charges are those expressly stated in the Hire Charge Schedule. The Hirer confirms that the applicable daily rate and any fixed or contingent charges were made available for review before execution of the Agreement. Unless expressly stated otherwise, the daily hire charge accrues for each contractual hire day during which the Vehicle remains properly on hire; no separate charge may be imposed unless provided for in the Agreement or subsequently agreed in writing; contingent charges are payable only where the relevant event actually occurs and the charge is properly due; and charges described as "at cost" must represent a reasonable cost actually incurred. Any GTA, ABI, market-rate or vehicle-group comparison referred to in the claim file is evidential or comparative material only and does not replace the contractual rate expressly agreed between CCGUK and the Hirer.</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9.7</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Recovery of hire charges &amp; authority. The Hirer authorises CCGUK to present, negotiate and pursue the claim for recoverable Hire Charges against the responsible third party and/or insurer and to provide relevant documents reasonably necessary for that purpose. The Hirer agrees to provide reasonable assistance to establish liability, need, duration, reasonableness of hire, the Hirer’s financial position where impecuniosity is relied upon, and any other matter reasonably relevant to recovery. This authority does not by itself authorise CCGUK to conduct any separately regulated activity for which a distinct authority, retainer or regulatory permission is required.</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9.8</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Hirer cooperation &amp; evidence. The Hirer shall provide reasonable cooperation with CCGUK and any properly appointed insurer, solicitor, engineer, claims representative or other professional involved in recovery of the Hire Charges, including: providing accurate information, photographs and documents; providing an accurate witness statement where reasonably required; responding to reasonable insurer or solicitor enquiries; providing financial evidence where a genuine claim of impecuniosity is advanced; attending a meeting, conference or court hearing where reasonably necessary; and keeping CCGUK informed of material developments. The Hirer must not knowingly provide false or materially misleading information. A material and unreasonable failure to cooperate which causes identifiable loss or materially prejudices recovery may affect the Hirer’s contractual position, subject to applicable law.</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9.9</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Authorised drivers. Only a person who holds an appropriate and valid driving licence, satisfies the applicable insurance requirements, has been authorised under the relevant insurance arrangement and has been approved by CCGUK where required may drive the Vehicle. The Hirer must not permit an unauthorised or uninsured person to drive and must notify CCGUK promptly of any material change affecting a driver’s licence or entitlement.</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9.10</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Insurance &amp; excess. Insurance arrangements applicable to the Vehicle are those identified in the Agreement or associated insurance documentation. The Hirer must comply with all applicable insurance conditions brought reasonably to their attention. Where an insurance excess applies, the applicable amount should be recorded in the Agreement or related insurance documentation. The Hirer may be responsible for losses falling outside applicable insurance cover where caused by deliberate damage, fraudulent conduct, driving by an unauthorised or uninsured person, prohibited use, material breach of insurance conditions, mis-fuelling or negligent or reckless misuse. Nothing in the Agreement makes the Hirer responsible for a loss for which they are not legally or contractually liable.</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9.11</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Use &amp; care of the vehicle. The Hirer must use the Vehicle lawfully and with reasonable care; comply with road traffic legislation; use the correct fuel and follow reasonable charging instructions where applicable; monitor dashboard warning lights; maintain reasonable tyre pressures and fluid levels where ordinarily expected of a vehicle user; secure the Vehicle and keys when unattended; take reasonable precautions against theft or damage; and notify CCGUK promptly of any defect which may make continued driving unsafe. The Hirer is not expected to carry out specialist mechanical maintenance.</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9.12</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Prohibited use. The Vehicle must not be used for racing, speed testing or competitive motorsport; sub-hired, rented or lent for reward; used to carry passengers or goods for hire or reward unless expressly authorised and insured; used for any unlawful purpose; driven outside permitted territorial limits without authority; overloaded; deliberately taken off-road where not designed or insured for that use; or used in a manner known to invalidate the applicable insurance.</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9.13</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Accident, damage, theft, breakdown or warning. The Hirer must notify CCGUK as soon as reasonably practicable if the Vehicle is involved in another accident, damaged, stolen, subject to attempted theft or vandalism, immobilised, or affected by a significant mechanical or warning-light issue. The Hirer should not admit legal liability on behalf of CCGUK or its insurer. Where reasonably possible, the Hirer should obtain relevant third-party details and preserve photographs or other evidence, and must cooperate with any reasonable accident-reporting or insurance procedure.</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9.14</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Fuel, charge level, keys &amp; vehicle condition. The Vehicle should be returned with the fuel and/or battery charge level required by the applicable handover terms and with all keys and equipment supplied. Where a reasonable fuel or charge shortfall exists on return, CCGUK may recover the reasonable cost of restoring the agreed level where provided for in the Hire Charge Schedule. The Vehicle’s condition at commencement should be recorded in the Vehicle Handover &amp; Condition Report. The Hirer is not liable for pre-existing damage, fair wear and tear, mechanical failure not caused by misuse, or a loss for which the Hirer has no legal or contractual responsibility.</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9.15</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Fines, penalties, tolls &amp; similar charges. The Hirer is responsible, where legally applicable, for parking charges, congestion charges, road-user charges, tolls, penalty charge notices and similar civil liabilities arising from use or possession of the Vehicle during the Hire Period. CCGUK may provide the Hirer’s details to a competent authority or issuing body where legally permitted or required. Any administration charge applies only where expressly stated in the Hire Charge Schedule and properly incurred. Nothing transfers criminal responsibility from the person legally responsible for an offence.</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9.16</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Breakdown, maintenance &amp; replacement vehicle. CCGUK shall take reasonable steps to maintain the Vehicle in a condition suitable for normal lawful use. Where the Vehicle suffers a mechanical defect not caused by the Hirer, CCGUK may arrange repair, roadside assistance or a substitute vehicle as reasonably appropriate. The Hirer should not arrange substantial repairs without prior authority except where immediately necessary to protect safety or prevent greater loss.</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9.17</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Return of the vehicle. At the end of hire the Hirer must return the Vehicle to the agreed location together with all keys, equipment, accessories and documents required to be returned. A return-condition inspection may be undertaken and the date and time of return should be recorded. The Hirer must not retain the Vehicle after a reasonable and lawful request for return where there is no continuing contractual entitlement to possession.</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9.18</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Total-loss cases. Where the Damaged Vehicle is declared a total loss, hire does not necessarily end immediately upon notification of that decision. A reasonable period may be allowed having regard to when settlement is actually received, the Hirer’s ability reasonably to obtain replacement transport, vehicle availability, the Hirer’s financial circumstances where relevant, and the duty to mitigate. The Hirer must act reasonably and without unnecessary delay once funds or other reasonable means of replacement become available.</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9.19</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Impecuniosity &amp; financial evidence. Where the Hirer maintains that they could not reasonably have funded replacement hire from their own resources, they may be required to provide reasonable evidence of financial means. Relevant evidence may include bank statements, savings information, income or benefit evidence, regular commitments, available credit facilities and other information reasonably relevant to financial means. CCGUK shall process such information only for legitimate claim-management, litigation, evidential or compliance purposes and in accordance with applicable data protection law.</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9.20</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Termination by CCGUK. CCGUK may terminate hire where reasonably justified, including where continued hire is no longer reasonably necessary, applicable insurance ceases, the Hirer materially breaches the Agreement, materially false information has knowingly been provided, the Vehicle is being used unlawfully or dangerously, the Hirer persistently refuses reasonable cooperation which materially prejudices the claim, or continued provision exposes CCGUK to an unreasonable legal, safety or insurance risk. Where circumstances permit, CCGUK should provide reasonable notice. Immediate termination may be appropriate where continued possession creates an urgent legal, insurance or safety risk.</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9.21</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Termination by the hirer / voluntary return. The Hirer may return the Vehicle and end the hire at any time. Hire Charges properly accrued up to the actual end of the Hire Period remain payable or recoverable in accordance with the Agreement. Ending the hire does not remove rights or liabilities already accrued and does not prevent either party from disputing any charge that is not properly due.</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9.22</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Third-party offers &amp; direct contact. The Hirer must promptly inform CCGUK of any material communication from a third-party insurer concerning replacement transport, vehicle repairs, total-loss settlement or payment of Hire Charges. The Hirer remains free to consider reasonable offers made by another party. Nothing in the Agreement requires the Hirer to reject a reasonable alternative merely to continue accruing Hire Charges. CCGUK may advise the Hirer of the consequences of an offer insofar as it affects the hire claim.</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9.23</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No double recovery / credit for payments. Where CCGUK receives payment from a third party in satisfaction of Hire Charges, the corresponding amount shall be credited against the Hirer’s contractual liability. The Hirer shall not be required to pay the same sum twice. Any balance calculation must account for sums actually recovered or credited.</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9.24</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Data protection &amp; information sharing. CCGUK may process personal information for provision and administration of the Vehicle, insurance, accident management, recovery of Hire Charges, engineering and repair, fraud prevention, litigation or dispute resolution, and legal or regulatory compliance. Information may, where lawful and reasonably necessary, be shared with insurers, solicitors, claims handlers, engineers, repairers, recovery and storage providers, courts, enforcement or regulatory bodies and relevant professional representatives. Personal information must be handled in accordance with applicable UK data protection legislation, and the Hirer may request a copy of the personal data held about them under Article 15 of the UK GDPR.</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9.25</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Disputes &amp; escalation. Where recovery of the Hire Charges becomes materially disputed, CCGUK may refer relevant documentation to a properly appointed claims handler, solicitor or other authorised representative. Where the Hirer has separately authorised referral to a named dispute-resolution provider, relevant information may be supplied for review or dispute handling within the scope of the authority given. Any activity requiring separate regulated authority, retainer or engagement remains subject to the appropriate separate arrangement.</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9.26</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Complaints. Complaints concerning CCGUK’s hire service should initially be submitted using the contact details shown in the Agreement. CCGUK should investigate complaints fairly and within a reasonable period. Making a complaint does not affect the Hirer’s statutory rights or prevent either party from exercising any other lawful remedy.</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9.27</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Consumer rights, fairness &amp; transparency. Nothing in the Agreement excludes or restricts a right or remedy which cannot lawfully be excluded or restricted. The Agreement is intended to operate consistently with applicable consumer law, including Part 2 of the Consumer Rights Act 2015, which requires contract terms to be fair and expressed in plain and intelligible language. If any provision is found unenforceable, it shall be modified or severed only to the minimum extent necessary without invalidating the remainder of the Agreement.</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9.28</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Limitation of exclusions. Nothing in the Agreement excludes or limits liability where exclusion or limitation would be unlawful, including liability for death or personal injury caused by negligence where such liability cannot lawfully be excluded. No provision shall be interpreted as imposing liability upon the Hirer beyond that permitted by applicable law.</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9.29</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Variation. No material variation to the agreed daily rate or another substantive contractual term shall be effective unless recorded in writing and communicated to and agreed by the Hirer where agreement is legally required. Operational instructions which do not materially alter the contractual bargain may be communicated separately.</w:t>
      </w:r>
    </w:p>
    <w:p>
      <w:pPr>
        <w:tabs>
          <w:tab w:val="left" w:pos="640"/>
        </w:tabs>
        <w:spacing w:after="140" w:before="0" w:line="264" w:lineRule="atLeast"/>
        <w:ind w:left="640" w:hanging="640"/>
      </w:pPr>
      <w:r>
        <w:rPr>
          <w:rFonts w:ascii="Calibri" w:cs="Calibri" w:eastAsia="Calibri" w:hAnsi="Calibri"/>
          <w:b/>
          <w:bCs/>
          <w:i w:val="false"/>
          <w:iCs w:val="false"/>
          <w:caps w:val="false"/>
          <w:color w:val="0D1C50"/>
          <w:sz w:val="20"/>
          <w:szCs w:val="20"/>
        </w:rPr>
        <w:t xml:space="preserve">9.30</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Entire agreement &amp; incorporated documents. The Agreement consists of the Vehicle Credit Hire Agreement, these Terms &amp; Conditions, the Hire Charge Schedule, Statement of Need &amp; Mitigation, Vehicle Handover &amp; Condition Report, and any additional document expressly stated to form part of the contract. Together they constitute the contractual arrangements concerning the credit hire of the Vehicle.</w:t>
      </w:r>
    </w:p>
    <w:p>
      <w:pPr>
        <w:keepNext w:val="false"/>
        <w:spacing w:after="0" w:before="0" w:line="200" w:lineRule="exact"/>
      </w:pPr>
    </w:p>
    <w:p>
      <w:pPr>
        <w:spacing w:after="130" w:before="0" w:line="220" w:lineRule="atLeast"/>
      </w:pPr>
      <w:r>
        <w:rPr>
          <w:rFonts w:ascii="Calibri" w:cs="Calibri" w:eastAsia="Calibri" w:hAnsi="Calibri"/>
          <w:b w:val="false"/>
          <w:bCs w:val="false"/>
          <w:i/>
          <w:iCs/>
          <w:caps w:val="false"/>
          <w:color w:val="8A8F9B"/>
          <w:sz w:val="16"/>
          <w:szCs w:val="16"/>
        </w:rPr>
        <w:t xml:space="preserve">Each person writes the date on which they actually sign. The Hirer must be given a copy of the signed Agreement.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69"/>
        <w:gridCol w:w="4669"/>
      </w:tblGrid>
      <w:tr>
        <w:trPr>
          <w:cantSplit/>
        </w:trPr>
        <w:tc>
          <w:tcPr>
            <w:tcW w:type="dxa" w:w="4669"/>
            <w:shd w:fill="F4F6FA" w:color="auto" w:val="clear"/>
            <w:tcMar>
              <w:top w:type="dxa" w:w="130"/>
              <w:left w:type="dxa" w:w="0"/>
              <w:bottom w:type="dxa" w:w="130"/>
              <w:right w:type="dxa" w:w="300"/>
            </w:tcMar>
            <w:vAlign w:val="top"/>
          </w:tcPr>
          <w:p>
            <w:pPr>
              <w:spacing w:after="130" w:before="0" w:line="220" w:lineRule="atLeast"/>
            </w:pPr>
            <w:r>
              <w:rPr>
                <w:rFonts w:ascii="Calibri" w:cs="Calibri" w:eastAsia="Calibri" w:hAnsi="Calibri"/>
                <w:b/>
                <w:bCs/>
                <w:i w:val="false"/>
                <w:iCs w:val="false"/>
                <w:caps/>
                <w:color w:val="0D1C50"/>
                <w:spacing w:val="26"/>
                <w:sz w:val="17"/>
                <w:szCs w:val="17"/>
              </w:rPr>
              <w:t xml:space="preserve">HIRER</w:t>
            </w:r>
          </w:p>
          <w:p>
            <w:pPr>
              <w:spacing w:after="20" w:before="0" w:line="190" w:lineRule="atLeast"/>
            </w:pPr>
            <w:r>
              <w:rPr>
                <w:rFonts w:ascii="Calibri" w:cs="Calibri" w:eastAsia="Calibri" w:hAnsi="Calibri"/>
                <w:b/>
                <w:bCs/>
                <w:i w:val="false"/>
                <w:iCs w:val="false"/>
                <w:caps/>
                <w:color w:val="8A8F9B"/>
                <w:spacing w:val="20"/>
                <w:sz w:val="14"/>
                <w:szCs w:val="14"/>
              </w:rPr>
              <w:t xml:space="preserve">Full name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Signature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Date signed</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tc>
        <w:tc>
          <w:tcPr>
            <w:tcW w:type="dxa" w:w="4669"/>
            <w:shd w:fill="F4F6FA" w:color="auto" w:val="clear"/>
            <w:tcMar>
              <w:top w:type="dxa" w:w="130"/>
              <w:left w:type="dxa" w:w="110"/>
              <w:bottom w:type="dxa" w:w="130"/>
              <w:right w:type="dxa" w:w="110"/>
            </w:tcMar>
            <w:vAlign w:val="top"/>
          </w:tcPr>
          <w:p>
            <w:pPr>
              <w:spacing w:after="130" w:before="0" w:line="220" w:lineRule="atLeast"/>
            </w:pPr>
            <w:r>
              <w:rPr>
                <w:rFonts w:ascii="Calibri" w:cs="Calibri" w:eastAsia="Calibri" w:hAnsi="Calibri"/>
                <w:b/>
                <w:bCs/>
                <w:i w:val="false"/>
                <w:iCs w:val="false"/>
                <w:caps/>
                <w:color w:val="0D1C50"/>
                <w:spacing w:val="26"/>
                <w:sz w:val="17"/>
                <w:szCs w:val="17"/>
              </w:rPr>
              <w:t xml:space="preserve">FOR COURTESY CARS GROUP UK LTD</w:t>
            </w:r>
          </w:p>
          <w:p>
            <w:pPr>
              <w:spacing w:after="20" w:before="0" w:line="190" w:lineRule="atLeast"/>
            </w:pPr>
            <w:r>
              <w:rPr>
                <w:rFonts w:ascii="Calibri" w:cs="Calibri" w:eastAsia="Calibri" w:hAnsi="Calibri"/>
                <w:b/>
                <w:bCs/>
                <w:i w:val="false"/>
                <w:iCs w:val="false"/>
                <w:caps/>
                <w:color w:val="8A8F9B"/>
                <w:spacing w:val="20"/>
                <w:sz w:val="14"/>
                <w:szCs w:val="14"/>
              </w:rPr>
              <w:t xml:space="preserve">Full name</w:t>
            </w:r>
          </w:p>
          <w:p>
            <w:pPr>
              <w:pBdr>
                <w:bottom w:val="single" w:color="8A8F9B" w:sz="4" w:space="2"/>
              </w:pBdr>
              <w:spacing w:after="150" w:before="0" w:line="280" w:lineRule="atLeast"/>
            </w:pPr>
            <w:r>
              <w:rPr>
                <w:rFonts w:ascii="Calibri" w:cs="Calibri" w:eastAsia="Calibri" w:hAnsi="Calibri"/>
                <w:b/>
                <w:bCs/>
                <w:i w:val="false"/>
                <w:iCs w:val="false"/>
                <w:caps w:val="false"/>
                <w:color w:val="0D1C50"/>
                <w:sz w:val="19"/>
                <w:szCs w:val="19"/>
              </w:rPr>
              <w:t xml:space="preserve">Shahzaib Ahmed Bari — Director</w:t>
            </w:r>
          </w:p>
          <w:p>
            <w:pPr>
              <w:spacing w:after="20" w:before="0" w:line="190" w:lineRule="atLeast"/>
            </w:pPr>
            <w:r>
              <w:rPr>
                <w:rFonts w:ascii="Calibri" w:cs="Calibri" w:eastAsia="Calibri" w:hAnsi="Calibri"/>
                <w:b/>
                <w:bCs/>
                <w:i w:val="false"/>
                <w:iCs w:val="false"/>
                <w:caps/>
                <w:color w:val="8A8F9B"/>
                <w:spacing w:val="20"/>
                <w:sz w:val="14"/>
                <w:szCs w:val="14"/>
              </w:rPr>
              <w:t xml:space="preserve">Signature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Date signed</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tc>
      </w:tr>
    </w:tbl>
    <w:p>
      <w:pPr>
        <w:pageBreakBefore/>
        <w:spacing w:after="0" w:before="0" w:line="1" w:lineRule="atLeast"/>
      </w:pPr>
      <w:r>
        <w:rPr>
          <w:rFonts w:ascii="Calibri" w:cs="Calibri" w:eastAsia="Calibri" w:hAnsi="Calibri"/>
          <w:b w:val="false"/>
          <w:bCs w:val="false"/>
          <w:i w:val="false"/>
          <w:iCs w:val="false"/>
          <w:caps w:val="false"/>
          <w:color w:val="3F4552"/>
          <w:sz w:val="20"/>
          <w:szCs w:val="20"/>
        </w:rPr>
        <w:t xml:space="preserve"/>
      </w:r>
    </w:p>
    <w:p>
      <w:pPr>
        <w:keepNext w:val="false"/>
        <w:spacing w:after="0" w:before="0" w:line="0" w:lineRule="exact"/>
      </w:pPr>
    </w:p>
    <w:p>
      <w:pPr>
        <w:keepNext/>
        <w:pBdr>
          <w:bottom w:val="single" w:color="0D1C50" w:sz="10" w:space="3"/>
        </w:pBdr>
        <w:spacing w:after="90" w:before="0" w:line="280" w:lineRule="atLeast"/>
      </w:pPr>
      <w:r>
        <w:rPr>
          <w:rFonts w:ascii="Calibri" w:cs="Calibri" w:eastAsia="Calibri" w:hAnsi="Calibri"/>
          <w:b/>
          <w:bCs/>
          <w:i w:val="false"/>
          <w:iCs w:val="false"/>
          <w:caps/>
          <w:color w:val="0D1C50"/>
          <w:spacing w:val="26"/>
          <w:sz w:val="21"/>
          <w:szCs w:val="21"/>
        </w:rPr>
        <w:t xml:space="preserve">Enforceability check — internal use, not for the hirer</w:t>
      </w:r>
    </w:p>
    <w:p>
      <w:pPr>
        <w:keepNext/>
        <w:spacing w:after="0" w:before="0" w:line="90" w:lineRule="exact"/>
      </w:pPr>
    </w:p>
    <w:p>
      <w:pPr>
        <w:spacing w:after="160" w:before="0" w:line="220" w:lineRule="atLeast"/>
      </w:pPr>
      <w:r>
        <w:rPr>
          <w:rFonts w:ascii="Calibri" w:cs="Calibri" w:eastAsia="Calibri" w:hAnsi="Calibri"/>
          <w:b w:val="false"/>
          <w:bCs w:val="false"/>
          <w:i/>
          <w:iCs/>
          <w:caps w:val="false"/>
          <w:color w:val="8A8F9B"/>
          <w:sz w:val="16"/>
          <w:szCs w:val="16"/>
        </w:rPr>
        <w:t xml:space="preserve">Complete before the file is presented. An unenforceable hire agreement can mean there is no recoverable loss, so this page is checked on every file.</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7000"/>
        <w:gridCol w:w="2638"/>
      </w:tblGrid>
      <w:tr>
        <w:trPr>
          <w:cantSplit/>
          <w:trHeight w:val="360" w:hRule="atLeast"/>
        </w:trPr>
        <w:tc>
          <w:tcPr>
            <w:tcW w:type="dxa" w:w="70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Agreement signed and dated by the Hirer, in the Hirer’s own hand</w:t>
            </w:r>
          </w:p>
        </w:tc>
        <w:tc>
          <w:tcPr>
            <w:tcW w:type="dxa" w:w="26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r>
      <w:tr>
        <w:trPr>
          <w:cantSplit/>
          <w:trHeight w:val="360" w:hRule="atLeast"/>
        </w:trPr>
        <w:tc>
          <w:tcPr>
            <w:tcW w:type="dxa" w:w="70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Signature date is the actual date of signing — nothing backdated</w:t>
            </w:r>
          </w:p>
        </w:tc>
        <w:tc>
          <w:tcPr>
            <w:tcW w:type="dxa" w:w="26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r>
      <w:tr>
        <w:trPr>
          <w:cantSplit/>
          <w:trHeight w:val="360" w:hRule="atLeast"/>
        </w:trPr>
        <w:tc>
          <w:tcPr>
            <w:tcW w:type="dxa" w:w="70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Daily rate, admin fee and all contingent charges stated on the face of the agreement</w:t>
            </w:r>
          </w:p>
        </w:tc>
        <w:tc>
          <w:tcPr>
            <w:tcW w:type="dxa" w:w="26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r>
      <w:tr>
        <w:trPr>
          <w:cantSplit/>
          <w:trHeight w:val="360" w:hRule="atLeast"/>
        </w:trPr>
        <w:tc>
          <w:tcPr>
            <w:tcW w:type="dxa" w:w="70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On-premises / off-premises / distance correctly recorded at section 05</w:t>
            </w:r>
          </w:p>
        </w:tc>
        <w:tc>
          <w:tcPr>
            <w:tcW w:type="dxa" w:w="26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r>
      <w:tr>
        <w:trPr>
          <w:cantSplit/>
          <w:trHeight w:val="360" w:hRule="atLeast"/>
        </w:trPr>
        <w:tc>
          <w:tcPr>
            <w:tcW w:type="dxa" w:w="70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Cancellation information given on a durable medium, and the date recorded</w:t>
            </w:r>
          </w:p>
        </w:tc>
        <w:tc>
          <w:tcPr>
            <w:tcW w:type="dxa" w:w="26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r>
      <w:tr>
        <w:trPr>
          <w:cantSplit/>
          <w:trHeight w:val="360" w:hRule="atLeast"/>
        </w:trPr>
        <w:tc>
          <w:tcPr>
            <w:tcW w:type="dxa" w:w="70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Statement of need completed in the Hirer’s own words, not pre-filled</w:t>
            </w:r>
          </w:p>
        </w:tc>
        <w:tc>
          <w:tcPr>
            <w:tcW w:type="dxa" w:w="26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r>
      <w:tr>
        <w:trPr>
          <w:cantSplit/>
          <w:trHeight w:val="360" w:hRule="atLeast"/>
        </w:trPr>
        <w:tc>
          <w:tcPr>
            <w:tcW w:type="dxa" w:w="70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Handover &amp; Condition Report completed, signed and photographed</w:t>
            </w:r>
          </w:p>
        </w:tc>
        <w:tc>
          <w:tcPr>
            <w:tcW w:type="dxa" w:w="26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r>
      <w:tr>
        <w:trPr>
          <w:cantSplit/>
          <w:trHeight w:val="360" w:hRule="atLeast"/>
        </w:trPr>
        <w:tc>
          <w:tcPr>
            <w:tcW w:type="dxa" w:w="70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Copy of the signed agreement given to the Hirer, and the date recorded</w:t>
            </w:r>
          </w:p>
        </w:tc>
        <w:tc>
          <w:tcPr>
            <w:tcW w:type="dxa" w:w="26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r>
      <w:tr>
        <w:trPr>
          <w:cantSplit/>
          <w:trHeight w:val="360" w:hRule="atLeast"/>
        </w:trPr>
        <w:tc>
          <w:tcPr>
            <w:tcW w:type="dxa" w:w="70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Statement of Means completed where impecuniosity will be relied on</w:t>
            </w:r>
          </w:p>
        </w:tc>
        <w:tc>
          <w:tcPr>
            <w:tcW w:type="dxa" w:w="26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r>
      <w:tr>
        <w:trPr>
          <w:cantSplit/>
          <w:trHeight w:val="360" w:hRule="atLeast"/>
        </w:trPr>
        <w:tc>
          <w:tcPr>
            <w:tcW w:type="dxa" w:w="70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GTA comparator recorded for the Hirer’s own vehicle class, not just the replacement</w:t>
            </w:r>
          </w:p>
        </w:tc>
        <w:tc>
          <w:tcPr>
            <w:tcW w:type="dxa" w:w="26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r>
    </w:tbl>
    <w:p>
      <w:pPr>
        <w:keepNext w:val="false"/>
        <w:spacing w:after="0" w:before="0" w:line="16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Checked by</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Date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Defects found &amp; action taken</w:t>
            </w:r>
          </w:p>
        </w:tc>
        <w:tc>
          <w:tcPr>
            <w:tcW w:type="dxa" w:w="731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bl>
    <w:p>
      <w:pPr>
        <w:pageBreakBefore/>
        <w:spacing w:after="0" w:before="0" w:line="1" w:lineRule="atLeast"/>
      </w:pPr>
      <w:r>
        <w:rPr>
          <w:rFonts w:ascii="Calibri" w:cs="Calibri" w:eastAsia="Calibri" w:hAnsi="Calibri"/>
          <w:b w:val="false"/>
          <w:bCs w:val="false"/>
          <w:i w:val="false"/>
          <w:iCs w:val="false"/>
          <w:caps w:val="false"/>
          <w:color w:val="3F4552"/>
          <w:sz w:val="20"/>
          <w:szCs w:val="20"/>
        </w:rPr>
        <w:t xml:space="preserve"/>
      </w:r>
    </w:p>
    <w:p>
      <w:pPr>
        <w:keepNext w:val="false"/>
        <w:spacing w:after="0" w:before="0" w:line="0" w:lineRule="exact"/>
      </w:pPr>
    </w:p>
    <w:p>
      <w:pPr>
        <w:keepNext/>
        <w:pBdr>
          <w:bottom w:val="single" w:color="0D1C50" w:sz="10" w:space="3"/>
        </w:pBdr>
        <w:spacing w:after="90" w:before="0" w:line="280" w:lineRule="atLeast"/>
      </w:pPr>
      <w:r>
        <w:rPr>
          <w:rFonts w:ascii="Calibri" w:cs="Calibri" w:eastAsia="Calibri" w:hAnsi="Calibri"/>
          <w:b/>
          <w:bCs/>
          <w:i w:val="false"/>
          <w:iCs w:val="false"/>
          <w:caps/>
          <w:color w:val="0D1C50"/>
          <w:spacing w:val="26"/>
          <w:sz w:val="21"/>
          <w:szCs w:val="21"/>
        </w:rPr>
        <w:t xml:space="preserve">Cancellation form</w:t>
      </w:r>
    </w:p>
    <w:p>
      <w:pPr>
        <w:keepNext/>
        <w:spacing w:after="0" w:before="0" w:line="90" w:lineRule="exact"/>
      </w:pPr>
    </w:p>
    <w:p>
      <w:pPr>
        <w:spacing w:after="160" w:before="0" w:line="220" w:lineRule="atLeast"/>
      </w:pPr>
      <w:r>
        <w:rPr>
          <w:rFonts w:ascii="Calibri" w:cs="Calibri" w:eastAsia="Calibri" w:hAnsi="Calibri"/>
          <w:b w:val="false"/>
          <w:bCs w:val="false"/>
          <w:i/>
          <w:iCs/>
          <w:caps w:val="false"/>
          <w:color w:val="8A8F9B"/>
          <w:sz w:val="16"/>
          <w:szCs w:val="16"/>
        </w:rPr>
        <w:t xml:space="preserve">Complete and return this form only if you wish to cancel. You may also cancel by any other clear statement in writing. Model form under Schedule 3 to the Consumer Contracts (Information, Cancellation and Additional Charges) Regulations 2013.</w:t>
      </w:r>
    </w:p>
    <w:tbl>
      <w:tblPr>
        <w:tblW w:type="dxa" w:w="9638"/>
        <w:tblBorders>
          <w:top w:val="single" w:color="0D1C50" w:sz="6"/>
          <w:left w:val="single" w:color="0D1C50" w:sz="6"/>
          <w:bottom w:val="single" w:color="0D1C50" w:sz="6"/>
          <w:right w:val="single" w:color="0D1C50" w:sz="6"/>
          <w:insideH w:val="none" w:color="FFFFFF" w:sz="0"/>
          <w:insideV w:val="none" w:color="FFFFFF" w:sz="0"/>
        </w:tblBorders>
        <w:tblLayout w:type="fixed"/>
      </w:tblPr>
      <w:tblGrid>
        <w:gridCol w:w="9638"/>
      </w:tblGrid>
      <w:tr>
        <w:trPr>
          <w:cantSplit/>
        </w:trPr>
        <w:tc>
          <w:tcPr>
            <w:tcW w:type="dxa" w:w="9638"/>
            <w:shd w:fill="FFFFFF" w:color="auto" w:val="clear"/>
            <w:tcMar>
              <w:top w:type="dxa" w:w="130"/>
              <w:left w:type="dxa" w:w="170"/>
              <w:bottom w:type="dxa" w:w="130"/>
              <w:right w:type="dxa" w:w="170"/>
            </w:tcMar>
            <w:vAlign w:val="top"/>
          </w:tcPr>
          <w:p>
            <w:pPr>
              <w:spacing w:after="160" w:before="0" w:line="250" w:lineRule="atLeast"/>
            </w:pPr>
            <w:r>
              <w:rPr>
                <w:rFonts w:ascii="Calibri" w:cs="Calibri" w:eastAsia="Calibri" w:hAnsi="Calibri"/>
                <w:b/>
                <w:bCs/>
                <w:i w:val="false"/>
                <w:iCs w:val="false"/>
                <w:caps w:val="false"/>
                <w:color w:val="0D1C50"/>
                <w:sz w:val="20"/>
                <w:szCs w:val="20"/>
              </w:rPr>
              <w:t xml:space="preserve">To:  Courtesy Cars Group UK Ltd, 44 Syon Lane, Isleworth, London TW7 5NQ   ·   claims@courtesycars.net</w:t>
            </w:r>
          </w:p>
          <w:p>
            <w:pPr>
              <w:spacing w:after="160" w:before="0" w:line="250" w:lineRule="atLeast"/>
            </w:pPr>
            <w:r>
              <w:rPr>
                <w:rFonts w:ascii="Calibri" w:cs="Calibri" w:eastAsia="Calibri" w:hAnsi="Calibri"/>
                <w:b w:val="false"/>
                <w:bCs w:val="false"/>
                <w:i w:val="false"/>
                <w:iCs w:val="false"/>
                <w:caps w:val="false"/>
                <w:color w:val="3F4552"/>
                <w:sz w:val="20"/>
                <w:szCs w:val="20"/>
              </w:rPr>
              <w:t xml:space="preserve">I give notice that I cancel my Vehicle Credit Hire Agreement, reference CCG-HIRE-____________________.</w:t>
            </w:r>
          </w:p>
          <w:p>
            <w:pPr>
              <w:spacing w:after="150" w:before="0" w:line="280" w:lineRule="atLeast"/>
            </w:pPr>
            <w:r>
              <w:rPr>
                <w:rFonts w:ascii="Calibri" w:cs="Calibri" w:eastAsia="Calibri" w:hAnsi="Calibri"/>
                <w:b w:val="false"/>
                <w:bCs w:val="false"/>
                <w:i w:val="false"/>
                <w:iCs w:val="false"/>
                <w:caps w:val="false"/>
                <w:color w:val="3F4552"/>
                <w:sz w:val="20"/>
                <w:szCs w:val="20"/>
              </w:rPr>
              <w:t xml:space="preserve">Name:  _________________________________________________________________________</w:t>
            </w:r>
          </w:p>
          <w:p>
            <w:pPr>
              <w:spacing w:after="150" w:before="0" w:line="280" w:lineRule="atLeast"/>
            </w:pPr>
            <w:r>
              <w:rPr>
                <w:rFonts w:ascii="Calibri" w:cs="Calibri" w:eastAsia="Calibri" w:hAnsi="Calibri"/>
                <w:b w:val="false"/>
                <w:bCs w:val="false"/>
                <w:i w:val="false"/>
                <w:iCs w:val="false"/>
                <w:caps w:val="false"/>
                <w:color w:val="3F4552"/>
                <w:sz w:val="20"/>
                <w:szCs w:val="20"/>
              </w:rPr>
              <w:t xml:space="preserve">Address:  _______________________________________________________________________</w:t>
            </w:r>
          </w:p>
          <w:p>
            <w:pPr>
              <w:spacing w:after="0" w:before="0" w:line="280" w:lineRule="atLeast"/>
            </w:pPr>
            <w:r>
              <w:rPr>
                <w:rFonts w:ascii="Calibri" w:cs="Calibri" w:eastAsia="Calibri" w:hAnsi="Calibri"/>
                <w:b w:val="false"/>
                <w:bCs w:val="false"/>
                <w:i w:val="false"/>
                <w:iCs w:val="false"/>
                <w:caps w:val="false"/>
                <w:color w:val="3F4552"/>
                <w:sz w:val="20"/>
                <w:szCs w:val="20"/>
              </w:rPr>
              <w:t xml:space="preserve">Signature:  ________________________________________     Date:  ____ / ____ / ______</w:t>
            </w:r>
          </w:p>
        </w:tc>
      </w:tr>
    </w:tbl>
    <w:sectPr>
      <w:headerReference w:type="default" r:id="rId7"/>
      <w:headerReference w:type="first" r:id="rId8"/>
      <w:footerReference w:type="default" r:id="rId9"/>
      <w:footerReference w:type="first" r:id="rId10"/>
      <w:pgSz w:w="11906" w:h="16838" w:orient="portrait"/>
      <w:pgMar w:top="2400" w:right="1134" w:bottom="1750" w:left="1134" w:header="624" w:footer="45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6CBD6" w:sz="4" w:space="0"/>
      </w:pBdr>
      <w:spacing w:after="90" w:before="0" w:line="1" w:lineRule="exact"/>
    </w:pPr>
  </w:p>
  <w:p>
    <w:pPr>
      <w:spacing w:after="0" w:before="0" w:line="190" w:lineRule="atLeast"/>
      <w:jc w:val="center"/>
    </w:pPr>
    <w:r>
      <w:rPr>
        <w:rFonts w:ascii="Calibri" w:cs="Calibri" w:eastAsia="Calibri" w:hAnsi="Calibri"/>
        <w:b/>
        <w:bCs/>
        <w:i w:val="false"/>
        <w:iCs w:val="false"/>
        <w:caps w:val="false"/>
        <w:color w:val="0D1C50"/>
        <w:sz w:val="14"/>
        <w:szCs w:val="14"/>
      </w:rPr>
      <w:t xml:space="preserve">Courtesy Cars Group UK Ltd</w:t>
    </w:r>
    <w:r>
      <w:rPr>
        <w:rFonts w:ascii="Calibri" w:cs="Calibri" w:eastAsia="Calibri" w:hAnsi="Calibri"/>
        <w:b w:val="false"/>
        <w:bCs w:val="false"/>
        <w:i w:val="false"/>
        <w:iCs w:val="false"/>
        <w:caps w:val="false"/>
        <w:color w:val="3F4552"/>
        <w:sz w:val="14"/>
        <w:szCs w:val="14"/>
      </w:rPr>
      <w:t xml:space="preserve">   ·   trading as Courtesy Cars UK   ·   Registered in England &amp; Wales No. </w:t>
    </w:r>
    <w:r>
      <w:rPr>
        <w:rFonts w:ascii="Calibri" w:cs="Calibri" w:eastAsia="Calibri" w:hAnsi="Calibri"/>
        <w:b/>
        <w:bCs/>
        <w:i w:val="false"/>
        <w:iCs w:val="false"/>
        <w:caps w:val="false"/>
        <w:color w:val="0D1C50"/>
        <w:sz w:val="14"/>
        <w:szCs w:val="14"/>
      </w:rPr>
      <w:t xml:space="preserve">17430389</w:t>
    </w:r>
  </w:p>
  <w:p>
    <w:pPr>
      <w:spacing w:after="0" w:before="0" w:line="190" w:lineRule="atLeast"/>
      <w:jc w:val="center"/>
    </w:pPr>
    <w:r>
      <w:rPr>
        <w:rFonts w:ascii="Calibri" w:cs="Calibri" w:eastAsia="Calibri" w:hAnsi="Calibri"/>
        <w:b w:val="false"/>
        <w:bCs w:val="false"/>
        <w:i w:val="false"/>
        <w:iCs w:val="false"/>
        <w:caps w:val="false"/>
        <w:color w:val="8A8F9B"/>
        <w:sz w:val="13"/>
        <w:szCs w:val="13"/>
      </w:rPr>
      <w:t xml:space="preserve">Registered Office: 44 Syon Lane, Isleworth, London TW7 5NQ   ·   07425 475922   ·   020 7052 5403   ·   claims@courtesycars.net   ·   www.courtesycars.net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10" w:before="0"/>
      <w:jc w:val="center"/>
    </w:pPr>
    <w:r>
      <w:drawing>
        <wp:inline distT="0" distB="0" distL="0" distR="0">
          <wp:extent cx="6048375"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48375" cy="228600"/>
                  </a:xfrm>
                  <a:prstGeom prst="rect">
                    <a:avLst/>
                  </a:prstGeom>
                </pic:spPr>
              </pic:pic>
            </a:graphicData>
          </a:graphic>
        </wp:inline>
      </w:drawing>
    </w:r>
  </w:p>
  <w:p>
    <w:pPr>
      <w:pBdr>
        <w:bottom w:val="single" w:color="C6CBD6" w:sz="4" w:space="0"/>
      </w:pBdr>
      <w:spacing w:after="90" w:before="0" w:line="1" w:lineRule="exact"/>
    </w:pPr>
  </w:p>
  <w:p>
    <w:pPr>
      <w:spacing w:after="0" w:before="0" w:line="190" w:lineRule="atLeast"/>
      <w:jc w:val="center"/>
    </w:pPr>
    <w:r>
      <w:rPr>
        <w:rFonts w:ascii="Calibri" w:cs="Calibri" w:eastAsia="Calibri" w:hAnsi="Calibri"/>
        <w:b/>
        <w:bCs/>
        <w:i w:val="false"/>
        <w:iCs w:val="false"/>
        <w:caps w:val="false"/>
        <w:color w:val="0D1C50"/>
        <w:sz w:val="14"/>
        <w:szCs w:val="14"/>
      </w:rPr>
      <w:t xml:space="preserve">Courtesy Cars Group UK Ltd</w:t>
    </w:r>
    <w:r>
      <w:rPr>
        <w:rFonts w:ascii="Calibri" w:cs="Calibri" w:eastAsia="Calibri" w:hAnsi="Calibri"/>
        <w:b w:val="false"/>
        <w:bCs w:val="false"/>
        <w:i w:val="false"/>
        <w:iCs w:val="false"/>
        <w:caps w:val="false"/>
        <w:color w:val="3F4552"/>
        <w:sz w:val="14"/>
        <w:szCs w:val="14"/>
      </w:rPr>
      <w:t xml:space="preserve">   ·   trading as Courtesy Cars UK   ·   Registered in England &amp; Wales No. </w:t>
    </w:r>
    <w:r>
      <w:rPr>
        <w:rFonts w:ascii="Calibri" w:cs="Calibri" w:eastAsia="Calibri" w:hAnsi="Calibri"/>
        <w:b/>
        <w:bCs/>
        <w:i w:val="false"/>
        <w:iCs w:val="false"/>
        <w:caps w:val="false"/>
        <w:color w:val="0D1C50"/>
        <w:sz w:val="14"/>
        <w:szCs w:val="14"/>
      </w:rPr>
      <w:t xml:space="preserve">17430389</w:t>
    </w:r>
  </w:p>
  <w:p>
    <w:pPr>
      <w:spacing w:after="0" w:before="0" w:line="190" w:lineRule="atLeast"/>
      <w:jc w:val="center"/>
    </w:pPr>
    <w:r>
      <w:rPr>
        <w:rFonts w:ascii="Calibri" w:cs="Calibri" w:eastAsia="Calibri" w:hAnsi="Calibri"/>
        <w:b w:val="false"/>
        <w:bCs w:val="false"/>
        <w:i w:val="false"/>
        <w:iCs w:val="false"/>
        <w:caps w:val="false"/>
        <w:color w:val="8A8F9B"/>
        <w:sz w:val="13"/>
        <w:szCs w:val="13"/>
      </w:rPr>
      <w:t xml:space="preserve">Registered Office: 44 Syon Lane, Isleworth, London TW7 5NQ   ·   07425 475922   ·   020 7052 5403   ·   claims@courtesycars.net   ·   www.courtesycars.net</w:t>
    </w:r>
  </w:p>
  <w:p>
    <w:pPr>
      <w:spacing w:after="0" w:before="50" w:line="190" w:lineRule="atLeast"/>
      <w:jc w:val="center"/>
    </w:pPr>
    <w:r>
      <w:rPr>
        <w:rFonts w:ascii="Calibri" w:cs="Calibri" w:eastAsia="Calibri" w:hAnsi="Calibri"/>
        <w:b/>
        <w:bCs/>
        <w:i w:val="false"/>
        <w:iCs w:val="false"/>
        <w:caps/>
        <w:color w:val="8A8F9B"/>
        <w:spacing w:val="24"/>
        <w:sz w:val="12"/>
        <w:szCs w:val="12"/>
      </w:rPr>
      <w:t xml:space="preserve">PAGE </w:t>
    </w:r>
    <w:r>
      <w:rPr>
        <w:rFonts w:ascii="Calibri" w:cs="Calibri" w:eastAsia="Calibri" w:hAnsi="Calibri"/>
        <w:b/>
        <w:bCs/>
        <w:color w:val="0D1C50"/>
        <w:sz w:val="12"/>
        <w:szCs w:val="12"/>
      </w:rPr>
      <w:fldChar w:fldCharType="begin"/>
      <w:instrText xml:space="preserve">PAGE</w:instrText>
      <w:fldChar w:fldCharType="separate"/>
      <w:fldChar w:fldCharType="end"/>
    </w:r>
    <w:r>
      <w:rPr>
        <w:rFonts w:ascii="Calibri" w:cs="Calibri" w:eastAsia="Calibri" w:hAnsi="Calibri"/>
        <w:b/>
        <w:bCs/>
        <w:i w:val="false"/>
        <w:iCs w:val="false"/>
        <w:caps/>
        <w:color w:val="8A8F9B"/>
        <w:spacing w:val="24"/>
        <w:sz w:val="12"/>
        <w:szCs w:val="12"/>
      </w:rPr>
      <w:t xml:space="preserve"> OF </w:t>
    </w:r>
    <w:r>
      <w:rPr>
        <w:rFonts w:ascii="Calibri" w:cs="Calibri" w:eastAsia="Calibri" w:hAnsi="Calibri"/>
        <w:b/>
        <w:bCs/>
        <w:color w:val="0D1C50"/>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0"/>
      <w:gridCol w:w="4938"/>
    </w:tblGrid>
    <w:tr>
      <w:trPr>
        <w:cantSplit/>
      </w:trPr>
      <w:tc>
        <w:tcPr>
          <w:tcW w:type="dxa" w:w="4700"/>
          <w:tcMar>
            <w:top w:type="dxa" w:w="0"/>
            <w:left w:type="dxa" w:w="0"/>
            <w:bottom w:type="dxa" w:w="0"/>
            <w:right w:type="dxa" w:w="0"/>
          </w:tcMar>
          <w:vAlign w:val="bottom"/>
        </w:tcPr>
        <w:p>
          <w:pPr>
            <w:spacing w:after="0" w:before="0"/>
          </w:pPr>
          <w:r>
            <w:drawing>
              <wp:inline distT="0" distB="0" distL="0" distR="0">
                <wp:extent cx="285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95275"/>
                        </a:xfrm>
                        <a:prstGeom prst="rect">
                          <a:avLst/>
                        </a:prstGeom>
                      </pic:spPr>
                    </pic:pic>
                  </a:graphicData>
                </a:graphic>
              </wp:inline>
            </w:drawing>
          </w:r>
          <w:r>
            <w:rPr>
              <w:rFonts w:ascii="Calibri" w:cs="Calibri" w:eastAsia="Calibri" w:hAnsi="Calibri"/>
              <w:b/>
              <w:bCs/>
              <w:i w:val="false"/>
              <w:iCs w:val="false"/>
              <w:caps/>
              <w:color w:val="0D1C50"/>
              <w:spacing w:val="30"/>
              <w:sz w:val="14"/>
              <w:szCs w:val="14"/>
            </w:rPr>
            <w:t xml:space="preserve">   COURTESY CARS GROUP UK LTD</w:t>
          </w:r>
        </w:p>
      </w:tc>
      <w:tc>
        <w:tcPr>
          <w:tcW w:type="dxa" w:w="4938"/>
          <w:tcMar>
            <w:top w:type="dxa" w:w="0"/>
            <w:left w:type="dxa" w:w="0"/>
            <w:bottom w:type="dxa" w:w="0"/>
            <w:right w:type="dxa" w:w="0"/>
          </w:tcMar>
          <w:vAlign w:val="bottom"/>
        </w:tcPr>
        <w:p>
          <w:pPr>
            <w:spacing w:after="0" w:before="0" w:line="240" w:lineRule="atLeast"/>
            <w:jc w:val="right"/>
          </w:pPr>
          <w:r>
            <w:rPr>
              <w:rFonts w:ascii="Calibri" w:cs="Calibri" w:eastAsia="Calibri" w:hAnsi="Calibri"/>
              <w:b/>
              <w:bCs/>
              <w:i w:val="false"/>
              <w:iCs w:val="false"/>
              <w:caps/>
              <w:color w:val="8A8F9B"/>
              <w:spacing w:val="22"/>
              <w:sz w:val="14"/>
              <w:szCs w:val="14"/>
            </w:rPr>
            <w:t xml:space="preserve">CREDIT HIRE AGREEMENT      </w:t>
          </w:r>
          <w:r>
            <w:rPr>
              <w:rFonts w:ascii="Calibri" w:cs="Calibri" w:eastAsia="Calibri" w:hAnsi="Calibri"/>
              <w:b/>
              <w:bCs/>
              <w:i w:val="false"/>
              <w:iCs w:val="false"/>
              <w:caps/>
              <w:color w:val="8A8F9B"/>
              <w:spacing w:val="22"/>
              <w:sz w:val="14"/>
              <w:szCs w:val="14"/>
            </w:rPr>
            <w:t xml:space="preserve">PAGE </w:t>
          </w:r>
          <w:r>
            <w:rPr>
              <w:rFonts w:ascii="Calibri" w:cs="Calibri" w:eastAsia="Calibri" w:hAnsi="Calibri"/>
              <w:b/>
              <w:bCs/>
              <w:color w:val="0D1C50"/>
              <w:sz w:val="14"/>
              <w:szCs w:val="14"/>
            </w:rPr>
            <w:fldChar w:fldCharType="begin"/>
            <w:instrText xml:space="preserve">PAGE</w:instrText>
            <w:fldChar w:fldCharType="separate"/>
            <w:fldChar w:fldCharType="end"/>
          </w:r>
          <w:r>
            <w:rPr>
              <w:rFonts w:ascii="Calibri" w:cs="Calibri" w:eastAsia="Calibri" w:hAnsi="Calibri"/>
              <w:b/>
              <w:bCs/>
              <w:i w:val="false"/>
              <w:iCs w:val="false"/>
              <w:caps/>
              <w:color w:val="8A8F9B"/>
              <w:spacing w:val="22"/>
              <w:sz w:val="14"/>
              <w:szCs w:val="14"/>
            </w:rPr>
            <w:t xml:space="preserve"> OF </w:t>
          </w:r>
          <w:r>
            <w:rPr>
              <w:rFonts w:ascii="Calibri" w:cs="Calibri" w:eastAsia="Calibri" w:hAnsi="Calibri"/>
              <w:b/>
              <w:bCs/>
              <w:color w:val="0D1C50"/>
              <w:sz w:val="14"/>
              <w:szCs w:val="14"/>
            </w:rPr>
            <w:fldChar w:fldCharType="begin"/>
            <w:instrText xml:space="preserve">NUMPAGES</w:instrText>
            <w:fldChar w:fldCharType="separate"/>
            <w:fldChar w:fldCharType="end"/>
          </w:r>
        </w:p>
      </w:tc>
    </w:tr>
  </w:tbl>
  <w:p>
    <w:pPr>
      <w:pBdr>
        <w:bottom w:val="single" w:color="0D1C50" w:sz="6" w:space="0"/>
      </w:pBdr>
      <w:spacing w:after="0" w:before="60" w:line="1" w:lineRule="exact"/>
    </w:pPr>
  </w:p>
  <w:p>
    <w:pPr>
      <w:keepNext w:val="false"/>
      <w:spacing w:after="0" w:before="0" w:line="520"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00"/>
      <w:gridCol w:w="5138"/>
    </w:tblGrid>
    <w:tr>
      <w:trPr>
        <w:cantSplit/>
      </w:trPr>
      <w:tc>
        <w:tcPr>
          <w:tcW w:type="dxa" w:w="4500"/>
          <w:tcMar>
            <w:top w:type="dxa" w:w="0"/>
            <w:left w:type="dxa" w:w="0"/>
            <w:bottom w:type="dxa" w:w="0"/>
            <w:right w:type="dxa" w:w="0"/>
          </w:tcMar>
          <w:vAlign w:val="center"/>
        </w:tcPr>
        <w:p>
          <w:pPr>
            <w:spacing w:after="0" w:before="0"/>
          </w:pPr>
          <w:r>
            <w:drawing>
              <wp:inline distT="0" distB="0" distL="0" distR="0">
                <wp:extent cx="25908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590800" cy="666750"/>
                        </a:xfrm>
                        <a:prstGeom prst="rect">
                          <a:avLst/>
                        </a:prstGeom>
                      </pic:spPr>
                    </pic:pic>
                  </a:graphicData>
                </a:graphic>
              </wp:inline>
            </w:drawing>
          </w:r>
        </w:p>
      </w:tc>
      <w:tc>
        <w:tcPr>
          <w:tcW w:type="dxa" w:w="5138"/>
          <w:tcMar>
            <w:top w:type="dxa" w:w="0"/>
            <w:left w:type="dxa" w:w="0"/>
            <w:bottom w:type="dxa" w:w="0"/>
            <w:right w:type="dxa" w:w="0"/>
          </w:tcMar>
          <w:vAlign w:val="center"/>
        </w:tcPr>
        <w:p>
          <w:pPr>
            <w:spacing w:after="40" w:before="0" w:line="210" w:lineRule="atLeast"/>
            <w:jc w:val="right"/>
          </w:pPr>
          <w:r>
            <w:rPr>
              <w:rFonts w:ascii="Calibri" w:cs="Calibri" w:eastAsia="Calibri" w:hAnsi="Calibri"/>
              <w:b/>
              <w:bCs/>
              <w:i w:val="false"/>
              <w:iCs w:val="false"/>
              <w:caps w:val="false"/>
              <w:color w:val="0D1C50"/>
              <w:spacing w:val="26"/>
              <w:sz w:val="19"/>
              <w:szCs w:val="19"/>
            </w:rPr>
            <w:t xml:space="preserve">COURTESY CARS GROUP UK LTD</w:t>
          </w:r>
        </w:p>
        <w:p>
          <w:pPr>
            <w:spacing w:after="0" w:before="0" w:line="210" w:lineRule="atLeast"/>
            <w:jc w:val="right"/>
          </w:pPr>
          <w:r>
            <w:rPr>
              <w:rFonts w:ascii="Calibri" w:cs="Calibri" w:eastAsia="Calibri" w:hAnsi="Calibri"/>
              <w:b w:val="false"/>
              <w:bCs w:val="false"/>
              <w:i w:val="false"/>
              <w:iCs w:val="false"/>
              <w:caps w:val="false"/>
              <w:color w:val="3F4552"/>
              <w:sz w:val="16"/>
              <w:szCs w:val="16"/>
            </w:rPr>
            <w:t xml:space="preserve">44 Syon Lane, Isleworth, London TW7 5NQ</w:t>
          </w:r>
        </w:p>
        <w:p>
          <w:pPr>
            <w:spacing w:after="0" w:before="0" w:line="210" w:lineRule="atLeast"/>
            <w:jc w:val="right"/>
          </w:pPr>
          <w:r>
            <w:rPr>
              <w:rFonts w:ascii="Calibri" w:cs="Calibri" w:eastAsia="Calibri" w:hAnsi="Calibri"/>
              <w:b/>
              <w:bCs/>
              <w:i w:val="false"/>
              <w:iCs w:val="false"/>
              <w:caps/>
              <w:color w:val="8A8F9B"/>
              <w:spacing w:val="24"/>
              <w:sz w:val="13"/>
              <w:szCs w:val="13"/>
            </w:rPr>
            <w:t xml:space="preserve">Case handler </w:t>
          </w:r>
          <w:r>
            <w:rPr>
              <w:rFonts w:ascii="Calibri" w:cs="Calibri" w:eastAsia="Calibri" w:hAnsi="Calibri"/>
              <w:b/>
              <w:bCs/>
              <w:i w:val="false"/>
              <w:iCs w:val="false"/>
              <w:caps w:val="false"/>
              <w:color w:val="0D1C50"/>
              <w:sz w:val="16"/>
              <w:szCs w:val="16"/>
            </w:rPr>
            <w:t xml:space="preserve">07425 475922</w:t>
          </w:r>
          <w:r>
            <w:rPr>
              <w:rFonts w:ascii="Calibri" w:cs="Calibri" w:eastAsia="Calibri" w:hAnsi="Calibri"/>
              <w:b w:val="false"/>
              <w:bCs w:val="false"/>
              <w:i w:val="false"/>
              <w:iCs w:val="false"/>
              <w:caps w:val="false"/>
              <w:color w:val="C6CBD6"/>
              <w:sz w:val="16"/>
              <w:szCs w:val="16"/>
            </w:rPr>
            <w:t xml:space="preserve">   ·   </w:t>
          </w:r>
          <w:r>
            <w:rPr>
              <w:rFonts w:ascii="Calibri" w:cs="Calibri" w:eastAsia="Calibri" w:hAnsi="Calibri"/>
              <w:b/>
              <w:bCs/>
              <w:i w:val="false"/>
              <w:iCs w:val="false"/>
              <w:caps/>
              <w:color w:val="8A8F9B"/>
              <w:spacing w:val="24"/>
              <w:sz w:val="13"/>
              <w:szCs w:val="13"/>
            </w:rPr>
            <w:t xml:space="preserve">Office </w:t>
          </w:r>
          <w:r>
            <w:rPr>
              <w:rFonts w:ascii="Calibri" w:cs="Calibri" w:eastAsia="Calibri" w:hAnsi="Calibri"/>
              <w:b/>
              <w:bCs/>
              <w:i w:val="false"/>
              <w:iCs w:val="false"/>
              <w:caps w:val="false"/>
              <w:color w:val="0D1C50"/>
              <w:sz w:val="16"/>
              <w:szCs w:val="16"/>
            </w:rPr>
            <w:t xml:space="preserve">020 7052 5403</w:t>
          </w:r>
        </w:p>
        <w:p>
          <w:pPr>
            <w:spacing w:after="0" w:before="0" w:line="210" w:lineRule="atLeast"/>
            <w:jc w:val="right"/>
          </w:pPr>
          <w:r>
            <w:rPr>
              <w:rFonts w:ascii="Calibri" w:cs="Calibri" w:eastAsia="Calibri" w:hAnsi="Calibri"/>
              <w:b w:val="false"/>
              <w:bCs w:val="false"/>
              <w:i w:val="false"/>
              <w:iCs w:val="false"/>
              <w:caps w:val="false"/>
              <w:color w:val="3F4552"/>
              <w:sz w:val="16"/>
              <w:szCs w:val="16"/>
            </w:rPr>
            <w:t xml:space="preserve">claims@courtesycars.net</w:t>
          </w:r>
          <w:r>
            <w:rPr>
              <w:rFonts w:ascii="Calibri" w:cs="Calibri" w:eastAsia="Calibri" w:hAnsi="Calibri"/>
              <w:b w:val="false"/>
              <w:bCs w:val="false"/>
              <w:i w:val="false"/>
              <w:iCs w:val="false"/>
              <w:caps w:val="false"/>
              <w:color w:val="C6CBD6"/>
              <w:sz w:val="16"/>
              <w:szCs w:val="16"/>
            </w:rPr>
            <w:t xml:space="preserve">   ·   </w:t>
          </w:r>
          <w:r>
            <w:rPr>
              <w:rFonts w:ascii="Calibri" w:cs="Calibri" w:eastAsia="Calibri" w:hAnsi="Calibri"/>
              <w:b w:val="false"/>
              <w:bCs w:val="false"/>
              <w:i w:val="false"/>
              <w:iCs w:val="false"/>
              <w:caps w:val="false"/>
              <w:color w:val="3F4552"/>
              <w:sz w:val="16"/>
              <w:szCs w:val="16"/>
            </w:rPr>
            <w:t xml:space="preserve">www.courtesycars.net</w:t>
          </w:r>
        </w:p>
        <w:p>
          <w:pPr>
            <w:spacing w:after="0" w:before="0" w:line="210" w:lineRule="atLeast"/>
            <w:jc w:val="right"/>
          </w:pPr>
          <w:r>
            <w:rPr>
              <w:rFonts w:ascii="Calibri" w:cs="Calibri" w:eastAsia="Calibri" w:hAnsi="Calibri"/>
              <w:b/>
              <w:bCs/>
              <w:i w:val="false"/>
              <w:iCs w:val="false"/>
              <w:caps/>
              <w:color w:val="8A8F9B"/>
              <w:spacing w:val="24"/>
              <w:sz w:val="13"/>
              <w:szCs w:val="13"/>
            </w:rPr>
            <w:t xml:space="preserve">Company no. </w:t>
          </w:r>
          <w:r>
            <w:rPr>
              <w:rFonts w:ascii="Calibri" w:cs="Calibri" w:eastAsia="Calibri" w:hAnsi="Calibri"/>
              <w:b/>
              <w:bCs/>
              <w:i w:val="false"/>
              <w:iCs w:val="false"/>
              <w:caps w:val="false"/>
              <w:color w:val="0D1C50"/>
              <w:sz w:val="16"/>
              <w:szCs w:val="16"/>
            </w:rPr>
            <w:t xml:space="preserve">17430389</w:t>
          </w:r>
        </w:p>
      </w:tc>
    </w:tr>
  </w:tbl>
  <w:p>
    <w:pPr>
      <w:pBdr>
        <w:bottom w:val="single" w:color="0D1C50" w:sz="16" w:space="0"/>
      </w:pBdr>
      <w:spacing w:after="0" w:before="140" w:line="1" w:lineRule="exact"/>
    </w:pPr>
  </w:p>
  <w:p>
    <w:pPr>
      <w:pBdr>
        <w:bottom w:val="single" w:color="C6CBD6" w:sz="4" w:space="0"/>
      </w:pBdr>
      <w:spacing w:after="0" w:before="46" w:line="1" w:lineRule="exact"/>
    </w:pPr>
  </w:p>
  <w:p>
    <w:pPr>
      <w:keepNext w:val="false"/>
      <w:spacing w:after="0" w:before="0" w:line="12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F4552"/>
        <w:sz w:val="20"/>
        <w:szCs w:val="20"/>
      </w:rPr>
    </w:rPrDefault>
    <w:pPrDefault>
      <w:pPr>
        <w:spacing w:after="0" w:line="264" w:lineRule="atLeas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Relationship Id="rId0" Type="http://schemas.openxmlformats.org/officeDocument/2006/relationships/image" Target="media/ad2896104cca7ffe832467b3857e84c70b92426e.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c14d32b155909c17c68fd857f4a8f8e720a5eff.png"/></Relationships>
</file>

<file path=word/_rels/header2.xml.rels><?xml version="1.0" encoding="UTF-8"?><Relationships xmlns="http://schemas.openxmlformats.org/package/2006/relationships"><Relationship Id="rId0" Type="http://schemas.openxmlformats.org/officeDocument/2006/relationships/image" Target="media/ae6b9be377413b6b7be0bd19b13203103b5c0d8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Courtesy Cars Group UK Ltd — Vehicle Credit Hire Agreement</dc:title>
  <dc:creator>Courtesy Cars Group UK Ltd</dc:creator>
  <dc:description>Template. Company No. 17430389.</dc:description>
  <cp:lastModifiedBy>Un-named</cp:lastModifiedBy>
  <cp:revision>1</cp:revision>
  <dcterms:created xsi:type="dcterms:W3CDTF">2026-09-30T17:27:44.165Z</dcterms:created>
  <dcterms:modified xsi:type="dcterms:W3CDTF">2026-09-30T17:27:44.165Z</dcterms:modified>
</cp:coreProperties>
</file>

<file path=docProps/custom.xml><?xml version="1.0" encoding="utf-8"?>
<Properties xmlns="http://schemas.openxmlformats.org/officeDocument/2006/custom-properties" xmlns:vt="http://schemas.openxmlformats.org/officeDocument/2006/docPropsVTypes"/>
</file>