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00" w:after="200"/>
        <w:jc w:val="center"/>
      </w:pPr>
      <w:r>
        <w:t xml:space="preserve">PROPUESTA DE IMPLEMENTACIÓN</w:t>
      </w:r>
    </w:p>
    <w:p>
      <w:pPr>
        <w:pStyle w:val="Heading1"/>
        <w:spacing w:after="100"/>
        <w:jc w:val="center"/>
      </w:pPr>
      <w:r>
        <w:t xml:space="preserve">Sistema de Gestión de Archivos Estilo File Commander</w:t>
      </w:r>
    </w:p>
    <w:p>
      <w:pPr>
        <w:spacing w:after="600"/>
        <w:jc w:val="center"/>
      </w:pPr>
      <w:r>
        <w:t xml:space="preserve">Centro de Comando Ministerial - MTTSIA</w:t>
      </w:r>
    </w:p>
    <w:p>
      <w:pPr>
        <w:pStyle w:val="Heading1"/>
        <w:spacing w:before="400" w:after="300"/>
      </w:pPr>
      <w:r>
        <w:t xml:space="preserve">RESUMEN EJECUTIVO</w:t>
      </w:r>
    </w:p>
    <w:p>
      <w:pPr>
        <w:spacing w:after="200"/>
      </w:pPr>
      <w:r>
        <w:rPr>
          <w:b/>
          <w:bCs/>
        </w:rPr>
        <w:t xml:space="preserve">Su Solicitud: </w:t>
      </w:r>
      <w:r>
        <w:t xml:space="preserve">Integrar funcionalidades similares a File Commander (gestión de archivos en la nube) en la Plataforma IA Ministerial.</w:t>
      </w:r>
    </w:p>
    <w:p>
      <w:pPr>
        <w:spacing w:after="200"/>
      </w:pPr>
      <w:r>
        <w:rPr>
          <w:b/>
          <w:bCs/>
        </w:rPr>
        <w:t xml:space="preserve">Nuestra Solución: </w:t>
      </w:r>
      <w:r>
        <w:t xml:space="preserve">Sistema completo de gestión documental con integración de OneDrive y Google Drive, más capacidades avanzadas de IA.</w:t>
      </w:r>
    </w:p>
    <w:p>
      <w:pPr>
        <w:spacing w:after="200"/>
      </w:pPr>
      <w:r>
        <w:rPr>
          <w:b/>
          <w:bCs/>
        </w:rPr>
        <w:t xml:space="preserve">Plazo de Entrega: </w:t>
      </w:r>
      <w:r>
        <w:t xml:space="preserve">7 semanas (~1.75 meses)</w:t>
      </w:r>
    </w:p>
    <w:p>
      <w:pPr>
        <w:spacing w:after="200"/>
      </w:pPr>
      <w:r>
        <w:rPr>
          <w:b/>
          <w:bCs/>
        </w:rPr>
        <w:t xml:space="preserve">Presupuesto de Desarrollo: </w:t>
      </w:r>
      <w:r>
        <w:rPr>
          <w:b/>
          <w:bCs/>
          <w:color w:val="0066CC"/>
          <w:sz w:val="28"/>
          <w:szCs w:val="28"/>
        </w:rPr>
        <w:t xml:space="preserve">$8,200 USD</w:t>
      </w:r>
      <w:r>
        <w:t xml:space="preserve"> (pagos semanales por hito)</w:t>
      </w:r>
    </w:p>
    <w:p>
      <w:pPr>
        <w:spacing w:after="500"/>
      </w:pPr>
      <w:r>
        <w:rPr>
          <w:b/>
          <w:bCs/>
        </w:rPr>
        <w:t xml:space="preserve">Costos Operativos: </w:t>
      </w:r>
      <w:r>
        <w:rPr>
          <w:b/>
          <w:bCs/>
          <w:color w:val="0066CC"/>
          <w:sz w:val="28"/>
          <w:szCs w:val="28"/>
        </w:rPr>
        <w:t xml:space="preserve">$120 USD/mes</w:t>
      </w:r>
      <w:r>
        <w:t xml:space="preserve"> (después del lanzamiento)</w:t>
      </w:r>
    </w:p>
    <w:p>
      <w:pPr>
        <w:pageBreakBefore/>
      </w:pPr>
    </w:p>
    <w:p>
      <w:pPr>
        <w:pStyle w:val="Heading1"/>
        <w:spacing w:before="200" w:after="300"/>
      </w:pPr>
      <w:r>
        <w:t xml:space="preserve">PRESUPUESTO DETALLADO</w:t>
      </w:r>
    </w:p>
    <w:p>
      <w:pPr>
        <w:pStyle w:val="Heading2"/>
        <w:spacing w:after="200"/>
      </w:pPr>
      <w:r>
        <w:t xml:space="preserve">1. Inversión de Desarrollo ($8,200 USD - REVISADO)</w:t>
      </w:r>
    </w:p>
    <w:p>
      <w:pPr>
        <w:spacing w:after="200"/>
      </w:pPr>
      <w:r>
        <w:rPr>
          <w:b/>
          <w:bCs/>
          <w:color w:val="FF6600"/>
        </w:rPr>
        <w:t xml:space="preserve">⚠️ PRESUPUESTO ACTUALIZADO: </w:t>
      </w:r>
      <w:r>
        <w:t xml:space="preserve">El análisis reveló que faltan componentes de UI (Login + File Commander). Presupuesto ajustado de $7,000 a $8,200.</w:t>
      </w:r>
    </w:p>
    <w:p>
      <w:pPr>
        <w:spacing w:after="200"/>
      </w:pPr>
      <w:r>
        <w:t xml:space="preserve">Pagos semanales después de cada demo y aprobación: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0066CC" w:color="0066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Semana</w:t>
            </w:r>
          </w:p>
        </w:tc>
        <w:tc>
          <w:tcPr>
            <w:tcW w:type="pct" w:w="60%"/>
            <w:shd w:fill="0066CC" w:color="0066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Entregable</w:t>
            </w:r>
          </w:p>
        </w:tc>
        <w:tc>
          <w:tcPr>
            <w:tcW w:type="pct" w:w="25%"/>
            <w:shd w:fill="0066CC" w:color="0066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Pago</w:t>
            </w:r>
          </w:p>
        </w:tc>
      </w:tr>
      <w:tr>
        <w:tc>
          <w:tcPr>
            <w:tcW w:type="pct" w:w="1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Semana 1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Backend + Base de Datos + Login/Register UI ⭐</w:t>
            </w:r>
          </w:p>
        </w:tc>
        <w:tc>
          <w:tcPr>
            <w:tcW w:type="pct" w:w="25%"/>
            <w:shd w:fill="FFFFCC" w:color="FFFF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$1,400</w:t>
            </w:r>
          </w:p>
        </w:tc>
      </w:tr>
      <w:tr>
        <w:tc>
          <w:tcPr>
            <w:tcW w:type="pct" w:w="1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Semana 2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APIs de Documentos + Notificaciones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$1,200</w:t>
            </w:r>
          </w:p>
        </w:tc>
      </w:tr>
      <w:tr>
        <w:tc>
          <w:tcPr>
            <w:tcW w:type="pct" w:w="1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Semana 3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Almacenamiento AWS + OAuth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$1,200</w:t>
            </w:r>
          </w:p>
        </w:tc>
      </w:tr>
      <w:tr>
        <w:tc>
          <w:tcPr>
            <w:tcW w:type="pct" w:w="1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Semana 4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Navegador de Archivos Backend + UI Completa (14+ componentes) ⭐⭐⭐</w:t>
            </w:r>
          </w:p>
        </w:tc>
        <w:tc>
          <w:tcPr>
            <w:tcW w:type="pct" w:w="25%"/>
            <w:shd w:fill="FFFFCC" w:color="FFFF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$1,600</w:t>
            </w:r>
          </w:p>
        </w:tc>
      </w:tr>
      <w:tr>
        <w:tc>
          <w:tcPr>
            <w:tcW w:type="pct" w:w="1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Semana 5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Inteligencia Artificial (IA + OCR)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$1,200</w:t>
            </w:r>
          </w:p>
        </w:tc>
      </w:tr>
      <w:tr>
        <w:tc>
          <w:tcPr>
            <w:tcW w:type="pct" w:w="1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Semana 6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Firma Electrónica + Archivo + Documentación</w:t>
            </w:r>
          </w:p>
        </w:tc>
        <w:tc>
          <w:tcPr>
            <w:tcW w:type="pct" w:w="25%"/>
            <w:shd w:fill="FFFFCC" w:color="FFFF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$1,200</w:t>
            </w:r>
          </w:p>
        </w:tc>
      </w:tr>
      <w:tr>
        <w:tc>
          <w:tcPr>
            <w:tcW w:type="pct" w:w="1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Semana 7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Testing Completo + Documentación + Producción ⭐</w:t>
            </w:r>
          </w:p>
        </w:tc>
        <w:tc>
          <w:tcPr>
            <w:tcW w:type="pct" w:w="25%"/>
            <w:shd w:fill="FFFFCC" w:color="FFFF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$400</w:t>
            </w:r>
          </w:p>
        </w:tc>
      </w:tr>
      <w:tr>
        <w:tc>
          <w:tcPr>
            <w:tcW w:type="pct" w:w="15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TOTAL</w:t>
            </w:r>
          </w:p>
        </w:tc>
        <w:tc>
          <w:tcPr>
            <w:tcW w:type="pct" w:w="60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Sistema Completo con UI Completa</w:t>
            </w:r>
          </w:p>
        </w:tc>
        <w:tc>
          <w:tcPr>
            <w:tcW w:type="pct" w:w="25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$8,200</w:t>
            </w:r>
          </w:p>
        </w:tc>
      </w:tr>
    </w:tbl>
    <w:p>
      <w:pPr>
        <w:spacing w:before="200" w:after="400"/>
      </w:pPr>
      <w:r>
        <w:rPr>
          <w:b/>
          <w:bCs/>
        </w:rPr>
        <w:t xml:space="preserve">⭐ = </w:t>
      </w:r>
      <w:r>
        <w:t xml:space="preserve">Componentes de frontend adicionales incluidos (Login/Register + File Commander UI completa)</w:t>
      </w:r>
    </w:p>
    <w:p>
      <w:pPr>
        <w:pStyle w:val="Heading2"/>
        <w:spacing w:after="200"/>
      </w:pPr>
      <w:r>
        <w:t xml:space="preserve">2. Costos Operativos Mensuales ($120 USD/mes)</w:t>
      </w:r>
    </w:p>
    <w:p>
      <w:pPr>
        <w:spacing w:after="200"/>
      </w:pPr>
      <w:r>
        <w:t xml:space="preserve">Estos costos son DESPUÉS del lanzamiento (separados de los $8,200):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00CC66" w:color="00CC66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Servicio</w:t>
            </w:r>
          </w:p>
        </w:tc>
        <w:tc>
          <w:tcPr>
            <w:tcW w:type="pct" w:w="45%"/>
            <w:shd w:fill="00CC66" w:color="00CC66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Propósito</w:t>
            </w:r>
          </w:p>
        </w:tc>
        <w:tc>
          <w:tcPr>
            <w:tcW w:type="pct" w:w="25%"/>
            <w:shd w:fill="00CC66" w:color="00CC66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Costo/Mes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AWS EC2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Servidor web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$30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AWS RDS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Base de datos PostgreSQL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$12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AWS S3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Almacenamiento archivos (100GB)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$3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Claude API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Inteligencia Artificial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$30-40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AWS Textract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OCR (1,000 páginas/mes)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$3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SendGrid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Envío emails (100,000/mes)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$20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OneDrive API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Conexión OneDrive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$0 GRATIS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Google Drive API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Conexión Google Drive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$0 GRATIS</w:t>
            </w:r>
          </w:p>
        </w:tc>
      </w:tr>
      <w:tr>
        <w:tc>
          <w:tcPr>
            <w:tcW w:type="pct" w:w="3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Dominio + SSL</w:t>
            </w:r>
          </w:p>
        </w:tc>
        <w:tc>
          <w:tcPr>
            <w:tcW w:type="pct" w:w="4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Sitio web seguro</w:t>
            </w:r>
          </w:p>
        </w:tc>
        <w:tc>
          <w:tcPr>
            <w:tcW w:type="pct" w:w="25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</w:t>
            </w:r>
          </w:p>
        </w:tc>
      </w:tr>
      <w:tr>
        <w:tc>
          <w:tcPr>
            <w:tcW w:type="pct" w:w="30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TOTAL</w:t>
            </w:r>
          </w:p>
        </w:tc>
        <w:tc>
          <w:tcPr>
            <w:tcW w:type="pct" w:w="45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</w:p>
        </w:tc>
        <w:tc>
          <w:tcPr>
            <w:tcW w:type="pct" w:w="25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~$120/mes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pStyle w:val="Heading1"/>
        <w:spacing w:before="200" w:after="300"/>
      </w:pPr>
      <w:r>
        <w:t xml:space="preserve">DETALLE DE COSTOS DE APIs</w:t>
      </w:r>
    </w:p>
    <w:p>
      <w:pPr>
        <w:pStyle w:val="Heading2"/>
        <w:spacing w:after="200"/>
      </w:pPr>
      <w:r>
        <w:t xml:space="preserve">1. Claude API (Inteligencia Artificial)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CCCCCC" w:color="CCCC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Concepto</w:t>
            </w:r>
          </w:p>
        </w:tc>
        <w:tc>
          <w:tcPr>
            <w:tcW w:type="pct" w:w="60%"/>
            <w:shd w:fill="CCCCCC" w:color="CCCC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Valor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Proveedor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Anthropic (Claude 3.5 Sonnet)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Precio Entrada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$3.00 por 1M tokens (~750K palabras)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Precio Salida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$15.00 por 1M tokens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Uso Estimado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50 documentos resumidos por día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Costo por Documento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~$0.013 (muy económico)</w:t>
            </w:r>
          </w:p>
        </w:tc>
      </w:tr>
      <w:tr>
        <w:tc>
          <w:tcPr>
            <w:tcW w:type="pct" w:w="40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COSTO MENSUAL</w:t>
            </w:r>
          </w:p>
        </w:tc>
        <w:tc>
          <w:tcPr>
            <w:tcW w:type="pct" w:w="60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$30-40/mes</w:t>
            </w:r>
          </w:p>
        </w:tc>
      </w:tr>
    </w:tbl>
    <w:p>
      <w:pPr>
        <w:spacing w:after="300"/>
      </w:pPr>
    </w:p>
    <w:p>
      <w:pPr>
        <w:pStyle w:val="Heading2"/>
        <w:spacing w:after="200"/>
      </w:pPr>
      <w:r>
        <w:t xml:space="preserve">2. AWS Textract (OCR - Reconocimiento de Texto)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CCCCCC" w:color="CCCC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Concepto</w:t>
            </w:r>
          </w:p>
        </w:tc>
        <w:tc>
          <w:tcPr>
            <w:tcW w:type="pct" w:w="60%"/>
            <w:shd w:fill="CCCCCC" w:color="CCCC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Valor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Proveedor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Amazon Web Services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Detección de Texto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$0.0015 por página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Tablas + Formularios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$0.015 por página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Uso Estimado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1,000 páginas por mes</w:t>
            </w:r>
          </w:p>
        </w:tc>
      </w:tr>
      <w:tr>
        <w:tc>
          <w:tcPr>
            <w:tcW w:type="pct" w:w="40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COSTO MENSUAL</w:t>
            </w:r>
          </w:p>
        </w:tc>
        <w:tc>
          <w:tcPr>
            <w:tcW w:type="pct" w:w="60%"/>
            <w:shd w:fill="E0E0E0" w:color="E0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$3/mes (solo texto típico)</w:t>
            </w:r>
          </w:p>
        </w:tc>
      </w:tr>
    </w:tbl>
    <w:p>
      <w:pPr>
        <w:spacing w:after="300"/>
      </w:pPr>
    </w:p>
    <w:p>
      <w:pPr>
        <w:pStyle w:val="Heading2"/>
        <w:spacing w:after="200"/>
      </w:pPr>
      <w:r>
        <w:t xml:space="preserve">3. APIs de Almacenamiento en la Nube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CCCCCC" w:color="CCCC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Servicio</w:t>
            </w:r>
          </w:p>
        </w:tc>
        <w:tc>
          <w:tcPr>
            <w:tcW w:type="pct" w:w="60%"/>
            <w:shd w:fill="CCCCCC" w:color="CCCC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Costo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Microsoft OneDrive API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GRATIS (sin límite de uso)</w:t>
            </w:r>
          </w:p>
        </w:tc>
      </w:tr>
      <w:tr>
        <w:tc>
          <w:tcPr>
            <w:tcW w:type="pct" w:w="4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Google Drive API</w:t>
            </w:r>
          </w:p>
        </w:tc>
        <w:tc>
          <w:tcPr>
            <w:tcW w:type="pct" w:w="6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GRATIS (1 mil millones requests/día)</w:t>
            </w:r>
          </w:p>
        </w:tc>
      </w:tr>
      <w:tr>
        <w:tc>
          <w:tcPr>
            <w:tcW w:type="pct" w:w="40%"/>
            <w:shd w:fill="E0FFE0" w:color="E0FF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COSTO TOTAL</w:t>
            </w:r>
          </w:p>
        </w:tc>
        <w:tc>
          <w:tcPr>
            <w:tcW w:type="pct" w:w="60%"/>
            <w:shd w:fill="E0FFE0" w:color="E0FF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$0/mes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pStyle w:val="Heading1"/>
        <w:spacing w:before="200" w:after="300"/>
        <w:jc w:val="center"/>
      </w:pPr>
      <w:r>
        <w:t xml:space="preserve">COMPARACIÓN DE COSTOS</w:t>
      </w:r>
    </w:p>
    <w:p>
      <w:pPr>
        <w:pStyle w:val="Heading2"/>
        <w:spacing w:after="300"/>
        <w:jc w:val="center"/>
      </w:pPr>
      <w:r>
        <w:t xml:space="preserve">Nuestra Solución vs Apps Separadas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F6666" w:color="FF6666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Opción</w:t>
            </w:r>
          </w:p>
        </w:tc>
        <w:tc>
          <w:tcPr>
            <w:tcW w:type="pct" w:w="50%"/>
            <w:shd w:fill="FF6666" w:color="FF6666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Costo Mensual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OneDrive Business (20 usuarios)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$100/mes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+ DocuSign (firma electrónica)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$25/mes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+ Servicio de IA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$40/mes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+ Sistema Documental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$200+/mes</w:t>
            </w:r>
          </w:p>
        </w:tc>
      </w:tr>
      <w:tr>
        <w:tc>
          <w:tcPr>
            <w:tcW w:type="pct" w:w="50%"/>
            <w:shd w:fill="FFE0E0" w:color="FF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TOTAL Apps Separadas</w:t>
            </w:r>
          </w:p>
        </w:tc>
        <w:tc>
          <w:tcPr>
            <w:tcW w:type="pct" w:w="50%"/>
            <w:shd w:fill="FFE0E0" w:color="FFE0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$365+/mes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</w:p>
        </w:tc>
      </w:tr>
      <w:tr>
        <w:tc>
          <w:tcPr>
            <w:tcW w:type="pct" w:w="50%"/>
            <w:shd w:fill="E0FFE0" w:color="E0FF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Nuestra Solución Integrada</w:t>
            </w:r>
          </w:p>
        </w:tc>
        <w:tc>
          <w:tcPr>
            <w:tcW w:type="pct" w:w="50%"/>
            <w:shd w:fill="E0FFE0" w:color="E0FF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$120/mes</w:t>
            </w:r>
          </w:p>
        </w:tc>
      </w:tr>
      <w:tr>
        <w:tc>
          <w:tcPr>
            <w:tcW w:type="pct" w:w="50%"/>
            <w:shd w:fill="00CC66" w:color="00CC66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AHORRO MENSUAL</w:t>
            </w:r>
          </w:p>
        </w:tc>
        <w:tc>
          <w:tcPr>
            <w:tcW w:type="pct" w:w="50%"/>
            <w:shd w:fill="00CC66" w:color="00CC66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$245/mes</w:t>
            </w:r>
          </w:p>
        </w:tc>
      </w:tr>
      <w:tr>
        <w:tc>
          <w:tcPr>
            <w:tcW w:type="pct" w:w="50%"/>
            <w:shd w:fill="00AA55" w:color="00AA55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AHORRO ANUAL</w:t>
            </w:r>
          </w:p>
        </w:tc>
        <w:tc>
          <w:tcPr>
            <w:tcW w:type="pct" w:w="50%"/>
            <w:shd w:fill="00AA55" w:color="00AA55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$2,940/año</w:t>
            </w:r>
          </w:p>
        </w:tc>
      </w:tr>
    </w:tbl>
    <w:p>
      <w:pPr>
        <w:spacing w:before="400" w:after="400"/>
        <w:jc w:val="center"/>
      </w:pPr>
      <w:r>
        <w:rPr>
          <w:b/>
          <w:bCs/>
          <w:color w:val="00CC00"/>
          <w:sz w:val="32"/>
          <w:szCs w:val="32"/>
        </w:rPr>
        <w:t xml:space="preserve">¡Ahorre $2,940 USD al año!</w:t>
      </w:r>
    </w:p>
    <w:p>
      <w:pPr>
        <w:pageBreakBefore/>
      </w:pPr>
    </w:p>
    <w:p>
      <w:pPr>
        <w:pStyle w:val="Heading1"/>
        <w:spacing w:before="200" w:after="300"/>
      </w:pPr>
      <w:r>
        <w:t xml:space="preserve">CRONOGRAMA DE ENTREGA</w:t>
      </w:r>
    </w:p>
    <w:p>
      <w:pPr>
        <w:pStyle w:val="Heading2"/>
        <w:spacing w:after="300"/>
      </w:pPr>
      <w:r>
        <w:t xml:space="preserve">Entregables Semana por Semana</w:t>
      </w:r>
    </w:p>
    <w:p>
      <w:pPr>
        <w:spacing w:after="150"/>
      </w:pPr>
      <w:r>
        <w:rPr>
          <w:b/>
          <w:bCs/>
          <w:color w:val="0066CC"/>
        </w:rPr>
        <w:t xml:space="preserve">SEMANA 1: </w:t>
      </w:r>
      <w:r>
        <w:rPr>
          <w:b/>
          <w:bCs/>
        </w:rPr>
        <w:t xml:space="preserve">Fundación (Pago: $1,200)</w:t>
      </w:r>
    </w:p>
    <w:p>
      <w:pPr>
        <w:pStyle w:val="ListParagraph"/>
        <w:numPr>
          <w:ilvl w:val="0"/>
          <w:numId w:val="1"/>
        </w:numPr>
      </w:pPr>
      <w:r>
        <w:t xml:space="preserve">✓ Servidor backend NestJS funcionando</w:t>
      </w:r>
    </w:p>
    <w:p>
      <w:pPr>
        <w:pStyle w:val="ListParagraph"/>
        <w:numPr>
          <w:ilvl w:val="0"/>
          <w:numId w:val="1"/>
        </w:numPr>
      </w:pPr>
      <w:r>
        <w:t xml:space="preserve">✓ Base de datos PostgreSQL con 15+ tablas</w:t>
      </w:r>
    </w:p>
    <w:p>
      <w:pPr>
        <w:pStyle w:val="ListParagraph"/>
        <w:numPr>
          <w:ilvl w:val="0"/>
          <w:numId w:val="1"/>
        </w:numPr>
      </w:pPr>
      <w:r>
        <w:t xml:space="preserve">✓ Sistema de login y autenticación JWT</w:t>
      </w:r>
    </w:p>
    <w:p>
      <w:pPr>
        <w:pStyle w:val="ListParagraph"/>
        <w:numPr>
          <w:ilvl w:val="0"/>
          <w:numId w:val="1"/>
        </w:numPr>
      </w:pPr>
      <w:r>
        <w:t xml:space="preserve">✓ Frontend conectado a backend real</w:t>
      </w:r>
    </w:p>
    <w:p>
      <w:pPr>
        <w:spacing w:before="100" w:after="300"/>
      </w:pPr>
      <w:r>
        <w:rPr>
          <w:b/>
          <w:bCs/>
          <w:i/>
          <w:iCs/>
        </w:rPr>
        <w:t xml:space="preserve">Demo: </w:t>
      </w:r>
      <w:r>
        <w:rPr>
          <w:i/>
          <w:iCs/>
        </w:rPr>
        <w:t xml:space="preserve">Registrarse, iniciar sesión, ver perfil</w:t>
      </w:r>
    </w:p>
    <w:p>
      <w:pPr>
        <w:spacing w:after="150"/>
      </w:pPr>
      <w:r>
        <w:rPr>
          <w:b/>
          <w:bCs/>
          <w:color w:val="0066CC"/>
        </w:rPr>
        <w:t xml:space="preserve">SEMANA 2: </w:t>
      </w:r>
      <w:r>
        <w:rPr>
          <w:b/>
          <w:bCs/>
        </w:rPr>
        <w:t xml:space="preserve">Documentos (Pago: $1,200)</w:t>
      </w:r>
    </w:p>
    <w:p>
      <w:pPr>
        <w:pStyle w:val="ListParagraph"/>
        <w:numPr>
          <w:ilvl w:val="0"/>
          <w:numId w:val="1"/>
        </w:numPr>
      </w:pPr>
      <w:r>
        <w:t xml:space="preserve">✓ API completa de documentos (15+ endpoints)</w:t>
      </w:r>
    </w:p>
    <w:p>
      <w:pPr>
        <w:pStyle w:val="ListParagraph"/>
        <w:numPr>
          <w:ilvl w:val="0"/>
          <w:numId w:val="1"/>
        </w:numPr>
      </w:pPr>
      <w:r>
        <w:t xml:space="preserve">✓ Bandeja entrada/salida con datos reales</w:t>
      </w:r>
    </w:p>
    <w:p>
      <w:pPr>
        <w:pStyle w:val="ListParagraph"/>
        <w:numPr>
          <w:ilvl w:val="0"/>
          <w:numId w:val="1"/>
        </w:numPr>
      </w:pPr>
      <w:r>
        <w:t xml:space="preserve">✓ Sistema de notificaciones por email</w:t>
      </w:r>
    </w:p>
    <w:p>
      <w:pPr>
        <w:pStyle w:val="ListParagraph"/>
        <w:numPr>
          <w:ilvl w:val="0"/>
          <w:numId w:val="1"/>
        </w:numPr>
      </w:pPr>
      <w:r>
        <w:t xml:space="preserve">✓ Auditoría y numeración correlativa</w:t>
      </w:r>
    </w:p>
    <w:p>
      <w:pPr>
        <w:spacing w:before="100" w:after="300"/>
      </w:pPr>
      <w:r>
        <w:rPr>
          <w:b/>
          <w:bCs/>
          <w:i/>
          <w:iCs/>
        </w:rPr>
        <w:t xml:space="preserve">Demo: </w:t>
      </w:r>
      <w:r>
        <w:rPr>
          <w:i/>
          <w:iCs/>
        </w:rPr>
        <w:t xml:space="preserve">Crear documento, asignar, recibir email</w:t>
      </w:r>
    </w:p>
    <w:p>
      <w:pPr>
        <w:spacing w:after="150"/>
      </w:pPr>
      <w:r>
        <w:rPr>
          <w:b/>
          <w:bCs/>
          <w:color w:val="0066CC"/>
        </w:rPr>
        <w:t xml:space="preserve">SEMANA 3: </w:t>
      </w:r>
      <w:r>
        <w:rPr>
          <w:b/>
          <w:bCs/>
        </w:rPr>
        <w:t xml:space="preserve">Almacenamiento (Pago: $1,200)</w:t>
      </w:r>
    </w:p>
    <w:p>
      <w:pPr>
        <w:pStyle w:val="ListParagraph"/>
        <w:numPr>
          <w:ilvl w:val="0"/>
          <w:numId w:val="1"/>
        </w:numPr>
      </w:pPr>
      <w:r>
        <w:t xml:space="preserve">✓ Subir/descargar archivos AWS S3</w:t>
      </w:r>
    </w:p>
    <w:p>
      <w:pPr>
        <w:pStyle w:val="ListParagraph"/>
        <w:numPr>
          <w:ilvl w:val="0"/>
          <w:numId w:val="1"/>
        </w:numPr>
      </w:pPr>
      <w:r>
        <w:t xml:space="preserve">✓ Generar miniaturas automáticas</w:t>
      </w:r>
    </w:p>
    <w:p>
      <w:pPr>
        <w:pStyle w:val="ListParagraph"/>
        <w:numPr>
          <w:ilvl w:val="0"/>
          <w:numId w:val="1"/>
        </w:numPr>
      </w:pPr>
      <w:r>
        <w:t xml:space="preserve">✓ Conexión OneDrive (OAuth)</w:t>
      </w:r>
    </w:p>
    <w:p>
      <w:pPr>
        <w:pStyle w:val="ListParagraph"/>
        <w:numPr>
          <w:ilvl w:val="0"/>
          <w:numId w:val="1"/>
        </w:numPr>
      </w:pPr>
      <w:r>
        <w:t xml:space="preserve">✓ Conexión Google Drive (OAuth)</w:t>
      </w:r>
    </w:p>
    <w:p>
      <w:pPr>
        <w:spacing w:before="100" w:after="300"/>
      </w:pPr>
      <w:r>
        <w:rPr>
          <w:b/>
          <w:bCs/>
          <w:i/>
          <w:iCs/>
        </w:rPr>
        <w:t xml:space="preserve">Demo: </w:t>
      </w:r>
      <w:r>
        <w:rPr>
          <w:i/>
          <w:iCs/>
        </w:rPr>
        <w:t xml:space="preserve">Subir PDF, conectar OneDrive</w:t>
      </w:r>
    </w:p>
    <w:p>
      <w:pPr>
        <w:spacing w:after="150"/>
      </w:pPr>
      <w:r>
        <w:rPr>
          <w:b/>
          <w:bCs/>
          <w:color w:val="FF6600"/>
        </w:rPr>
        <w:t xml:space="preserve">SEMANA 4: </w:t>
      </w:r>
      <w:r>
        <w:rPr>
          <w:b/>
          <w:bCs/>
          <w:color w:val="FF6600"/>
        </w:rPr>
        <w:t xml:space="preserve">FILE COMMANDER ⭐ (Pago: $1,200)</w:t>
      </w:r>
    </w:p>
    <w:p>
      <w:pPr>
        <w:spacing w:after="150"/>
        <w:jc w:val="center"/>
      </w:pPr>
      <w:r>
        <w:rPr>
          <w:b/>
          <w:bCs/>
          <w:color w:val="FF6600"/>
        </w:rPr>
        <w:t xml:space="preserve">🎯 FUNCIONALIDAD PRINCIPAL SOLICITADA</w:t>
      </w:r>
    </w:p>
    <w:p>
      <w:pPr>
        <w:pStyle w:val="ListParagraph"/>
        <w:numPr>
          <w:ilvl w:val="0"/>
          <w:numId w:val="1"/>
        </w:numPr>
      </w:pPr>
      <w:r>
        <w:t xml:space="preserve">✓ Navegar archivos OneDrive</w:t>
      </w:r>
    </w:p>
    <w:p>
      <w:pPr>
        <w:pStyle w:val="ListParagraph"/>
        <w:numPr>
          <w:ilvl w:val="0"/>
          <w:numId w:val="1"/>
        </w:numPr>
      </w:pPr>
      <w:r>
        <w:t xml:space="preserve">✓ Navegar archivos Google Drive</w:t>
      </w:r>
    </w:p>
    <w:p>
      <w:pPr>
        <w:pStyle w:val="ListParagraph"/>
        <w:numPr>
          <w:ilvl w:val="0"/>
          <w:numId w:val="1"/>
        </w:numPr>
      </w:pPr>
      <w:r>
        <w:t xml:space="preserve">✓ Buscar archivos en la nube</w:t>
      </w:r>
    </w:p>
    <w:p>
      <w:pPr>
        <w:pStyle w:val="ListParagraph"/>
        <w:numPr>
          <w:ilvl w:val="0"/>
          <w:numId w:val="1"/>
        </w:numPr>
      </w:pPr>
      <w:r>
        <w:t xml:space="preserve">✓ Importar archivos al sistema</w:t>
      </w:r>
    </w:p>
    <w:p>
      <w:pPr>
        <w:pStyle w:val="ListParagraph"/>
        <w:numPr>
          <w:ilvl w:val="0"/>
          <w:numId w:val="1"/>
        </w:numPr>
      </w:pPr>
      <w:r>
        <w:t xml:space="preserve">✓ Interfaz estilo File Commander</w:t>
      </w:r>
    </w:p>
    <w:p>
      <w:pPr>
        <w:spacing w:before="100" w:after="300"/>
      </w:pPr>
      <w:r>
        <w:rPr>
          <w:b/>
          <w:bCs/>
          <w:i/>
          <w:iCs/>
        </w:rPr>
        <w:t xml:space="preserve">Demo: </w:t>
      </w:r>
      <w:r>
        <w:rPr>
          <w:i/>
          <w:iCs/>
        </w:rPr>
        <w:t xml:space="preserve">Abrir OneDrive, ver archivos, importar</w:t>
      </w:r>
    </w:p>
    <w:p>
      <w:pPr>
        <w:spacing w:after="150"/>
      </w:pPr>
      <w:r>
        <w:rPr>
          <w:b/>
          <w:bCs/>
          <w:color w:val="0066CC"/>
        </w:rPr>
        <w:t xml:space="preserve">SEMANA 5: </w:t>
      </w:r>
      <w:r>
        <w:rPr>
          <w:b/>
          <w:bCs/>
        </w:rPr>
        <w:t xml:space="preserve">Inteligencia Artificial (Pago: $1,200)</w:t>
      </w:r>
    </w:p>
    <w:p>
      <w:pPr>
        <w:pStyle w:val="ListParagraph"/>
        <w:numPr>
          <w:ilvl w:val="0"/>
          <w:numId w:val="1"/>
        </w:numPr>
      </w:pPr>
      <w:r>
        <w:t xml:space="preserve">✓ Resúmenes automáticos (Claude)</w:t>
      </w:r>
    </w:p>
    <w:p>
      <w:pPr>
        <w:pStyle w:val="ListParagraph"/>
        <w:numPr>
          <w:ilvl w:val="0"/>
          <w:numId w:val="1"/>
        </w:numPr>
      </w:pPr>
      <w:r>
        <w:t xml:space="preserve">✓ Generación de borradores</w:t>
      </w:r>
    </w:p>
    <w:p>
      <w:pPr>
        <w:pStyle w:val="ListParagraph"/>
        <w:numPr>
          <w:ilvl w:val="0"/>
          <w:numId w:val="1"/>
        </w:numPr>
      </w:pPr>
      <w:r>
        <w:t xml:space="preserve">✓ OCR con AWS Textract</w:t>
      </w:r>
    </w:p>
    <w:p>
      <w:pPr>
        <w:pStyle w:val="ListParagraph"/>
        <w:numPr>
          <w:ilvl w:val="0"/>
          <w:numId w:val="1"/>
        </w:numPr>
      </w:pPr>
      <w:r>
        <w:t xml:space="preserve">✓ Traducción español ↔ inglés/francés</w:t>
      </w:r>
    </w:p>
    <w:p>
      <w:pPr>
        <w:spacing w:before="100" w:after="300"/>
      </w:pPr>
      <w:r>
        <w:rPr>
          <w:b/>
          <w:bCs/>
          <w:i/>
          <w:iCs/>
        </w:rPr>
        <w:t xml:space="preserve">Demo: </w:t>
      </w:r>
      <w:r>
        <w:rPr>
          <w:i/>
          <w:iCs/>
        </w:rPr>
        <w:t xml:space="preserve">Subir PDF, resumen en 10 segundos</w:t>
      </w:r>
    </w:p>
    <w:p>
      <w:pPr>
        <w:spacing w:after="150"/>
      </w:pPr>
      <w:r>
        <w:rPr>
          <w:b/>
          <w:bCs/>
          <w:color w:val="0066CC"/>
        </w:rPr>
        <w:t xml:space="preserve">SEMANA 6: </w:t>
      </w:r>
      <w:r>
        <w:rPr>
          <w:b/>
          <w:bCs/>
        </w:rPr>
        <w:t xml:space="preserve">Firma y Producción (Pago: $1,000)</w:t>
      </w:r>
    </w:p>
    <w:p>
      <w:pPr>
        <w:pStyle w:val="ListParagraph"/>
        <w:numPr>
          <w:ilvl w:val="0"/>
          <w:numId w:val="1"/>
        </w:numPr>
      </w:pPr>
      <w:r>
        <w:t xml:space="preserve">✓ Sistema firma electrónica</w:t>
      </w:r>
    </w:p>
    <w:p>
      <w:pPr>
        <w:pStyle w:val="ListParagraph"/>
        <w:numPr>
          <w:ilvl w:val="0"/>
          <w:numId w:val="1"/>
        </w:numPr>
      </w:pPr>
      <w:r>
        <w:t xml:space="preserve">✓ Archivo institucional completo</w:t>
      </w:r>
    </w:p>
    <w:p>
      <w:pPr>
        <w:pStyle w:val="ListParagraph"/>
        <w:numPr>
          <w:ilvl w:val="0"/>
          <w:numId w:val="1"/>
        </w:numPr>
      </w:pPr>
      <w:r>
        <w:t xml:space="preserve">✓ Desplegado en AWS con SSL</w:t>
      </w:r>
    </w:p>
    <w:p>
      <w:pPr>
        <w:pStyle w:val="ListParagraph"/>
        <w:numPr>
          <w:ilvl w:val="0"/>
          <w:numId w:val="1"/>
        </w:numPr>
      </w:pPr>
      <w:r>
        <w:t xml:space="preserve">✓ Manuales en español (PDF)</w:t>
      </w:r>
    </w:p>
    <w:p>
      <w:pPr>
        <w:pStyle w:val="ListParagraph"/>
        <w:numPr>
          <w:ilvl w:val="0"/>
          <w:numId w:val="1"/>
        </w:numPr>
      </w:pPr>
      <w:r>
        <w:t xml:space="preserve">✓ Capacitación equipo (2 horas)</w:t>
      </w:r>
    </w:p>
    <w:p>
      <w:pPr>
        <w:spacing w:before="100" w:after="400"/>
      </w:pPr>
      <w:r>
        <w:rPr>
          <w:b/>
          <w:bCs/>
          <w:i/>
          <w:iCs/>
        </w:rPr>
        <w:t xml:space="preserve">Demo Final: </w:t>
      </w:r>
      <w:r>
        <w:rPr>
          <w:i/>
          <w:iCs/>
        </w:rPr>
        <w:t xml:space="preserve">Flujo completo: subir → revisar → firmar</w:t>
      </w:r>
    </w:p>
    <w:p>
      <w:pPr>
        <w:pageBreakBefore/>
      </w:pPr>
    </w:p>
    <w:p>
      <w:pPr>
        <w:pStyle w:val="Heading1"/>
        <w:spacing w:before="200" w:after="300"/>
        <w:jc w:val="center"/>
      </w:pPr>
      <w:r>
        <w:t xml:space="preserve">RESUMEN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0066CC" w:color="0066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Concepto</w:t>
            </w:r>
          </w:p>
        </w:tc>
        <w:tc>
          <w:tcPr>
            <w:tcW w:type="pct" w:w="50%"/>
            <w:shd w:fill="0066CC" w:color="0066CC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Valor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Inversión de Desarrollo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$7,000 USD (6 pagos semanales)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Costo Operativo Mensual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$120 USD/mes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Duración del Proyecto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6 semanas (1.5 meses)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Demos de Progreso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6 demos (1 por semana)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Soporte Post-Lanzamiento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30 días incluido</w:t>
            </w:r>
          </w:p>
        </w:tc>
      </w:tr>
      <w:tr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Usuarios Soportados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50-100 concurrentes</w:t>
            </w:r>
          </w:p>
        </w:tc>
      </w:tr>
      <w:tr>
        <w:tc>
          <w:tcPr>
            <w:tcW w:type="pct" w:w="50%"/>
            <w:shd w:fill="E0FFE0" w:color="E0FF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Ahorro Anual</w:t>
            </w:r>
          </w:p>
        </w:tc>
        <w:tc>
          <w:tcPr>
            <w:tcW w:type="pct" w:w="50%"/>
            <w:shd w:fill="E0FFE0" w:color="E0FFE0" w:val="solid"/>
            <w:tcMar>
              <w:top w:type="dxa" w:w="72"/>
              <w:left w:type="dxa" w:w="144"/>
              <w:bottom w:type="dxa" w:w="72"/>
              <w:right w:type="dxa" w:w="144"/>
            </w:tcMar>
          </w:tcPr>
          <w:p>
            <w:pPr>
              <w:spacing w:before="100" w:after="100"/>
              <w:jc w:val="left"/>
            </w:pPr>
            <w:r>
              <w:t xml:space="preserve">$2,940 USD/año</w:t>
            </w:r>
          </w:p>
        </w:tc>
      </w:tr>
    </w:tbl>
    <w:p>
      <w:pPr>
        <w:spacing w:after="500"/>
      </w:pPr>
    </w:p>
    <w:p>
      <w:pPr>
        <w:pStyle w:val="Heading1"/>
        <w:spacing w:before="400" w:after="300"/>
      </w:pPr>
      <w:r>
        <w:t xml:space="preserve">APROBACIÓN DEL CLIENTE</w:t>
      </w:r>
    </w:p>
    <w:p>
      <w:pPr>
        <w:spacing w:after="200"/>
      </w:pPr>
      <w:r>
        <w:t xml:space="preserve">Para proceder con el proyecto:</w:t>
      </w:r>
    </w:p>
    <w:p>
      <w:pPr>
        <w:spacing w:after="150"/>
      </w:pPr>
      <w:r>
        <w:t xml:space="preserve">☐  Funcionalidades descritas aprobadas</w:t>
      </w:r>
    </w:p>
    <w:p>
      <w:pPr>
        <w:spacing w:after="150"/>
      </w:pPr>
      <w:r>
        <w:t xml:space="preserve">☐  Presupuesto $7,000 USD aprobado</w:t>
      </w:r>
    </w:p>
    <w:p>
      <w:pPr>
        <w:spacing w:after="150"/>
      </w:pPr>
      <w:r>
        <w:t xml:space="preserve">☐  Costos operativos $120 USD/mes aprobados</w:t>
      </w:r>
    </w:p>
    <w:p>
      <w:pPr>
        <w:spacing w:after="400"/>
      </w:pPr>
      <w:r>
        <w:t xml:space="preserve">☐  Cronograma de 6 semanas aceptado</w:t>
      </w:r>
    </w:p>
    <w:p>
      <w:pPr>
        <w:spacing w:after="200"/>
      </w:pPr>
      <w:r>
        <w:t xml:space="preserve">Firma: _______________________________________</w:t>
      </w:r>
    </w:p>
    <w:p>
      <w:pPr>
        <w:spacing w:after="200"/>
      </w:pPr>
      <w:r>
        <w:t xml:space="preserve">Nombre: _______________________________________</w:t>
      </w:r>
    </w:p>
    <w:p>
      <w:pPr>
        <w:spacing w:after="200"/>
      </w:pPr>
      <w:r>
        <w:t xml:space="preserve">Cargo: _______________________________________</w:t>
      </w:r>
    </w:p>
    <w:p>
      <w:pPr>
        <w:spacing w:after="200"/>
      </w:pPr>
      <w:r>
        <w:t xml:space="preserve">Institución: Ministerio de Transportes, Telecomunicaciones y Sistemas de IA</w:t>
      </w:r>
    </w:p>
    <w:p>
      <w:pPr>
        <w:spacing w:after="200"/>
      </w:pPr>
      <w:r>
        <w:t xml:space="preserve">Fecha: _______________________________________</w:t>
      </w:r>
    </w:p>
    <w:p>
      <w:pPr>
        <w:spacing w:after="200"/>
      </w:pPr>
      <w:r>
        <w:t xml:space="preserve">Email: _______________________________________</w:t>
      </w:r>
    </w:p>
    <w:p>
      <w:pPr>
        <w:spacing w:after="500"/>
      </w:pPr>
      <w:r>
        <w:t xml:space="preserve">Teléfono: _______________________________________</w:t>
      </w:r>
    </w:p>
    <w:p>
      <w:pPr>
        <w:spacing w:before="400" w:after="200"/>
        <w:jc w:val="center"/>
      </w:pPr>
      <w:r>
        <w:rPr>
          <w:b/>
          <w:bCs/>
          <w:sz w:val="28"/>
          <w:szCs w:val="28"/>
        </w:rPr>
        <w:t xml:space="preserve">¡Estamos listos para transformar su gestión documental! 🚀</w:t>
      </w:r>
    </w:p>
    <w:p>
      <w:pPr>
        <w:jc w:val="center"/>
      </w:pPr>
      <w:r>
        <w:t xml:space="preserve">Versión 2.0 | 14 de Enero de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2026-01-15T12:26:33.981Z</dcterms:created>
  <dcterms:modified xsi:type="dcterms:W3CDTF">2026-01-15T12:26:33.982Z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