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07817" w14:textId="3BD2C1DF" w:rsidR="00196FC7" w:rsidRDefault="009442B7" w:rsidP="00884768">
      <w:pPr>
        <w:pStyle w:val="Heading1"/>
        <w:jc w:val="center"/>
      </w:pPr>
      <w:r>
        <w:t xml:space="preserve">Connect5 </w:t>
      </w:r>
      <w:bookmarkStart w:id="0" w:name="_GoBack"/>
      <w:bookmarkEnd w:id="0"/>
      <w:r w:rsidR="00AD41F8">
        <w:t>Best Practices</w:t>
      </w:r>
    </w:p>
    <w:p w14:paraId="2C6E7328" w14:textId="77777777" w:rsidR="00BA1552" w:rsidRPr="00BA1552" w:rsidRDefault="00BA1552" w:rsidP="00BA1552"/>
    <w:p w14:paraId="7E846353" w14:textId="3D867D89" w:rsidR="000F32B2" w:rsidRDefault="000F32B2" w:rsidP="000F32B2">
      <w:r>
        <w:t xml:space="preserve">This document outlines </w:t>
      </w:r>
      <w:r w:rsidR="000140B8">
        <w:t>the</w:t>
      </w:r>
      <w:r>
        <w:t xml:space="preserve"> best practices </w:t>
      </w:r>
      <w:r w:rsidR="000140B8">
        <w:t>for</w:t>
      </w:r>
      <w:r>
        <w:t xml:space="preserve"> designing solutions using Connect5.</w:t>
      </w:r>
      <w:r w:rsidR="000140B8">
        <w:t xml:space="preserve"> </w:t>
      </w:r>
      <w:r>
        <w:t xml:space="preserve"> </w:t>
      </w:r>
      <w:r w:rsidR="008629B8">
        <w:t>Even though this document is specific to request/response integration style</w:t>
      </w:r>
      <w:r w:rsidR="000140B8">
        <w:t>s</w:t>
      </w:r>
      <w:r w:rsidR="008629B8">
        <w:t xml:space="preserve">, the practices </w:t>
      </w:r>
      <w:r w:rsidR="000140B8">
        <w:t>are</w:t>
      </w:r>
      <w:r w:rsidR="008629B8">
        <w:t xml:space="preserve"> applicable to </w:t>
      </w:r>
      <w:r w:rsidR="000140B8">
        <w:t>all</w:t>
      </w:r>
      <w:r w:rsidR="008629B8">
        <w:t xml:space="preserve"> integrations styles.</w:t>
      </w:r>
    </w:p>
    <w:p w14:paraId="2DAE811B" w14:textId="7CC6690C" w:rsidR="008629B8" w:rsidRDefault="008629B8" w:rsidP="000140B8">
      <w:pPr>
        <w:pStyle w:val="ListParagraph"/>
        <w:numPr>
          <w:ilvl w:val="0"/>
          <w:numId w:val="5"/>
        </w:numPr>
      </w:pPr>
      <w:r>
        <w:t xml:space="preserve">Solution architects should produce a Visio </w:t>
      </w:r>
      <w:r w:rsidR="00A5243F">
        <w:t>outlining</w:t>
      </w:r>
      <w:r>
        <w:t xml:space="preserve"> the routes, formats and chaining of routes. Visio basic flow chart or EIP stencils</w:t>
      </w:r>
      <w:r w:rsidR="000140B8">
        <w:t xml:space="preserve"> </w:t>
      </w:r>
      <w:r w:rsidR="000140B8" w:rsidRPr="000140B8">
        <w:t>can be used</w:t>
      </w:r>
      <w:r>
        <w:t xml:space="preserve"> </w:t>
      </w:r>
      <w:r w:rsidR="000140B8">
        <w:t>[</w:t>
      </w:r>
      <w:r w:rsidRPr="008629B8">
        <w:t>//corp-fs01/software/Pilotfish/visio/EIP_Visio5_stencil.zip</w:t>
      </w:r>
      <w:r w:rsidR="000140B8">
        <w:t>]</w:t>
      </w:r>
      <w:r>
        <w:t>.</w:t>
      </w:r>
    </w:p>
    <w:p w14:paraId="60C49FE0" w14:textId="51D0119B" w:rsidR="008629B8" w:rsidRDefault="00EB6531" w:rsidP="008629B8">
      <w:pPr>
        <w:pStyle w:val="ListParagraph"/>
        <w:numPr>
          <w:ilvl w:val="0"/>
          <w:numId w:val="5"/>
        </w:numPr>
      </w:pPr>
      <w:r>
        <w:t xml:space="preserve">The number of routes in a given interface should be no more than N+1. Where N is the number of target system. </w:t>
      </w:r>
      <w:r w:rsidR="000140B8">
        <w:t xml:space="preserve"> </w:t>
      </w:r>
      <w:r>
        <w:t>With Processor and XSLT transformation in places at the target and source, almost all the solutions can be designed by applying the rule.</w:t>
      </w:r>
    </w:p>
    <w:p w14:paraId="723635B4" w14:textId="208BEDCB" w:rsidR="008629B8" w:rsidRDefault="005071D7" w:rsidP="000F32B2">
      <w:pPr>
        <w:pStyle w:val="ListParagraph"/>
        <w:numPr>
          <w:ilvl w:val="0"/>
          <w:numId w:val="5"/>
        </w:numPr>
      </w:pPr>
      <w:r>
        <w:t xml:space="preserve">When chaining routes, they should share formats. See Figure 1. </w:t>
      </w:r>
    </w:p>
    <w:p w14:paraId="0B021DBC" w14:textId="3A5A6226" w:rsidR="00130825" w:rsidRDefault="00130825" w:rsidP="000F32B2">
      <w:pPr>
        <w:pStyle w:val="ListParagraph"/>
        <w:numPr>
          <w:ilvl w:val="0"/>
          <w:numId w:val="5"/>
        </w:numPr>
      </w:pPr>
      <w:r>
        <w:t xml:space="preserve">Source side of the route must have processor </w:t>
      </w:r>
      <w:r w:rsidR="00933586">
        <w:t>to</w:t>
      </w:r>
      <w:r>
        <w:t xml:space="preserve"> validate </w:t>
      </w:r>
      <w:r w:rsidR="000140B8">
        <w:t>all</w:t>
      </w:r>
      <w:r>
        <w:t xml:space="preserve"> incoming </w:t>
      </w:r>
      <w:r w:rsidR="000140B8">
        <w:t>messages;</w:t>
      </w:r>
      <w:r>
        <w:t xml:space="preserve"> if the messages don’t conform an exception mu</w:t>
      </w:r>
      <w:r w:rsidR="000140B8">
        <w:t>st</w:t>
      </w:r>
      <w:r>
        <w:t xml:space="preserve"> </w:t>
      </w:r>
      <w:r w:rsidR="000140B8">
        <w:t>b</w:t>
      </w:r>
      <w:r>
        <w:t xml:space="preserve">e thrown. </w:t>
      </w:r>
      <w:r w:rsidR="000140B8">
        <w:t xml:space="preserve"> </w:t>
      </w:r>
      <w:r>
        <w:t>Avoid having targets to route error conditions.</w:t>
      </w:r>
      <w:r w:rsidR="00933586">
        <w:t xml:space="preserve"> </w:t>
      </w:r>
      <w:r w:rsidR="000140B8">
        <w:t xml:space="preserve"> </w:t>
      </w:r>
      <w:r w:rsidR="00933586">
        <w:t>Groovy processor</w:t>
      </w:r>
      <w:r w:rsidR="000140B8">
        <w:t>s</w:t>
      </w:r>
      <w:r w:rsidR="00933586">
        <w:t xml:space="preserve"> </w:t>
      </w:r>
      <w:r w:rsidR="002D57D2">
        <w:t xml:space="preserve">can be used which gives </w:t>
      </w:r>
      <w:r w:rsidR="00933586">
        <w:t xml:space="preserve">scripting ability to </w:t>
      </w:r>
      <w:r w:rsidR="002D57D2">
        <w:t>write</w:t>
      </w:r>
      <w:r w:rsidR="00933586">
        <w:t xml:space="preserve"> adhoc validations.</w:t>
      </w:r>
    </w:p>
    <w:p w14:paraId="67B14254" w14:textId="2401E9DE" w:rsidR="00DE2DB6" w:rsidRDefault="00DE2DB6" w:rsidP="000F32B2">
      <w:pPr>
        <w:pStyle w:val="ListParagraph"/>
        <w:numPr>
          <w:ilvl w:val="0"/>
          <w:numId w:val="5"/>
        </w:numPr>
      </w:pPr>
      <w:r>
        <w:t>I</w:t>
      </w:r>
      <w:r w:rsidR="00215927">
        <w:t>f there</w:t>
      </w:r>
      <w:r>
        <w:t xml:space="preserve"> </w:t>
      </w:r>
      <w:r w:rsidR="0047735F">
        <w:t>is</w:t>
      </w:r>
      <w:r w:rsidR="00B66342">
        <w:t xml:space="preserve"> more than one target</w:t>
      </w:r>
      <w:r>
        <w:t xml:space="preserve"> avoid using default </w:t>
      </w:r>
      <w:r w:rsidR="00F017A9">
        <w:t>routes</w:t>
      </w:r>
      <w:r>
        <w:t>. Instead specifically check for routing predicates in the source, if the</w:t>
      </w:r>
      <w:r w:rsidR="008C0BCF">
        <w:t>y</w:t>
      </w:r>
      <w:r>
        <w:t xml:space="preserve"> ar</w:t>
      </w:r>
      <w:r w:rsidR="008C0BCF">
        <w:t>e not available throw exception</w:t>
      </w:r>
      <w:r w:rsidR="001D473B">
        <w:t>.</w:t>
      </w:r>
    </w:p>
    <w:p w14:paraId="2087230B" w14:textId="2E65C4BB" w:rsidR="00130825" w:rsidRDefault="00130825" w:rsidP="000F32B2">
      <w:pPr>
        <w:pStyle w:val="ListParagraph"/>
        <w:numPr>
          <w:ilvl w:val="0"/>
          <w:numId w:val="5"/>
        </w:numPr>
      </w:pPr>
      <w:r>
        <w:t xml:space="preserve">All routes except for error routes must have transaction monitor registered. </w:t>
      </w:r>
      <w:r w:rsidR="000140B8">
        <w:t xml:space="preserve"> </w:t>
      </w:r>
      <w:r>
        <w:t>Make sure error routes don’t throw an exception.</w:t>
      </w:r>
    </w:p>
    <w:p w14:paraId="6AF5F83D" w14:textId="2D2E2CB5" w:rsidR="00130825" w:rsidRDefault="000140B8" w:rsidP="000F32B2">
      <w:pPr>
        <w:pStyle w:val="ListParagraph"/>
        <w:numPr>
          <w:ilvl w:val="0"/>
          <w:numId w:val="5"/>
        </w:numPr>
      </w:pPr>
      <w:r>
        <w:t>All t</w:t>
      </w:r>
      <w:r w:rsidR="00130825">
        <w:t>ransaction monitor</w:t>
      </w:r>
      <w:r>
        <w:t>s</w:t>
      </w:r>
      <w:r w:rsidR="00130825">
        <w:t xml:space="preserve"> should be configured to include attributes. </w:t>
      </w:r>
      <w:r>
        <w:t xml:space="preserve"> </w:t>
      </w:r>
      <w:r w:rsidR="00130825">
        <w:t>Transaction data can be included if you think error route can consume the transaction data.</w:t>
      </w:r>
    </w:p>
    <w:p w14:paraId="2C2811C7" w14:textId="4D88BBF9" w:rsidR="00560E81" w:rsidRDefault="00560E81" w:rsidP="000F32B2">
      <w:pPr>
        <w:pStyle w:val="ListParagraph"/>
        <w:numPr>
          <w:ilvl w:val="0"/>
          <w:numId w:val="5"/>
        </w:numPr>
      </w:pPr>
      <w:r>
        <w:t xml:space="preserve">If the </w:t>
      </w:r>
      <w:r w:rsidR="00B23074">
        <w:t xml:space="preserve">protocol supports timeouts then </w:t>
      </w:r>
      <w:r w:rsidR="00024D0C">
        <w:t xml:space="preserve">it </w:t>
      </w:r>
      <w:r>
        <w:t xml:space="preserve">must </w:t>
      </w:r>
      <w:r w:rsidR="00024D0C">
        <w:t>be specified in the Listener and Transport configuration</w:t>
      </w:r>
      <w:r>
        <w:t>.</w:t>
      </w:r>
    </w:p>
    <w:p w14:paraId="381A60D9" w14:textId="4C9541AC" w:rsidR="008336C2" w:rsidRDefault="008336C2" w:rsidP="000F32B2">
      <w:pPr>
        <w:pStyle w:val="ListParagraph"/>
        <w:numPr>
          <w:ilvl w:val="0"/>
          <w:numId w:val="5"/>
        </w:numPr>
      </w:pPr>
      <w:r>
        <w:t>All modules – Listeners, Transports &amp; Processors</w:t>
      </w:r>
      <w:r w:rsidR="0047735F">
        <w:t>,</w:t>
      </w:r>
      <w:r>
        <w:t xml:space="preserve"> must have unique names </w:t>
      </w:r>
      <w:r w:rsidR="0053498F">
        <w:t xml:space="preserve">and </w:t>
      </w:r>
      <w:r w:rsidR="003B5FBD">
        <w:t xml:space="preserve">the </w:t>
      </w:r>
      <w:r w:rsidR="0053498F">
        <w:t xml:space="preserve">names should be </w:t>
      </w:r>
      <w:r w:rsidR="0047735F">
        <w:t>describing</w:t>
      </w:r>
      <w:r w:rsidR="0053498F">
        <w:t xml:space="preserve"> the task it does.</w:t>
      </w:r>
    </w:p>
    <w:p w14:paraId="23030D99" w14:textId="5F75F644" w:rsidR="00C40E42" w:rsidRDefault="00C40E42" w:rsidP="000F32B2">
      <w:pPr>
        <w:pStyle w:val="ListParagraph"/>
        <w:numPr>
          <w:ilvl w:val="0"/>
          <w:numId w:val="5"/>
        </w:numPr>
      </w:pPr>
      <w:r>
        <w:t xml:space="preserve">All XSLT </w:t>
      </w:r>
      <w:r w:rsidR="00CB6C51">
        <w:t>T</w:t>
      </w:r>
      <w:r>
        <w:t>emplate</w:t>
      </w:r>
      <w:r w:rsidR="000140B8">
        <w:t>s</w:t>
      </w:r>
      <w:r>
        <w:t xml:space="preserve"> </w:t>
      </w:r>
      <w:r w:rsidR="00965AB7">
        <w:t>must</w:t>
      </w:r>
      <w:r>
        <w:t xml:space="preserve"> be cached.</w:t>
      </w:r>
    </w:p>
    <w:p w14:paraId="2CFB0BA2" w14:textId="66BBE134" w:rsidR="005C77C2" w:rsidRDefault="004633CC" w:rsidP="000F32B2">
      <w:pPr>
        <w:pStyle w:val="ListParagraph"/>
        <w:numPr>
          <w:ilvl w:val="0"/>
          <w:numId w:val="5"/>
        </w:numPr>
      </w:pPr>
      <w:r>
        <w:t>If applicable try to re-use processors configuration and formats.</w:t>
      </w:r>
    </w:p>
    <w:p w14:paraId="50BB646D" w14:textId="124FB048" w:rsidR="004633CC" w:rsidRDefault="00AF68D2" w:rsidP="000F32B2">
      <w:pPr>
        <w:pStyle w:val="ListParagraph"/>
        <w:numPr>
          <w:ilvl w:val="0"/>
          <w:numId w:val="5"/>
        </w:numPr>
      </w:pPr>
      <w:r>
        <w:t>Leverage XSLT import/include feature instead of copying templates.</w:t>
      </w:r>
    </w:p>
    <w:p w14:paraId="0C6CFF41" w14:textId="4B87A512" w:rsidR="00A12304" w:rsidRDefault="00A12304" w:rsidP="000F32B2">
      <w:pPr>
        <w:pStyle w:val="ListParagraph"/>
        <w:numPr>
          <w:ilvl w:val="0"/>
          <w:numId w:val="5"/>
        </w:numPr>
      </w:pPr>
      <w:r>
        <w:t xml:space="preserve">Populate message id </w:t>
      </w:r>
      <w:r w:rsidR="000140B8">
        <w:t>in the source of</w:t>
      </w:r>
      <w:r>
        <w:t xml:space="preserve"> the very first route.</w:t>
      </w:r>
    </w:p>
    <w:p w14:paraId="6979C096" w14:textId="05399FE4" w:rsidR="001F2A1E" w:rsidRDefault="00394117" w:rsidP="000F32B2">
      <w:pPr>
        <w:pStyle w:val="ListParagraph"/>
        <w:numPr>
          <w:ilvl w:val="0"/>
          <w:numId w:val="5"/>
        </w:numPr>
      </w:pPr>
      <w:r>
        <w:t xml:space="preserve">Xalan java extensions </w:t>
      </w:r>
      <w:r w:rsidR="0047735F">
        <w:t>is</w:t>
      </w:r>
      <w:r>
        <w:t xml:space="preserve"> available with Xalan interpreted </w:t>
      </w:r>
      <w:r w:rsidR="001F2A1E">
        <w:t xml:space="preserve">template </w:t>
      </w:r>
      <w:r>
        <w:t xml:space="preserve">engine; Xalan compiled </w:t>
      </w:r>
      <w:r w:rsidR="001F2A1E">
        <w:t xml:space="preserve">template </w:t>
      </w:r>
      <w:r>
        <w:t xml:space="preserve">engine does not support java extensions. </w:t>
      </w:r>
    </w:p>
    <w:p w14:paraId="7557CC42" w14:textId="768DBAE4" w:rsidR="006A0689" w:rsidRDefault="001F2A1E" w:rsidP="000F32B2">
      <w:pPr>
        <w:pStyle w:val="ListParagraph"/>
        <w:numPr>
          <w:ilvl w:val="0"/>
          <w:numId w:val="5"/>
        </w:numPr>
      </w:pPr>
      <w:r>
        <w:t>Avoid using Xalan Compiled engine instead use Saxon.</w:t>
      </w:r>
    </w:p>
    <w:p w14:paraId="22936122" w14:textId="77777777" w:rsidR="00130825" w:rsidRPr="000F32B2" w:rsidRDefault="00130825" w:rsidP="00130825">
      <w:pPr>
        <w:pStyle w:val="ListParagraph"/>
      </w:pPr>
    </w:p>
    <w:p w14:paraId="408BCFAA" w14:textId="77777777" w:rsidR="00AD41F8" w:rsidRDefault="00AD41F8" w:rsidP="00AD41F8">
      <w:r>
        <w:rPr>
          <w:noProof/>
        </w:rPr>
        <w:lastRenderedPageBreak/>
        <w:drawing>
          <wp:inline distT="0" distB="0" distL="0" distR="0" wp14:anchorId="4E89A114" wp14:editId="72CEB1B5">
            <wp:extent cx="5824324" cy="3602736"/>
            <wp:effectExtent l="0" t="0" r="0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24" cy="3602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40327" w14:textId="5569C99B" w:rsidR="00EB6531" w:rsidRPr="00AD41F8" w:rsidRDefault="00EB6531" w:rsidP="00EB6531">
      <w:pPr>
        <w:jc w:val="center"/>
      </w:pPr>
      <w:r>
        <w:t>Figure 1</w:t>
      </w:r>
    </w:p>
    <w:p w14:paraId="4EAA8745" w14:textId="77777777" w:rsidR="00B3698F" w:rsidRDefault="00B3698F" w:rsidP="005434F2">
      <w:pPr>
        <w:pStyle w:val="ListParagraph"/>
        <w:tabs>
          <w:tab w:val="center" w:pos="5400"/>
          <w:tab w:val="right" w:pos="10800"/>
        </w:tabs>
      </w:pPr>
    </w:p>
    <w:p w14:paraId="417C099D" w14:textId="372780FA" w:rsidR="007F5887" w:rsidRPr="00990BB4" w:rsidRDefault="007F5887" w:rsidP="00990BB4">
      <w:pPr>
        <w:tabs>
          <w:tab w:val="center" w:pos="5400"/>
          <w:tab w:val="right" w:pos="10800"/>
        </w:tabs>
        <w:rPr>
          <w:b/>
          <w:strike/>
        </w:rPr>
      </w:pPr>
    </w:p>
    <w:sectPr w:rsidR="007F5887" w:rsidRPr="00990BB4" w:rsidSect="00196FC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14A993" w14:textId="77777777" w:rsidR="008F0E07" w:rsidRDefault="008F0E07" w:rsidP="00196FC7">
      <w:pPr>
        <w:spacing w:after="0" w:line="240" w:lineRule="auto"/>
      </w:pPr>
      <w:r>
        <w:separator/>
      </w:r>
    </w:p>
  </w:endnote>
  <w:endnote w:type="continuationSeparator" w:id="0">
    <w:p w14:paraId="3B05EB9E" w14:textId="77777777" w:rsidR="008F0E07" w:rsidRDefault="008F0E07" w:rsidP="0019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altName w:val="Avenir Light"/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8A6577" w14:textId="77777777" w:rsidR="008F0E07" w:rsidRDefault="008F0E07" w:rsidP="00196FC7">
      <w:pPr>
        <w:spacing w:after="0" w:line="240" w:lineRule="auto"/>
      </w:pPr>
      <w:r>
        <w:separator/>
      </w:r>
    </w:p>
  </w:footnote>
  <w:footnote w:type="continuationSeparator" w:id="0">
    <w:p w14:paraId="58F0271D" w14:textId="77777777" w:rsidR="008F0E07" w:rsidRDefault="008F0E07" w:rsidP="0019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B5B352" w14:textId="77777777" w:rsidR="00560E81" w:rsidRDefault="00560E81">
    <w:pPr>
      <w:pStyle w:val="Header"/>
    </w:pPr>
    <w:r w:rsidRPr="00AA41FA">
      <w:rPr>
        <w:rFonts w:ascii="Avenir LT Std 35 Light" w:hAnsi="Avenir LT Std 35 Light"/>
        <w:noProof/>
        <w:color w:val="7F7F7F"/>
      </w:rPr>
      <w:drawing>
        <wp:inline distT="0" distB="0" distL="0" distR="0" wp14:anchorId="541FB779" wp14:editId="5FCE748C">
          <wp:extent cx="1616439" cy="639736"/>
          <wp:effectExtent l="0" t="0" r="3175" b="8255"/>
          <wp:docPr id="1" name="Picture 3" descr="APlogo_PMScoa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Plogo_PMScoated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439" cy="639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4AD186B" w14:textId="77777777" w:rsidR="00560E81" w:rsidRDefault="00560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8FA"/>
    <w:multiLevelType w:val="hybridMultilevel"/>
    <w:tmpl w:val="7DAA4A4C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7F92"/>
    <w:multiLevelType w:val="hybridMultilevel"/>
    <w:tmpl w:val="67B4FFDC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C7E18"/>
    <w:multiLevelType w:val="hybridMultilevel"/>
    <w:tmpl w:val="46187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74AD7"/>
    <w:multiLevelType w:val="hybridMultilevel"/>
    <w:tmpl w:val="D804B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D6038"/>
    <w:multiLevelType w:val="hybridMultilevel"/>
    <w:tmpl w:val="13DE6A5E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C7"/>
    <w:rsid w:val="000140B8"/>
    <w:rsid w:val="00024D0C"/>
    <w:rsid w:val="00042950"/>
    <w:rsid w:val="000C791E"/>
    <w:rsid w:val="000F32B2"/>
    <w:rsid w:val="00116B83"/>
    <w:rsid w:val="00130825"/>
    <w:rsid w:val="00136961"/>
    <w:rsid w:val="00136D27"/>
    <w:rsid w:val="00151D2D"/>
    <w:rsid w:val="00171E88"/>
    <w:rsid w:val="00173032"/>
    <w:rsid w:val="00196FC7"/>
    <w:rsid w:val="001C762A"/>
    <w:rsid w:val="001D473B"/>
    <w:rsid w:val="001E572C"/>
    <w:rsid w:val="001F2A1E"/>
    <w:rsid w:val="002045CE"/>
    <w:rsid w:val="00215927"/>
    <w:rsid w:val="00221020"/>
    <w:rsid w:val="00247D35"/>
    <w:rsid w:val="002B350D"/>
    <w:rsid w:val="002B4950"/>
    <w:rsid w:val="002C1ACA"/>
    <w:rsid w:val="002D57D2"/>
    <w:rsid w:val="00307EB7"/>
    <w:rsid w:val="003136F8"/>
    <w:rsid w:val="00317CF5"/>
    <w:rsid w:val="00394117"/>
    <w:rsid w:val="003B5FBD"/>
    <w:rsid w:val="0043645B"/>
    <w:rsid w:val="004452A9"/>
    <w:rsid w:val="004633CC"/>
    <w:rsid w:val="004704A3"/>
    <w:rsid w:val="0047735F"/>
    <w:rsid w:val="004C1786"/>
    <w:rsid w:val="005071D7"/>
    <w:rsid w:val="00510A6C"/>
    <w:rsid w:val="00533A18"/>
    <w:rsid w:val="0053498F"/>
    <w:rsid w:val="005434F2"/>
    <w:rsid w:val="00551D1A"/>
    <w:rsid w:val="0055457E"/>
    <w:rsid w:val="00560E81"/>
    <w:rsid w:val="005C77C2"/>
    <w:rsid w:val="005F15F9"/>
    <w:rsid w:val="00630326"/>
    <w:rsid w:val="00637299"/>
    <w:rsid w:val="00671B78"/>
    <w:rsid w:val="006A0689"/>
    <w:rsid w:val="006C6C98"/>
    <w:rsid w:val="006D3402"/>
    <w:rsid w:val="006D448C"/>
    <w:rsid w:val="006F74A4"/>
    <w:rsid w:val="00701331"/>
    <w:rsid w:val="00717AEC"/>
    <w:rsid w:val="0073510A"/>
    <w:rsid w:val="00744A7A"/>
    <w:rsid w:val="0076177A"/>
    <w:rsid w:val="007634A8"/>
    <w:rsid w:val="00775107"/>
    <w:rsid w:val="007964CC"/>
    <w:rsid w:val="007F5887"/>
    <w:rsid w:val="008114CA"/>
    <w:rsid w:val="00823691"/>
    <w:rsid w:val="00831371"/>
    <w:rsid w:val="008336C2"/>
    <w:rsid w:val="008454B1"/>
    <w:rsid w:val="0084666F"/>
    <w:rsid w:val="00860437"/>
    <w:rsid w:val="008629B8"/>
    <w:rsid w:val="0087009C"/>
    <w:rsid w:val="00871E38"/>
    <w:rsid w:val="0087570B"/>
    <w:rsid w:val="00883526"/>
    <w:rsid w:val="00884768"/>
    <w:rsid w:val="008B4519"/>
    <w:rsid w:val="008C0BCF"/>
    <w:rsid w:val="008C6BB2"/>
    <w:rsid w:val="008C6DA8"/>
    <w:rsid w:val="008F0E07"/>
    <w:rsid w:val="00903B89"/>
    <w:rsid w:val="00912A10"/>
    <w:rsid w:val="00915280"/>
    <w:rsid w:val="00923065"/>
    <w:rsid w:val="00933586"/>
    <w:rsid w:val="00936531"/>
    <w:rsid w:val="009442B7"/>
    <w:rsid w:val="00954BEC"/>
    <w:rsid w:val="00965AB7"/>
    <w:rsid w:val="00990BB4"/>
    <w:rsid w:val="009A36B3"/>
    <w:rsid w:val="00A04979"/>
    <w:rsid w:val="00A12304"/>
    <w:rsid w:val="00A46ABA"/>
    <w:rsid w:val="00A5243F"/>
    <w:rsid w:val="00A63A77"/>
    <w:rsid w:val="00AD41F8"/>
    <w:rsid w:val="00AE7E77"/>
    <w:rsid w:val="00AF2BC5"/>
    <w:rsid w:val="00AF68D2"/>
    <w:rsid w:val="00B16E7C"/>
    <w:rsid w:val="00B23074"/>
    <w:rsid w:val="00B30FF1"/>
    <w:rsid w:val="00B3498B"/>
    <w:rsid w:val="00B3698F"/>
    <w:rsid w:val="00B4597E"/>
    <w:rsid w:val="00B57B5D"/>
    <w:rsid w:val="00B618D9"/>
    <w:rsid w:val="00B66342"/>
    <w:rsid w:val="00BA1552"/>
    <w:rsid w:val="00C056A2"/>
    <w:rsid w:val="00C1794C"/>
    <w:rsid w:val="00C40E42"/>
    <w:rsid w:val="00C468F7"/>
    <w:rsid w:val="00CB6C51"/>
    <w:rsid w:val="00D4493D"/>
    <w:rsid w:val="00D93F2B"/>
    <w:rsid w:val="00D9552F"/>
    <w:rsid w:val="00DD0AA5"/>
    <w:rsid w:val="00DD4BC3"/>
    <w:rsid w:val="00DE2DB6"/>
    <w:rsid w:val="00E02B7B"/>
    <w:rsid w:val="00E441A9"/>
    <w:rsid w:val="00E45CD5"/>
    <w:rsid w:val="00EB1CF3"/>
    <w:rsid w:val="00EB6531"/>
    <w:rsid w:val="00EF05E7"/>
    <w:rsid w:val="00F017A9"/>
    <w:rsid w:val="00F6001D"/>
    <w:rsid w:val="00FA42FC"/>
    <w:rsid w:val="00FB02BA"/>
    <w:rsid w:val="00FD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806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C7"/>
  </w:style>
  <w:style w:type="paragraph" w:styleId="Footer">
    <w:name w:val="footer"/>
    <w:basedOn w:val="Normal"/>
    <w:link w:val="Foot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C7"/>
  </w:style>
  <w:style w:type="paragraph" w:styleId="BalloonText">
    <w:name w:val="Balloon Text"/>
    <w:basedOn w:val="Normal"/>
    <w:link w:val="BalloonTextChar"/>
    <w:uiPriority w:val="99"/>
    <w:semiHidden/>
    <w:unhideWhenUsed/>
    <w:rsid w:val="001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C7"/>
    <w:pPr>
      <w:ind w:left="720"/>
      <w:contextualSpacing/>
    </w:pPr>
  </w:style>
  <w:style w:type="table" w:styleId="TableGrid">
    <w:name w:val="Table Grid"/>
    <w:basedOn w:val="TableNormal"/>
    <w:uiPriority w:val="59"/>
    <w:rsid w:val="00870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C7"/>
  </w:style>
  <w:style w:type="paragraph" w:styleId="Footer">
    <w:name w:val="footer"/>
    <w:basedOn w:val="Normal"/>
    <w:link w:val="Foot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C7"/>
  </w:style>
  <w:style w:type="paragraph" w:styleId="BalloonText">
    <w:name w:val="Balloon Text"/>
    <w:basedOn w:val="Normal"/>
    <w:link w:val="BalloonTextChar"/>
    <w:uiPriority w:val="99"/>
    <w:semiHidden/>
    <w:unhideWhenUsed/>
    <w:rsid w:val="001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C7"/>
    <w:pPr>
      <w:ind w:left="720"/>
      <w:contextualSpacing/>
    </w:pPr>
  </w:style>
  <w:style w:type="table" w:styleId="TableGrid">
    <w:name w:val="Table Grid"/>
    <w:basedOn w:val="TableNormal"/>
    <w:uiPriority w:val="59"/>
    <w:rsid w:val="00870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968E2-EA7F-4885-A6F2-29E8BE0F0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Arokiadoss Anthonimuthu</dc:creator>
  <cp:keywords/>
  <dc:description/>
  <cp:lastModifiedBy>Jamie Steward</cp:lastModifiedBy>
  <cp:revision>58</cp:revision>
  <dcterms:created xsi:type="dcterms:W3CDTF">2013-05-21T21:44:00Z</dcterms:created>
  <dcterms:modified xsi:type="dcterms:W3CDTF">2013-07-25T14:48:00Z</dcterms:modified>
  <cp:category/>
</cp:coreProperties>
</file>