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C6B2" w14:textId="264E1E92" w:rsidR="00A11ACD" w:rsidRDefault="00A11ACD">
      <w:pPr>
        <w:rPr>
          <w:noProof/>
        </w:rPr>
      </w:pPr>
      <w:r>
        <w:rPr>
          <w:rFonts w:cstheme="minorHAnsi"/>
          <w:b/>
          <w:bCs/>
          <w:sz w:val="24"/>
          <w:szCs w:val="24"/>
          <w:lang w:eastAsia="es-EC"/>
        </w:rPr>
        <w:t>IDENTIFICACIÓN DE RIESGOS Y EQUIPOS DE PROTECCIÓN PERSONAL</w:t>
      </w:r>
    </w:p>
    <w:p w14:paraId="0CDCD7D6" w14:textId="3976817F" w:rsidR="009F02E7" w:rsidRDefault="00A11ACD">
      <w:r>
        <w:rPr>
          <w:noProof/>
        </w:rPr>
        <w:drawing>
          <wp:inline distT="0" distB="0" distL="0" distR="0" wp14:anchorId="4C04ADBB" wp14:editId="1DF790FF">
            <wp:extent cx="4792980" cy="7308744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73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CD"/>
    <w:rsid w:val="009F02E7"/>
    <w:rsid w:val="00A1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7C85"/>
  <w15:chartTrackingRefBased/>
  <w15:docId w15:val="{3C6B2BBB-4B5E-410C-A138-E3B70886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CAHUEÑAS VIVIANA MATILDE</dc:creator>
  <cp:keywords/>
  <dc:description/>
  <cp:lastModifiedBy>FLORES CAHUEÑAS VIVIANA MATILDE</cp:lastModifiedBy>
  <cp:revision>1</cp:revision>
  <dcterms:created xsi:type="dcterms:W3CDTF">2023-12-08T01:29:00Z</dcterms:created>
  <dcterms:modified xsi:type="dcterms:W3CDTF">2023-12-08T01:29:00Z</dcterms:modified>
</cp:coreProperties>
</file>