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CERTISALUD IPS LTDA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RAZON SOCIAL:</w:t>
        <w:tab/>
        <w:t xml:space="preserve">CERTISALUD IPS LTDA.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NIT.900220334</w:t>
        <w:br w:type="textWrapping"/>
        <w:t xml:space="preserve">DIRECCIÓN:</w:t>
        <w:tab/>
        <w:t xml:space="preserve">AVENIDA 10 # 28 - 46 LOCAL 102 PATIOS CENTRO</w:t>
        <w:br w:type="textWrapping"/>
        <w:t xml:space="preserve">CIUDAD:</w:t>
        <w:tab/>
        <w:t xml:space="preserve">LOS PATIOS - NORTE DE SANTANDER</w:t>
        <w:br w:type="textWrapping"/>
        <w:t xml:space="preserve">TELÉFONO:</w:t>
        <w:tab/>
        <w:t xml:space="preserve">5805932</w:t>
        <w:br w:type="textWrapping"/>
        <w:t xml:space="preserve">CORREO ELECTRÓNICO: helio1958@hotmail.com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 JURIDICA: </w:t>
        <w:br w:type="textWrapping"/>
        <w:t xml:space="preserve">DEPARTAMENTO: NORTE DE 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CONSTITUCIÓN:</w:t>
        <w:br w:type="textWrapping"/>
        <w:t xml:space="preserve">TELÉFONO: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IVR: SI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EXT: </w:t>
        <w:br w:type="textWrapping"/>
        <w:t xml:space="preserve">SERVICIOS: 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