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COLEGIO SANTO ANGEL DE LA GUARDA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RAZON SOCIAL:   COLEGIO SANTO ANGEL DE LA GUARDA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DIRECCIÓN: urbano. La rinconada frente a Bellavista</w:t>
        <w:br w:type="textWrapping"/>
        <w:t xml:space="preserve">CIUDAD: Cúcuta</w:t>
        <w:br w:type="textWrapping"/>
        <w:br w:type="textWrapping"/>
        <w:t xml:space="preserve">TELÉFONO: 5763449 - 5760068 fax: 5762738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IMAIL: angelinoscucuta@gmail.com</w:t>
        <w:br w:type="textWrapping"/>
        <w:t xml:space="preserve">SERVICIOS: Estudios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