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CB495" w14:textId="77777777" w:rsidR="00BB6FBD" w:rsidRDefault="00D06062">
      <w:pPr>
        <w:pStyle w:val="Default"/>
        <w:jc w:val="center"/>
        <w:rPr>
          <w:rFonts w:ascii="Avenir Book" w:hAnsi="Avenir Book"/>
          <w:color w:val="4D4D4D"/>
          <w:sz w:val="24"/>
          <w:szCs w:val="24"/>
          <w:u w:color="4D4D4D"/>
          <w:shd w:val="clear" w:color="auto" w:fill="FFFFFF"/>
        </w:rPr>
      </w:pPr>
      <w:r>
        <w:rPr>
          <w:rFonts w:ascii="Avenir Book" w:hAnsi="Avenir Book"/>
          <w:noProof/>
          <w:color w:val="4D4D4D"/>
          <w:sz w:val="24"/>
          <w:szCs w:val="24"/>
          <w:u w:color="4D4D4D"/>
          <w:shd w:val="clear" w:color="auto" w:fill="FFFFFF"/>
        </w:rPr>
        <w:drawing>
          <wp:anchor distT="152400" distB="152400" distL="152400" distR="152400" simplePos="0" relativeHeight="251659264" behindDoc="0" locked="0" layoutInCell="1" allowOverlap="1" wp14:anchorId="67CEF484" wp14:editId="098756BB">
            <wp:simplePos x="0" y="0"/>
            <wp:positionH relativeFrom="page">
              <wp:posOffset>3628078</wp:posOffset>
            </wp:positionH>
            <wp:positionV relativeFrom="page">
              <wp:posOffset>396089</wp:posOffset>
            </wp:positionV>
            <wp:extent cx="917252" cy="1036620"/>
            <wp:effectExtent l="0" t="0" r="0" b="0"/>
            <wp:wrapThrough wrapText="bothSides" distL="152400" distR="152400">
              <wp:wrapPolygon edited="1">
                <wp:start x="0" y="0"/>
                <wp:lineTo x="21600" y="0"/>
                <wp:lineTo x="21600" y="21600"/>
                <wp:lineTo x="0" y="21600"/>
                <wp:lineTo x="0" y="0"/>
              </wp:wrapPolygon>
            </wp:wrapThrough>
            <wp:docPr id="1073741825" name="officeArt object" descr="ClimageMusic Logo with url - vector.png"/>
            <wp:cNvGraphicFramePr/>
            <a:graphic xmlns:a="http://schemas.openxmlformats.org/drawingml/2006/main">
              <a:graphicData uri="http://schemas.openxmlformats.org/drawingml/2006/picture">
                <pic:pic xmlns:pic="http://schemas.openxmlformats.org/drawingml/2006/picture">
                  <pic:nvPicPr>
                    <pic:cNvPr id="1073741825" name="ClimageMusic Logo with url - vector.png" descr="ClimageMusic Logo with url - vector.png"/>
                    <pic:cNvPicPr>
                      <a:picLocks noChangeAspect="1"/>
                    </pic:cNvPicPr>
                  </pic:nvPicPr>
                  <pic:blipFill>
                    <a:blip r:embed="rId7">
                      <a:extLst/>
                    </a:blip>
                    <a:stretch>
                      <a:fillRect/>
                    </a:stretch>
                  </pic:blipFill>
                  <pic:spPr>
                    <a:xfrm>
                      <a:off x="0" y="0"/>
                      <a:ext cx="917252" cy="1036620"/>
                    </a:xfrm>
                    <a:prstGeom prst="rect">
                      <a:avLst/>
                    </a:prstGeom>
                    <a:ln w="12700" cap="flat">
                      <a:noFill/>
                      <a:miter lim="400000"/>
                    </a:ln>
                    <a:effectLst/>
                  </pic:spPr>
                </pic:pic>
              </a:graphicData>
            </a:graphic>
          </wp:anchor>
        </w:drawing>
      </w:r>
    </w:p>
    <w:p w14:paraId="5A4867C8" w14:textId="77777777" w:rsidR="00BB6FBD" w:rsidRDefault="00BB6FBD">
      <w:pPr>
        <w:pStyle w:val="Default"/>
        <w:jc w:val="center"/>
        <w:rPr>
          <w:rFonts w:ascii="Avenir Book" w:hAnsi="Avenir Book"/>
          <w:color w:val="4D4D4D"/>
          <w:sz w:val="24"/>
          <w:szCs w:val="24"/>
          <w:u w:color="4D4D4D"/>
          <w:shd w:val="clear" w:color="auto" w:fill="FFFFFF"/>
        </w:rPr>
      </w:pPr>
    </w:p>
    <w:p w14:paraId="26C25194" w14:textId="77777777" w:rsidR="00BB6FBD" w:rsidRDefault="00BB6FBD">
      <w:pPr>
        <w:pStyle w:val="Default"/>
        <w:jc w:val="center"/>
        <w:rPr>
          <w:rFonts w:ascii="Avenir Book" w:hAnsi="Avenir Book"/>
          <w:color w:val="4D4D4D"/>
          <w:sz w:val="24"/>
          <w:szCs w:val="24"/>
          <w:u w:color="4D4D4D"/>
          <w:shd w:val="clear" w:color="auto" w:fill="FFFFFF"/>
        </w:rPr>
      </w:pPr>
    </w:p>
    <w:p w14:paraId="07C06027" w14:textId="77777777" w:rsidR="00BB6FBD" w:rsidRDefault="00BB6FBD">
      <w:pPr>
        <w:pStyle w:val="Default"/>
        <w:jc w:val="center"/>
        <w:rPr>
          <w:rFonts w:ascii="Avenir Book" w:hAnsi="Avenir Book"/>
          <w:color w:val="4D4D4D"/>
          <w:sz w:val="24"/>
          <w:szCs w:val="24"/>
          <w:u w:color="4D4D4D"/>
          <w:shd w:val="clear" w:color="auto" w:fill="FFFFFF"/>
        </w:rPr>
      </w:pPr>
    </w:p>
    <w:p w14:paraId="7A357348" w14:textId="77777777" w:rsidR="00BB6FBD" w:rsidRDefault="00BB6FBD">
      <w:pPr>
        <w:pStyle w:val="Default"/>
        <w:jc w:val="center"/>
        <w:rPr>
          <w:rFonts w:ascii="Avenir Book" w:hAnsi="Avenir Book"/>
          <w:color w:val="4D4D4D"/>
          <w:sz w:val="24"/>
          <w:szCs w:val="24"/>
          <w:u w:color="4D4D4D"/>
          <w:shd w:val="clear" w:color="auto" w:fill="FFFFFF"/>
        </w:rPr>
      </w:pPr>
    </w:p>
    <w:p w14:paraId="6F949D6B" w14:textId="6A9A1351" w:rsidR="00BB6FBD" w:rsidRPr="006B5815" w:rsidRDefault="00657A15">
      <w:pPr>
        <w:pStyle w:val="Default"/>
        <w:jc w:val="center"/>
        <w:rPr>
          <w:rFonts w:ascii="Avenir Book" w:eastAsia="Avenir Book" w:hAnsi="Avenir Book" w:cs="Avenir Book"/>
          <w:color w:val="auto"/>
          <w:sz w:val="24"/>
          <w:szCs w:val="24"/>
          <w:u w:color="4D4D4D"/>
          <w:shd w:val="clear" w:color="auto" w:fill="FFFFFF"/>
        </w:rPr>
      </w:pPr>
      <w:r>
        <w:rPr>
          <w:rFonts w:ascii="Avenir Book" w:hAnsi="Avenir Book"/>
          <w:color w:val="auto"/>
          <w:sz w:val="24"/>
          <w:szCs w:val="24"/>
          <w:u w:color="4D4D4D"/>
          <w:shd w:val="clear" w:color="auto" w:fill="FFFFFF"/>
        </w:rPr>
        <w:t>Summary of Deforestation-Related Data</w:t>
      </w:r>
    </w:p>
    <w:p w14:paraId="33681346" w14:textId="77777777" w:rsidR="00BB6FBD" w:rsidRPr="006B5815" w:rsidRDefault="00D06062">
      <w:pPr>
        <w:pStyle w:val="Default"/>
        <w:jc w:val="center"/>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ClimateMusic/</w:t>
      </w:r>
      <w:bookmarkStart w:id="0" w:name="_GoBack"/>
      <w:bookmarkEnd w:id="0"/>
      <w:r w:rsidR="00D011F7" w:rsidRPr="006B5815">
        <w:rPr>
          <w:rFonts w:ascii="Avenir Book" w:hAnsi="Avenir Book"/>
          <w:color w:val="auto"/>
          <w:sz w:val="24"/>
          <w:szCs w:val="24"/>
          <w:u w:color="4D4D4D"/>
          <w:shd w:val="clear" w:color="auto" w:fill="FFFFFF"/>
        </w:rPr>
        <w:t>Scarlet Rivera</w:t>
      </w:r>
    </w:p>
    <w:p w14:paraId="3AB83295" w14:textId="77777777" w:rsidR="003E1AA4" w:rsidRPr="006B5815" w:rsidRDefault="003E1AA4">
      <w:pPr>
        <w:pStyle w:val="Default"/>
        <w:jc w:val="center"/>
        <w:rPr>
          <w:rFonts w:ascii="Avenir Book" w:eastAsia="Avenir Book" w:hAnsi="Avenir Book" w:cs="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Garrett Boudinot, Danny Ticknor, Patrick Theringer, David Ackerly, Bill Collins</w:t>
      </w:r>
    </w:p>
    <w:p w14:paraId="477942EA" w14:textId="77777777" w:rsidR="00BB6FBD" w:rsidRPr="006B5815" w:rsidRDefault="00BB6FBD">
      <w:pPr>
        <w:pStyle w:val="Default"/>
        <w:rPr>
          <w:rFonts w:ascii="Avenir Book" w:eastAsia="Avenir Book" w:hAnsi="Avenir Book" w:cs="Avenir Book"/>
          <w:color w:val="auto"/>
          <w:sz w:val="24"/>
          <w:szCs w:val="24"/>
          <w:u w:color="4D4D4D"/>
          <w:shd w:val="clear" w:color="auto" w:fill="FFFFFF"/>
        </w:rPr>
      </w:pPr>
    </w:p>
    <w:p w14:paraId="1208DB1C" w14:textId="77777777" w:rsidR="00BB6FBD" w:rsidRPr="006B5815" w:rsidRDefault="00BB6FBD">
      <w:pPr>
        <w:pStyle w:val="Default"/>
        <w:rPr>
          <w:rFonts w:ascii="Avenir Book" w:eastAsia="Avenir Book" w:hAnsi="Avenir Book" w:cs="Avenir Book"/>
          <w:color w:val="auto"/>
          <w:sz w:val="24"/>
          <w:szCs w:val="24"/>
          <w:u w:color="4D4D4D"/>
          <w:shd w:val="clear" w:color="auto" w:fill="FFFFFF"/>
        </w:rPr>
      </w:pPr>
    </w:p>
    <w:p w14:paraId="78CA7B50" w14:textId="77777777" w:rsidR="00EC51C1" w:rsidRPr="006B5815" w:rsidRDefault="00EC51C1" w:rsidP="00D30349">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 xml:space="preserve">I. Deforestation: Causes and Consequences </w:t>
      </w:r>
    </w:p>
    <w:p w14:paraId="0AE9AA78" w14:textId="77777777" w:rsidR="00EC51C1" w:rsidRPr="006B5815" w:rsidRDefault="00EC51C1" w:rsidP="00D30349">
      <w:pPr>
        <w:pStyle w:val="Default"/>
        <w:rPr>
          <w:rFonts w:ascii="Avenir Book" w:hAnsi="Avenir Book"/>
          <w:color w:val="auto"/>
          <w:sz w:val="24"/>
          <w:szCs w:val="24"/>
          <w:u w:color="4D4D4D"/>
          <w:shd w:val="clear" w:color="auto" w:fill="FFFFFF"/>
        </w:rPr>
      </w:pPr>
    </w:p>
    <w:p w14:paraId="413D818E" w14:textId="6D99B8C5" w:rsidR="00D011F7" w:rsidRDefault="00D70D1C" w:rsidP="00D30349">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 xml:space="preserve">Local land-use change such as deforestation has significant consequences for global climate. </w:t>
      </w:r>
      <w:r w:rsidR="00D011F7" w:rsidRPr="006B5815">
        <w:rPr>
          <w:rFonts w:ascii="Avenir Book" w:hAnsi="Avenir Book"/>
          <w:color w:val="auto"/>
          <w:sz w:val="24"/>
          <w:szCs w:val="24"/>
          <w:u w:color="4D4D4D"/>
          <w:shd w:val="clear" w:color="auto" w:fill="FFFFFF"/>
        </w:rPr>
        <w:t xml:space="preserve">Deforestation </w:t>
      </w:r>
      <w:r w:rsidRPr="006B5815">
        <w:rPr>
          <w:rFonts w:ascii="Avenir Book" w:hAnsi="Avenir Book"/>
          <w:color w:val="auto"/>
          <w:sz w:val="24"/>
          <w:szCs w:val="24"/>
          <w:u w:color="4D4D4D"/>
          <w:shd w:val="clear" w:color="auto" w:fill="FFFFFF"/>
        </w:rPr>
        <w:t>can contribute directly to climate change by releasing the heat trapping greenhouse gas CO</w:t>
      </w:r>
      <w:r w:rsidRPr="006B5815">
        <w:rPr>
          <w:rFonts w:ascii="Avenir Book" w:hAnsi="Avenir Book"/>
          <w:color w:val="auto"/>
          <w:sz w:val="24"/>
          <w:szCs w:val="24"/>
          <w:u w:color="4D4D4D"/>
          <w:shd w:val="clear" w:color="auto" w:fill="FFFFFF"/>
          <w:vertAlign w:val="subscript"/>
        </w:rPr>
        <w:t>2</w:t>
      </w:r>
      <w:r w:rsidRPr="006B5815">
        <w:rPr>
          <w:rFonts w:ascii="Avenir Book" w:hAnsi="Avenir Book"/>
          <w:color w:val="auto"/>
          <w:sz w:val="24"/>
          <w:szCs w:val="24"/>
          <w:u w:color="4D4D4D"/>
          <w:shd w:val="clear" w:color="auto" w:fill="FFFFFF"/>
        </w:rPr>
        <w:t xml:space="preserve">, particularly when fire is used to </w:t>
      </w:r>
      <w:r w:rsidR="00375A4D" w:rsidRPr="006B5815">
        <w:rPr>
          <w:rFonts w:ascii="Avenir Book" w:hAnsi="Avenir Book"/>
          <w:color w:val="auto"/>
          <w:sz w:val="24"/>
          <w:szCs w:val="24"/>
          <w:u w:color="4D4D4D"/>
          <w:shd w:val="clear" w:color="auto" w:fill="FFFFFF"/>
        </w:rPr>
        <w:t>clear trees and brush</w:t>
      </w:r>
      <w:r w:rsidRPr="006B5815">
        <w:rPr>
          <w:rFonts w:ascii="Avenir Book" w:hAnsi="Avenir Book"/>
          <w:color w:val="auto"/>
          <w:sz w:val="24"/>
          <w:szCs w:val="24"/>
          <w:u w:color="4D4D4D"/>
          <w:shd w:val="clear" w:color="auto" w:fill="FFFFFF"/>
        </w:rPr>
        <w:t>. The newly-uncovered ground after deforestation dries out more quickly</w:t>
      </w:r>
      <w:r w:rsidR="00DE34C8" w:rsidRPr="006B5815">
        <w:rPr>
          <w:rFonts w:ascii="Avenir Book" w:hAnsi="Avenir Book"/>
          <w:color w:val="auto"/>
          <w:sz w:val="24"/>
          <w:szCs w:val="24"/>
          <w:u w:color="4D4D4D"/>
          <w:shd w:val="clear" w:color="auto" w:fill="FFFFFF"/>
        </w:rPr>
        <w:t xml:space="preserve"> (Malhi et al., 2008)</w:t>
      </w:r>
      <w:r w:rsidRPr="006B5815">
        <w:rPr>
          <w:rFonts w:ascii="Avenir Book" w:hAnsi="Avenir Book"/>
          <w:color w:val="auto"/>
          <w:sz w:val="24"/>
          <w:szCs w:val="24"/>
          <w:u w:color="4D4D4D"/>
          <w:shd w:val="clear" w:color="auto" w:fill="FFFFFF"/>
        </w:rPr>
        <w:t>, erodes away more easily, and holds more heat</w:t>
      </w:r>
      <w:r w:rsidR="003B0DEF" w:rsidRPr="006B5815">
        <w:rPr>
          <w:rFonts w:ascii="Avenir Book" w:hAnsi="Avenir Book"/>
          <w:color w:val="auto"/>
          <w:sz w:val="24"/>
          <w:szCs w:val="24"/>
          <w:u w:color="4D4D4D"/>
          <w:shd w:val="clear" w:color="auto" w:fill="FFFFFF"/>
        </w:rPr>
        <w:t xml:space="preserve"> (Shukla et al., 1990)</w:t>
      </w:r>
      <w:r w:rsidRPr="006B5815">
        <w:rPr>
          <w:rFonts w:ascii="Avenir Book" w:hAnsi="Avenir Book"/>
          <w:color w:val="auto"/>
          <w:sz w:val="24"/>
          <w:szCs w:val="24"/>
          <w:u w:color="4D4D4D"/>
          <w:shd w:val="clear" w:color="auto" w:fill="FFFFFF"/>
        </w:rPr>
        <w:t xml:space="preserve">, all of which can further release greenhouse gases. In addition, deforestation reduces the capacity of forests to naturally </w:t>
      </w:r>
      <w:r w:rsidR="00375A4D" w:rsidRPr="006B5815">
        <w:rPr>
          <w:rFonts w:ascii="Avenir Book" w:hAnsi="Avenir Book"/>
          <w:color w:val="auto"/>
          <w:sz w:val="24"/>
          <w:szCs w:val="24"/>
          <w:u w:color="4D4D4D"/>
          <w:shd w:val="clear" w:color="auto" w:fill="FFFFFF"/>
        </w:rPr>
        <w:t>reduce global warming by drawing</w:t>
      </w:r>
      <w:r w:rsidRPr="006B5815">
        <w:rPr>
          <w:rFonts w:ascii="Avenir Book" w:hAnsi="Avenir Book"/>
          <w:color w:val="auto"/>
          <w:sz w:val="24"/>
          <w:szCs w:val="24"/>
          <w:u w:color="4D4D4D"/>
          <w:shd w:val="clear" w:color="auto" w:fill="FFFFFF"/>
        </w:rPr>
        <w:t xml:space="preserve"> down </w:t>
      </w:r>
      <w:r w:rsidR="00375A4D" w:rsidRPr="006B5815">
        <w:rPr>
          <w:rFonts w:ascii="Avenir Book" w:hAnsi="Avenir Book"/>
          <w:color w:val="auto"/>
          <w:sz w:val="24"/>
          <w:szCs w:val="24"/>
          <w:u w:color="4D4D4D"/>
          <w:shd w:val="clear" w:color="auto" w:fill="FFFFFF"/>
        </w:rPr>
        <w:t xml:space="preserve">and storing </w:t>
      </w:r>
      <w:r w:rsidRPr="006B5815">
        <w:rPr>
          <w:rFonts w:ascii="Avenir Book" w:hAnsi="Avenir Book"/>
          <w:color w:val="auto"/>
          <w:sz w:val="24"/>
          <w:szCs w:val="24"/>
          <w:u w:color="4D4D4D"/>
          <w:shd w:val="clear" w:color="auto" w:fill="FFFFFF"/>
        </w:rPr>
        <w:t>CO</w:t>
      </w:r>
      <w:r w:rsidRPr="006B5815">
        <w:rPr>
          <w:rFonts w:ascii="Avenir Book" w:hAnsi="Avenir Book"/>
          <w:color w:val="auto"/>
          <w:sz w:val="24"/>
          <w:szCs w:val="24"/>
          <w:u w:color="4D4D4D"/>
          <w:shd w:val="clear" w:color="auto" w:fill="FFFFFF"/>
          <w:vertAlign w:val="subscript"/>
        </w:rPr>
        <w:t>2</w:t>
      </w:r>
      <w:r w:rsidRPr="006B5815">
        <w:rPr>
          <w:rFonts w:ascii="Avenir Book" w:hAnsi="Avenir Book"/>
          <w:color w:val="auto"/>
          <w:sz w:val="24"/>
          <w:szCs w:val="24"/>
          <w:u w:color="4D4D4D"/>
          <w:shd w:val="clear" w:color="auto" w:fill="FFFFFF"/>
        </w:rPr>
        <w:t xml:space="preserve"> in trees and soils. Because of these climate consequences, land-use management decisions at a local level can impact </w:t>
      </w:r>
      <w:r w:rsidR="00375A4D" w:rsidRPr="006B5815">
        <w:rPr>
          <w:rFonts w:ascii="Avenir Book" w:hAnsi="Avenir Book"/>
          <w:color w:val="auto"/>
          <w:sz w:val="24"/>
          <w:szCs w:val="24"/>
          <w:u w:color="4D4D4D"/>
          <w:shd w:val="clear" w:color="auto" w:fill="FFFFFF"/>
        </w:rPr>
        <w:t>people and animals</w:t>
      </w:r>
      <w:r w:rsidRPr="006B5815">
        <w:rPr>
          <w:rFonts w:ascii="Avenir Book" w:hAnsi="Avenir Book"/>
          <w:color w:val="auto"/>
          <w:sz w:val="24"/>
          <w:szCs w:val="24"/>
          <w:u w:color="4D4D4D"/>
          <w:shd w:val="clear" w:color="auto" w:fill="FFFFFF"/>
        </w:rPr>
        <w:t xml:space="preserve"> far away and far into the future.</w:t>
      </w:r>
    </w:p>
    <w:p w14:paraId="2BAC0D86" w14:textId="77777777" w:rsidR="006B5815" w:rsidRDefault="006B5815" w:rsidP="00D30349">
      <w:pPr>
        <w:pStyle w:val="Default"/>
        <w:rPr>
          <w:rFonts w:ascii="Avenir Book" w:hAnsi="Avenir Book"/>
          <w:color w:val="auto"/>
          <w:sz w:val="24"/>
          <w:szCs w:val="24"/>
          <w:u w:color="4D4D4D"/>
          <w:shd w:val="clear" w:color="auto" w:fill="FFFFFF"/>
        </w:rPr>
      </w:pPr>
    </w:p>
    <w:p w14:paraId="3D523E13" w14:textId="3D7A4B1E" w:rsidR="006B5815" w:rsidRPr="006B5815" w:rsidRDefault="006B5815" w:rsidP="00D30349">
      <w:pPr>
        <w:pStyle w:val="Default"/>
        <w:rPr>
          <w:rFonts w:ascii="Avenir Book" w:hAnsi="Avenir Book"/>
          <w:color w:val="auto"/>
          <w:sz w:val="24"/>
          <w:szCs w:val="24"/>
          <w:u w:color="4D4D4D"/>
          <w:shd w:val="clear" w:color="auto" w:fill="FFFFFF"/>
        </w:rPr>
      </w:pPr>
      <w:r>
        <w:rPr>
          <w:rFonts w:ascii="Avenir Book" w:hAnsi="Avenir Book"/>
          <w:color w:val="auto"/>
          <w:sz w:val="24"/>
          <w:szCs w:val="24"/>
          <w:u w:color="4D4D4D"/>
          <w:shd w:val="clear" w:color="auto" w:fill="FFFFFF"/>
        </w:rPr>
        <w:t xml:space="preserve">Local climates (i.e., “microclimate”), including local precipitation, temperature, and humidity, are also directly impacted by deforestation. The removal of trees increases the temperature of the ground, reduces humidity at the ground level, and, when performed on a large scale, deforestation can even significantly reduce the amount of </w:t>
      </w:r>
      <w:r w:rsidR="008B681C">
        <w:rPr>
          <w:rFonts w:ascii="Avenir Book" w:hAnsi="Avenir Book"/>
          <w:color w:val="auto"/>
          <w:sz w:val="24"/>
          <w:szCs w:val="24"/>
          <w:u w:color="4D4D4D"/>
          <w:shd w:val="clear" w:color="auto" w:fill="FFFFFF"/>
        </w:rPr>
        <w:t>local p</w:t>
      </w:r>
      <w:r>
        <w:rPr>
          <w:rFonts w:ascii="Avenir Book" w:hAnsi="Avenir Book"/>
          <w:color w:val="auto"/>
          <w:sz w:val="24"/>
          <w:szCs w:val="24"/>
          <w:u w:color="4D4D4D"/>
          <w:shd w:val="clear" w:color="auto" w:fill="FFFFFF"/>
        </w:rPr>
        <w:t xml:space="preserve">recipitation (e.g., </w:t>
      </w:r>
      <w:r w:rsidRPr="006B5815">
        <w:rPr>
          <w:rFonts w:ascii="Avenir Book" w:hAnsi="Avenir Book"/>
          <w:color w:val="auto"/>
          <w:sz w:val="24"/>
          <w:szCs w:val="24"/>
          <w:u w:color="4D4D4D"/>
          <w:shd w:val="clear" w:color="auto" w:fill="FFFFFF"/>
        </w:rPr>
        <w:t>Shukla et al., 1990</w:t>
      </w:r>
      <w:r>
        <w:rPr>
          <w:rFonts w:ascii="Avenir Book" w:hAnsi="Avenir Book"/>
          <w:color w:val="auto"/>
          <w:sz w:val="24"/>
          <w:szCs w:val="24"/>
          <w:u w:color="4D4D4D"/>
          <w:shd w:val="clear" w:color="auto" w:fill="FFFFFF"/>
        </w:rPr>
        <w:t xml:space="preserve">; </w:t>
      </w:r>
      <w:r w:rsidRPr="006B5815">
        <w:rPr>
          <w:rFonts w:ascii="Avenir Book" w:hAnsi="Avenir Book"/>
          <w:color w:val="auto"/>
          <w:sz w:val="24"/>
          <w:szCs w:val="24"/>
          <w:u w:color="4D4D4D"/>
          <w:shd w:val="clear" w:color="auto" w:fill="FFFFFF"/>
        </w:rPr>
        <w:t>Malhi et al., 2008</w:t>
      </w:r>
      <w:r>
        <w:rPr>
          <w:rFonts w:ascii="Avenir Book" w:hAnsi="Avenir Book"/>
          <w:color w:val="auto"/>
          <w:sz w:val="24"/>
          <w:szCs w:val="24"/>
          <w:u w:color="4D4D4D"/>
          <w:shd w:val="clear" w:color="auto" w:fill="FFFFFF"/>
        </w:rPr>
        <w:t>).</w:t>
      </w:r>
    </w:p>
    <w:p w14:paraId="6F9FF4C2" w14:textId="2E6BEBE6" w:rsidR="00375A4D" w:rsidRPr="006B5815" w:rsidRDefault="00375A4D" w:rsidP="00D30349">
      <w:pPr>
        <w:pStyle w:val="Default"/>
        <w:rPr>
          <w:rFonts w:ascii="Avenir Book" w:hAnsi="Avenir Book"/>
          <w:color w:val="auto"/>
          <w:sz w:val="24"/>
          <w:szCs w:val="24"/>
          <w:u w:color="4D4D4D"/>
          <w:shd w:val="clear" w:color="auto" w:fill="FFFFFF"/>
        </w:rPr>
      </w:pPr>
    </w:p>
    <w:p w14:paraId="667D9DF3" w14:textId="7DDA449C" w:rsidR="00D70D1C" w:rsidRPr="006B5815" w:rsidRDefault="00D70D1C" w:rsidP="00D30349">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 xml:space="preserve">Deforestation directly impacts local ecology. The removal of trees reduces habitat and food for wildlife species, from “microfauna” such as insects to “macrofauna” like apex predators. </w:t>
      </w:r>
      <w:r w:rsidR="006B5815">
        <w:rPr>
          <w:rFonts w:ascii="Avenir Book" w:hAnsi="Avenir Book"/>
          <w:color w:val="auto"/>
          <w:sz w:val="24"/>
          <w:szCs w:val="24"/>
          <w:u w:color="4D4D4D"/>
          <w:shd w:val="clear" w:color="auto" w:fill="FFFFFF"/>
        </w:rPr>
        <w:t xml:space="preserve">The altered microclimate from deforestation can change the habitability of the area for the animals and plants that live there. </w:t>
      </w:r>
      <w:r w:rsidRPr="006B5815">
        <w:rPr>
          <w:rFonts w:ascii="Avenir Book" w:hAnsi="Avenir Book"/>
          <w:color w:val="auto"/>
          <w:sz w:val="24"/>
          <w:szCs w:val="24"/>
          <w:u w:color="4D4D4D"/>
          <w:shd w:val="clear" w:color="auto" w:fill="FFFFFF"/>
        </w:rPr>
        <w:t xml:space="preserve">Furthermore, </w:t>
      </w:r>
      <w:r w:rsidR="00375A4D" w:rsidRPr="006B5815">
        <w:rPr>
          <w:rFonts w:ascii="Avenir Book" w:hAnsi="Avenir Book"/>
          <w:color w:val="auto"/>
          <w:sz w:val="24"/>
          <w:szCs w:val="24"/>
          <w:u w:color="4D4D4D"/>
          <w:shd w:val="clear" w:color="auto" w:fill="FFFFFF"/>
        </w:rPr>
        <w:t>deforested</w:t>
      </w:r>
      <w:r w:rsidRPr="006B5815">
        <w:rPr>
          <w:rFonts w:ascii="Avenir Book" w:hAnsi="Avenir Book"/>
          <w:color w:val="auto"/>
          <w:sz w:val="24"/>
          <w:szCs w:val="24"/>
          <w:u w:color="4D4D4D"/>
          <w:shd w:val="clear" w:color="auto" w:fill="FFFFFF"/>
        </w:rPr>
        <w:t xml:space="preserve"> land is often used for the grazing of cattle or the growing of monocultured crops</w:t>
      </w:r>
      <w:r w:rsidR="00375A4D" w:rsidRPr="006B5815">
        <w:rPr>
          <w:rFonts w:ascii="Avenir Book" w:hAnsi="Avenir Book"/>
          <w:color w:val="auto"/>
          <w:sz w:val="24"/>
          <w:szCs w:val="24"/>
          <w:u w:color="4D4D4D"/>
          <w:shd w:val="clear" w:color="auto" w:fill="FFFFFF"/>
        </w:rPr>
        <w:t xml:space="preserve"> (De Sy et al., 2019)</w:t>
      </w:r>
      <w:r w:rsidRPr="006B5815">
        <w:rPr>
          <w:rFonts w:ascii="Avenir Book" w:hAnsi="Avenir Book"/>
          <w:color w:val="auto"/>
          <w:sz w:val="24"/>
          <w:szCs w:val="24"/>
          <w:u w:color="4D4D4D"/>
          <w:shd w:val="clear" w:color="auto" w:fill="FFFFFF"/>
        </w:rPr>
        <w:t>, which are managed by people who actively remove wildlife</w:t>
      </w:r>
      <w:r w:rsidR="00DE684F" w:rsidRPr="006B5815">
        <w:rPr>
          <w:rFonts w:ascii="Avenir Book" w:hAnsi="Avenir Book"/>
          <w:color w:val="auto"/>
          <w:sz w:val="24"/>
          <w:szCs w:val="24"/>
          <w:u w:color="4D4D4D"/>
          <w:shd w:val="clear" w:color="auto" w:fill="FFFFFF"/>
        </w:rPr>
        <w:t xml:space="preserve">, and which also can </w:t>
      </w:r>
      <w:r w:rsidR="006B5815">
        <w:rPr>
          <w:rFonts w:ascii="Avenir Book" w:hAnsi="Avenir Book"/>
          <w:color w:val="auto"/>
          <w:sz w:val="24"/>
          <w:szCs w:val="24"/>
          <w:u w:color="4D4D4D"/>
          <w:shd w:val="clear" w:color="auto" w:fill="FFFFFF"/>
        </w:rPr>
        <w:t>further</w:t>
      </w:r>
      <w:r w:rsidR="00DE684F" w:rsidRPr="006B5815">
        <w:rPr>
          <w:rFonts w:ascii="Avenir Book" w:hAnsi="Avenir Book"/>
          <w:color w:val="auto"/>
          <w:sz w:val="24"/>
          <w:szCs w:val="24"/>
          <w:u w:color="4D4D4D"/>
          <w:shd w:val="clear" w:color="auto" w:fill="FFFFFF"/>
        </w:rPr>
        <w:t xml:space="preserve"> release greenhouse gases. </w:t>
      </w:r>
    </w:p>
    <w:p w14:paraId="7C216DA2" w14:textId="61DE603A" w:rsidR="00375A4D" w:rsidRPr="006B5815" w:rsidRDefault="00375A4D" w:rsidP="00D30349">
      <w:pPr>
        <w:pStyle w:val="Default"/>
        <w:rPr>
          <w:rFonts w:ascii="Avenir Book" w:hAnsi="Avenir Book"/>
          <w:color w:val="auto"/>
          <w:sz w:val="24"/>
          <w:szCs w:val="24"/>
          <w:u w:color="4D4D4D"/>
          <w:shd w:val="clear" w:color="auto" w:fill="FFFFFF"/>
        </w:rPr>
      </w:pPr>
    </w:p>
    <w:p w14:paraId="07D009D6" w14:textId="531606B2" w:rsidR="00DF5FE1" w:rsidRPr="006B5815" w:rsidRDefault="00DE684F" w:rsidP="00DF5FE1">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Because deforestation is often driven by agricultural expansion</w:t>
      </w:r>
      <w:r w:rsidR="00375A4D" w:rsidRPr="006B5815">
        <w:rPr>
          <w:rFonts w:ascii="Avenir Book" w:hAnsi="Avenir Book"/>
          <w:color w:val="auto"/>
          <w:sz w:val="24"/>
          <w:szCs w:val="24"/>
          <w:u w:color="4D4D4D"/>
          <w:shd w:val="clear" w:color="auto" w:fill="FFFFFF"/>
        </w:rPr>
        <w:t xml:space="preserve"> (De Sy et al., 2019)</w:t>
      </w:r>
      <w:r w:rsidRPr="006B5815">
        <w:rPr>
          <w:rFonts w:ascii="Avenir Book" w:hAnsi="Avenir Book"/>
          <w:color w:val="auto"/>
          <w:sz w:val="24"/>
          <w:szCs w:val="24"/>
          <w:u w:color="4D4D4D"/>
          <w:shd w:val="clear" w:color="auto" w:fill="FFFFFF"/>
        </w:rPr>
        <w:t xml:space="preserve">, the history of deforestation follows a similar trend of increased human population for whom increased food production is needed </w:t>
      </w:r>
      <w:r w:rsidR="00375A4D" w:rsidRPr="006B5815">
        <w:rPr>
          <w:rFonts w:ascii="Avenir Book" w:hAnsi="Avenir Book"/>
          <w:color w:val="auto"/>
          <w:sz w:val="24"/>
          <w:szCs w:val="24"/>
          <w:u w:color="4D4D4D"/>
          <w:shd w:val="clear" w:color="auto" w:fill="FFFFFF"/>
        </w:rPr>
        <w:t>(Fig. 1)</w:t>
      </w:r>
      <w:r w:rsidRPr="006B5815">
        <w:rPr>
          <w:rFonts w:ascii="Avenir Book" w:hAnsi="Avenir Book"/>
          <w:color w:val="auto"/>
          <w:sz w:val="24"/>
          <w:szCs w:val="24"/>
          <w:u w:color="4D4D4D"/>
          <w:shd w:val="clear" w:color="auto" w:fill="FFFFFF"/>
        </w:rPr>
        <w:t xml:space="preserve">. </w:t>
      </w:r>
      <w:r w:rsidR="00375A4D" w:rsidRPr="006B5815">
        <w:rPr>
          <w:rFonts w:ascii="Avenir Book" w:hAnsi="Avenir Book"/>
          <w:color w:val="auto"/>
          <w:sz w:val="24"/>
          <w:szCs w:val="24"/>
          <w:u w:color="4D4D4D"/>
          <w:shd w:val="clear" w:color="auto" w:fill="FFFFFF"/>
        </w:rPr>
        <w:t xml:space="preserve">The majority of deforested land is converted to cropland and pasture for crops and livestock, respectively, to feed growing populations. However, the specific </w:t>
      </w:r>
      <w:r w:rsidR="00DF5FE1">
        <w:rPr>
          <w:rFonts w:ascii="Avenir Book" w:hAnsi="Avenir Book"/>
          <w:color w:val="auto"/>
          <w:sz w:val="24"/>
          <w:szCs w:val="24"/>
          <w:u w:color="4D4D4D"/>
          <w:shd w:val="clear" w:color="auto" w:fill="FFFFFF"/>
        </w:rPr>
        <w:t>p</w:t>
      </w:r>
      <w:r w:rsidR="00DF5FE1" w:rsidRPr="006B5815">
        <w:rPr>
          <w:rFonts w:ascii="Avenir Book" w:hAnsi="Avenir Book"/>
          <w:color w:val="auto"/>
          <w:sz w:val="24"/>
          <w:szCs w:val="24"/>
          <w:u w:color="4D4D4D"/>
          <w:shd w:val="clear" w:color="auto" w:fill="FFFFFF"/>
        </w:rPr>
        <w:t xml:space="preserve">ost-deforestation land use is dependent on the geographic, ecological, environmental, and sociopolitical conditions of the cultures deforesting (De Sy et al., 2019).  As a result, limiting deforestation is a complex objective that requires awareness of both cultural and environmental factors. </w:t>
      </w:r>
    </w:p>
    <w:p w14:paraId="0F34088C" w14:textId="7F3C9685" w:rsidR="00DF5FE1" w:rsidRDefault="00DF5FE1" w:rsidP="003E1AA4">
      <w:pPr>
        <w:pStyle w:val="Default"/>
        <w:rPr>
          <w:rFonts w:ascii="Avenir Book" w:hAnsi="Avenir Book"/>
          <w:color w:val="auto"/>
          <w:sz w:val="24"/>
          <w:szCs w:val="24"/>
          <w:u w:color="4D4D4D"/>
          <w:shd w:val="clear" w:color="auto" w:fill="FFFFFF"/>
        </w:rPr>
      </w:pPr>
    </w:p>
    <w:p w14:paraId="4933E42C" w14:textId="4DF62640" w:rsidR="00DF5FE1" w:rsidRDefault="00DF5FE1" w:rsidP="003E1AA4">
      <w:pPr>
        <w:pStyle w:val="Default"/>
        <w:rPr>
          <w:rFonts w:ascii="Avenir Book" w:hAnsi="Avenir Book"/>
          <w:color w:val="auto"/>
          <w:sz w:val="24"/>
          <w:szCs w:val="24"/>
          <w:u w:color="4D4D4D"/>
          <w:shd w:val="clear" w:color="auto" w:fill="FFFFFF"/>
        </w:rPr>
      </w:pPr>
      <w:r>
        <w:rPr>
          <w:rFonts w:ascii="Avenir Book" w:hAnsi="Avenir Book"/>
          <w:color w:val="auto"/>
          <w:sz w:val="24"/>
          <w:szCs w:val="24"/>
          <w:u w:color="4D4D4D"/>
          <w:shd w:val="clear" w:color="auto" w:fill="FFFFFF"/>
        </w:rPr>
        <w:t>W</w:t>
      </w:r>
      <w:r w:rsidRPr="00DF5FE1">
        <w:rPr>
          <w:rFonts w:ascii="Avenir Book" w:hAnsi="Avenir Book"/>
          <w:color w:val="auto"/>
          <w:sz w:val="24"/>
          <w:szCs w:val="24"/>
          <w:u w:color="4D4D4D"/>
          <w:shd w:val="clear" w:color="auto" w:fill="FFFFFF"/>
        </w:rPr>
        <w:t>hile deforestation does contribute to global climate change, it is not the primary driver of climate change; global CO</w:t>
      </w:r>
      <w:r w:rsidRPr="00DF5FE1">
        <w:rPr>
          <w:rFonts w:ascii="Avenir Book" w:hAnsi="Avenir Book"/>
          <w:color w:val="auto"/>
          <w:sz w:val="24"/>
          <w:szCs w:val="24"/>
          <w:u w:color="4D4D4D"/>
          <w:shd w:val="clear" w:color="auto" w:fill="FFFFFF"/>
          <w:vertAlign w:val="subscript"/>
        </w:rPr>
        <w:t>2</w:t>
      </w:r>
      <w:r w:rsidRPr="00DF5FE1">
        <w:rPr>
          <w:rFonts w:ascii="Avenir Book" w:hAnsi="Avenir Book"/>
          <w:color w:val="auto"/>
          <w:sz w:val="24"/>
          <w:szCs w:val="24"/>
          <w:u w:color="4D4D4D"/>
          <w:shd w:val="clear" w:color="auto" w:fill="FFFFFF"/>
        </w:rPr>
        <w:t xml:space="preserve"> emissions do not directly track land-use change such as deforestation (Fig. 1).</w:t>
      </w:r>
      <w:r>
        <w:rPr>
          <w:rFonts w:ascii="Avenir Book" w:hAnsi="Avenir Book"/>
          <w:color w:val="auto"/>
          <w:sz w:val="24"/>
          <w:szCs w:val="24"/>
          <w:u w:color="4D4D4D"/>
          <w:shd w:val="clear" w:color="auto" w:fill="FFFFFF"/>
        </w:rPr>
        <w:t xml:space="preserve"> Thus, connecting deforestation to climate change warrants nuance, and should invoke </w:t>
      </w:r>
      <w:r>
        <w:rPr>
          <w:rFonts w:ascii="Avenir Book" w:hAnsi="Avenir Book"/>
          <w:color w:val="auto"/>
          <w:sz w:val="24"/>
          <w:szCs w:val="24"/>
          <w:u w:color="4D4D4D"/>
          <w:shd w:val="clear" w:color="auto" w:fill="FFFFFF"/>
        </w:rPr>
        <w:lastRenderedPageBreak/>
        <w:t xml:space="preserve">comparisons between local impacts of “global change” (e.g., reduced biodiversity, altered ecosystem health, </w:t>
      </w:r>
      <w:r w:rsidR="008C0666">
        <w:rPr>
          <w:rFonts w:ascii="Avenir Book" w:hAnsi="Avenir Book"/>
          <w:color w:val="auto"/>
          <w:sz w:val="24"/>
          <w:szCs w:val="24"/>
          <w:u w:color="4D4D4D"/>
          <w:shd w:val="clear" w:color="auto" w:fill="FFFFFF"/>
        </w:rPr>
        <w:t xml:space="preserve">land-use change, and agricultural expansion) and “climate change” (e.g., changes in global temperatures from greenhouse gas emissions). They are intertwined, and tell complementary stories.  </w:t>
      </w:r>
      <w:r>
        <w:rPr>
          <w:rFonts w:ascii="Avenir Book" w:hAnsi="Avenir Book"/>
          <w:color w:val="auto"/>
          <w:sz w:val="24"/>
          <w:szCs w:val="24"/>
          <w:u w:color="4D4D4D"/>
          <w:shd w:val="clear" w:color="auto" w:fill="FFFFFF"/>
        </w:rPr>
        <w:t xml:space="preserve"> </w:t>
      </w:r>
    </w:p>
    <w:p w14:paraId="37991265" w14:textId="77777777" w:rsidR="00DF5FE1" w:rsidRDefault="00DF5FE1" w:rsidP="003E1AA4">
      <w:pPr>
        <w:pStyle w:val="Default"/>
        <w:rPr>
          <w:rFonts w:ascii="Avenir Book" w:hAnsi="Avenir Book"/>
          <w:color w:val="auto"/>
          <w:sz w:val="24"/>
          <w:szCs w:val="24"/>
          <w:u w:color="4D4D4D"/>
          <w:shd w:val="clear" w:color="auto" w:fill="FFFFFF"/>
        </w:rPr>
      </w:pPr>
    </w:p>
    <w:p w14:paraId="562D2530" w14:textId="5FA8A111" w:rsidR="003E1AA4" w:rsidRPr="00DF5FE1" w:rsidRDefault="00DF5FE1" w:rsidP="00DF5FE1">
      <w:pPr>
        <w:pStyle w:val="Default"/>
        <w:rPr>
          <w:rFonts w:ascii="Times New Roman" w:hAnsi="Times New Roman" w:cs="Times New Roman"/>
          <w:color w:val="auto"/>
          <w:szCs w:val="24"/>
          <w:u w:color="4D4D4D"/>
          <w:shd w:val="clear" w:color="auto" w:fill="FFFFFF"/>
        </w:rPr>
      </w:pPr>
      <w:r w:rsidRPr="006B5815">
        <w:rPr>
          <w:noProof/>
          <w:color w:val="auto"/>
        </w:rPr>
        <mc:AlternateContent>
          <mc:Choice Requires="wps">
            <w:drawing>
              <wp:anchor distT="0" distB="0" distL="114300" distR="114300" simplePos="0" relativeHeight="251666432" behindDoc="1" locked="0" layoutInCell="1" allowOverlap="1" wp14:anchorId="2816F131" wp14:editId="4A0FD4BC">
                <wp:simplePos x="0" y="0"/>
                <wp:positionH relativeFrom="column">
                  <wp:posOffset>838200</wp:posOffset>
                </wp:positionH>
                <wp:positionV relativeFrom="paragraph">
                  <wp:posOffset>3590925</wp:posOffset>
                </wp:positionV>
                <wp:extent cx="4295775" cy="635"/>
                <wp:effectExtent l="0" t="0" r="9525" b="0"/>
                <wp:wrapTopAndBottom/>
                <wp:docPr id="3" name="Text Box 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11F8EF23" w14:textId="75979CCB" w:rsidR="00D271FD" w:rsidRPr="00B30DA7" w:rsidRDefault="00D271FD" w:rsidP="00D271FD">
                            <w:pPr>
                              <w:pStyle w:val="Caption"/>
                              <w:rPr>
                                <w:rFonts w:ascii="Avenir Book" w:hAnsi="Avenir Book" w:cs="Arial Unicode MS"/>
                                <w:color w:val="4D4D4D"/>
                                <w:sz w:val="24"/>
                                <w:szCs w:val="24"/>
                                <w:u w:color="4D4D4D"/>
                                <w:shd w:val="clear" w:color="auto" w:fill="FFFFFF"/>
                                <w14:textOutline w14:w="12700" w14:cap="flat" w14:cmpd="sng" w14:algn="ctr">
                                  <w14:noFill/>
                                  <w14:prstDash w14:val="solid"/>
                                  <w14:miter w14:lim="400000"/>
                                </w14:textOutline>
                              </w:rPr>
                            </w:pPr>
                            <w:r>
                              <w:t xml:space="preserve">Figure </w:t>
                            </w:r>
                            <w:r w:rsidR="001E2C47">
                              <w:fldChar w:fldCharType="begin"/>
                            </w:r>
                            <w:r w:rsidR="001E2C47">
                              <w:instrText xml:space="preserve"> SEQ Figure \* ARABIC </w:instrText>
                            </w:r>
                            <w:r w:rsidR="001E2C47">
                              <w:fldChar w:fldCharType="separate"/>
                            </w:r>
                            <w:r w:rsidR="00451871">
                              <w:rPr>
                                <w:noProof/>
                              </w:rPr>
                              <w:t>1</w:t>
                            </w:r>
                            <w:r w:rsidR="001E2C47">
                              <w:rPr>
                                <w:noProof/>
                              </w:rPr>
                              <w:fldChar w:fldCharType="end"/>
                            </w:r>
                            <w:r w:rsidRPr="00921BA9">
                              <w:t>: Changes in land cover (stacked plot)</w:t>
                            </w:r>
                            <w:r w:rsidR="00DF5FE1">
                              <w:t>,</w:t>
                            </w:r>
                            <w:r w:rsidRPr="00921BA9">
                              <w:t xml:space="preserve"> human population (dashed black line)</w:t>
                            </w:r>
                            <w:r w:rsidR="00DF5FE1">
                              <w:t>, and atmospheric CO</w:t>
                            </w:r>
                            <w:r w:rsidR="00DF5FE1" w:rsidRPr="00DF5FE1">
                              <w:rPr>
                                <w:vertAlign w:val="subscript"/>
                              </w:rPr>
                              <w:t>2</w:t>
                            </w:r>
                            <w:r w:rsidR="00DF5FE1">
                              <w:t xml:space="preserve"> (dotted line)</w:t>
                            </w:r>
                            <w:r w:rsidRPr="00921BA9">
                              <w:t xml:space="preserve"> since 850 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16F131" id="_x0000_t202" coordsize="21600,21600" o:spt="202" path="m,l,21600r21600,l21600,xe">
                <v:stroke joinstyle="miter"/>
                <v:path gradientshapeok="t" o:connecttype="rect"/>
              </v:shapetype>
              <v:shape id="Text Box 3" o:spid="_x0000_s1026" type="#_x0000_t202" style="position:absolute;margin-left:66pt;margin-top:282.75pt;width:338.2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" stroked="f">
                <v:textbox style="mso-fit-shape-to-text:t" inset="0,0,0,0">
                  <w:txbxContent>
                    <w:p w14:paraId="11F8EF23" w14:textId="75979CCB" w:rsidR="00D271FD" w:rsidRPr="00B30DA7" w:rsidRDefault="00D271FD" w:rsidP="00D271FD">
                      <w:pPr>
                        <w:pStyle w:val="Caption"/>
                        <w:rPr>
                          <w:rFonts w:ascii="Avenir Book" w:hAnsi="Avenir Book" w:cs="Arial Unicode MS"/>
                          <w:color w:val="4D4D4D"/>
                          <w:sz w:val="24"/>
                          <w:szCs w:val="24"/>
                          <w:u w:color="4D4D4D"/>
                          <w:shd w:val="clear" w:color="auto" w:fill="FFFFFF"/>
                          <w14:textOutline w14:w="12700" w14:cap="flat" w14:cmpd="sng" w14:algn="ctr">
                            <w14:noFill/>
                            <w14:prstDash w14:val="solid"/>
                            <w14:miter w14:lim="400000"/>
                          </w14:textOutline>
                        </w:rPr>
                      </w:pPr>
                      <w:r>
                        <w:t xml:space="preserve">Figure </w:t>
                      </w:r>
                      <w:r w:rsidR="00483064">
                        <w:fldChar w:fldCharType="begin"/>
                      </w:r>
                      <w:r w:rsidR="00483064">
                        <w:instrText xml:space="preserve"> SEQ Figure \* ARABIC </w:instrText>
                      </w:r>
                      <w:r w:rsidR="00483064">
                        <w:fldChar w:fldCharType="separate"/>
                      </w:r>
                      <w:r w:rsidR="00451871">
                        <w:rPr>
                          <w:noProof/>
                        </w:rPr>
                        <w:t>1</w:t>
                      </w:r>
                      <w:r w:rsidR="00483064">
                        <w:rPr>
                          <w:noProof/>
                        </w:rPr>
                        <w:fldChar w:fldCharType="end"/>
                      </w:r>
                      <w:r w:rsidRPr="00921BA9">
                        <w:t>: Changes in land cover (stacked plot)</w:t>
                      </w:r>
                      <w:r w:rsidR="00DF5FE1">
                        <w:t>,</w:t>
                      </w:r>
                      <w:r w:rsidRPr="00921BA9">
                        <w:t xml:space="preserve"> human population (dashed black line)</w:t>
                      </w:r>
                      <w:r w:rsidR="00DF5FE1">
                        <w:t>, and atmospheric CO</w:t>
                      </w:r>
                      <w:r w:rsidR="00DF5FE1" w:rsidRPr="00DF5FE1">
                        <w:rPr>
                          <w:vertAlign w:val="subscript"/>
                        </w:rPr>
                        <w:t>2</w:t>
                      </w:r>
                      <w:r w:rsidR="00DF5FE1">
                        <w:t xml:space="preserve"> (dotted line)</w:t>
                      </w:r>
                      <w:r w:rsidRPr="00921BA9">
                        <w:t xml:space="preserve"> since 850 CE.</w:t>
                      </w:r>
                    </w:p>
                  </w:txbxContent>
                </v:textbox>
                <w10:wrap type="topAndBottom"/>
              </v:shape>
            </w:pict>
          </mc:Fallback>
        </mc:AlternateContent>
      </w:r>
      <w:r>
        <w:rPr>
          <w:noProof/>
          <w:color w:val="auto"/>
          <w14:textOutline w14:w="0" w14:cap="rnd" w14:cmpd="sng" w14:algn="ctr">
            <w14:noFill/>
            <w14:prstDash w14:val="solid"/>
            <w14:bevel/>
          </w14:textOutline>
        </w:rPr>
        <w:drawing>
          <wp:anchor distT="0" distB="0" distL="114300" distR="114300" simplePos="0" relativeHeight="251684864" behindDoc="1" locked="0" layoutInCell="1" allowOverlap="1" wp14:anchorId="7D578FDB" wp14:editId="2B547BF0">
            <wp:simplePos x="0" y="0"/>
            <wp:positionH relativeFrom="column">
              <wp:posOffset>189865</wp:posOffset>
            </wp:positionH>
            <wp:positionV relativeFrom="paragraph">
              <wp:posOffset>0</wp:posOffset>
            </wp:positionV>
            <wp:extent cx="5724525" cy="3532505"/>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png"/>
                    <pic:cNvPicPr/>
                  </pic:nvPicPr>
                  <pic:blipFill>
                    <a:blip r:embed="rId8">
                      <a:extLst>
                        <a:ext uri="{28A0092B-C50C-407E-A947-70E740481C1C}">
                          <a14:useLocalDpi xmlns:a14="http://schemas.microsoft.com/office/drawing/2010/main" val="0"/>
                        </a:ext>
                      </a:extLst>
                    </a:blip>
                    <a:stretch>
                      <a:fillRect/>
                    </a:stretch>
                  </pic:blipFill>
                  <pic:spPr>
                    <a:xfrm>
                      <a:off x="0" y="0"/>
                      <a:ext cx="5724525" cy="3532505"/>
                    </a:xfrm>
                    <a:prstGeom prst="rect">
                      <a:avLst/>
                    </a:prstGeom>
                  </pic:spPr>
                </pic:pic>
              </a:graphicData>
            </a:graphic>
            <wp14:sizeRelH relativeFrom="page">
              <wp14:pctWidth>0</wp14:pctWidth>
            </wp14:sizeRelH>
            <wp14:sizeRelV relativeFrom="page">
              <wp14:pctHeight>0</wp14:pctHeight>
            </wp14:sizeRelV>
          </wp:anchor>
        </w:drawing>
      </w:r>
    </w:p>
    <w:p w14:paraId="02998EEB" w14:textId="79F2007D" w:rsidR="003E1AA4" w:rsidRPr="006B5815" w:rsidRDefault="003E1AA4" w:rsidP="008C0666">
      <w:pPr>
        <w:pStyle w:val="Default"/>
        <w:rPr>
          <w:rFonts w:ascii="Avenir Book" w:hAnsi="Avenir Book"/>
          <w:color w:val="auto"/>
          <w:sz w:val="20"/>
          <w:szCs w:val="24"/>
          <w:u w:color="4D4D4D"/>
          <w:shd w:val="clear" w:color="auto" w:fill="FFFFFF"/>
        </w:rPr>
      </w:pPr>
    </w:p>
    <w:p w14:paraId="580C86FD" w14:textId="111DDC2E" w:rsidR="00EC51C1" w:rsidRPr="006B5815" w:rsidRDefault="00EC51C1" w:rsidP="003E1AA4">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II. Responses to Deforestation: Reduction, Reforestation, and Afforestation</w:t>
      </w:r>
    </w:p>
    <w:p w14:paraId="73A38BE6" w14:textId="5FA66429" w:rsidR="00EC51C1" w:rsidRPr="006B5815" w:rsidRDefault="00EC51C1" w:rsidP="003E1AA4">
      <w:pPr>
        <w:pStyle w:val="Default"/>
        <w:rPr>
          <w:rFonts w:ascii="Avenir Book" w:hAnsi="Avenir Book"/>
          <w:color w:val="auto"/>
          <w:sz w:val="24"/>
          <w:szCs w:val="24"/>
          <w:u w:color="4D4D4D"/>
          <w:shd w:val="clear" w:color="auto" w:fill="FFFFFF"/>
        </w:rPr>
      </w:pPr>
    </w:p>
    <w:p w14:paraId="643AEE4A" w14:textId="24C85703" w:rsidR="003E1AA4" w:rsidRPr="006B5815" w:rsidRDefault="003E1AA4" w:rsidP="003E1AA4">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 xml:space="preserve">While </w:t>
      </w:r>
      <w:r w:rsidR="00011F50">
        <w:rPr>
          <w:rFonts w:ascii="Avenir Book" w:hAnsi="Avenir Book"/>
          <w:color w:val="auto"/>
          <w:sz w:val="24"/>
          <w:szCs w:val="24"/>
          <w:u w:color="4D4D4D"/>
          <w:shd w:val="clear" w:color="auto" w:fill="FFFFFF"/>
        </w:rPr>
        <w:t>limiting deforestation requires complex sociopolitical considerations</w:t>
      </w:r>
      <w:r w:rsidRPr="006B5815">
        <w:rPr>
          <w:rFonts w:ascii="Avenir Book" w:hAnsi="Avenir Book"/>
          <w:color w:val="auto"/>
          <w:sz w:val="24"/>
          <w:szCs w:val="24"/>
          <w:u w:color="4D4D4D"/>
          <w:shd w:val="clear" w:color="auto" w:fill="FFFFFF"/>
        </w:rPr>
        <w:t>, scientists agree that reducing deforestation is beneficial to global climate, local ecology, wildlife conservation, and even overall human wellbeing (</w:t>
      </w:r>
      <w:r w:rsidR="00FF59D9" w:rsidRPr="006B5815">
        <w:rPr>
          <w:rFonts w:ascii="Avenir Book" w:hAnsi="Avenir Book"/>
          <w:color w:val="auto"/>
          <w:sz w:val="24"/>
          <w:szCs w:val="24"/>
          <w:u w:color="4D4D4D"/>
          <w:shd w:val="clear" w:color="auto" w:fill="FFFFFF"/>
        </w:rPr>
        <w:t>e.g., Bradshaw et al., 2007; Newton and Benzeev 2018; Wolff et al., 2018</w:t>
      </w:r>
      <w:r w:rsidRPr="006B5815">
        <w:rPr>
          <w:rFonts w:ascii="Avenir Book" w:hAnsi="Avenir Book"/>
          <w:color w:val="auto"/>
          <w:sz w:val="24"/>
          <w:szCs w:val="24"/>
          <w:u w:color="4D4D4D"/>
          <w:shd w:val="clear" w:color="auto" w:fill="FFFFFF"/>
        </w:rPr>
        <w:t>). Reducing the rate and geographic extent of deforestation will help mitigate global climate change by reducing CO</w:t>
      </w:r>
      <w:r w:rsidRPr="006B5815">
        <w:rPr>
          <w:rFonts w:ascii="Avenir Book" w:hAnsi="Avenir Book"/>
          <w:color w:val="auto"/>
          <w:sz w:val="24"/>
          <w:szCs w:val="24"/>
          <w:u w:color="4D4D4D"/>
          <w:shd w:val="clear" w:color="auto" w:fill="FFFFFF"/>
          <w:vertAlign w:val="subscript"/>
        </w:rPr>
        <w:t>2</w:t>
      </w:r>
      <w:r w:rsidRPr="006B5815">
        <w:rPr>
          <w:rFonts w:ascii="Avenir Book" w:hAnsi="Avenir Book"/>
          <w:color w:val="auto"/>
          <w:sz w:val="24"/>
          <w:szCs w:val="24"/>
          <w:u w:color="4D4D4D"/>
          <w:shd w:val="clear" w:color="auto" w:fill="FFFFFF"/>
        </w:rPr>
        <w:t xml:space="preserve"> emissions</w:t>
      </w:r>
      <w:r w:rsidR="00FF59D9" w:rsidRPr="006B5815">
        <w:rPr>
          <w:rFonts w:ascii="Avenir Book" w:hAnsi="Avenir Book"/>
          <w:color w:val="auto"/>
          <w:sz w:val="24"/>
          <w:szCs w:val="24"/>
          <w:u w:color="4D4D4D"/>
          <w:shd w:val="clear" w:color="auto" w:fill="FFFFFF"/>
        </w:rPr>
        <w:t>, protecting the natural storage of CO</w:t>
      </w:r>
      <w:r w:rsidR="00FF59D9" w:rsidRPr="006B5815">
        <w:rPr>
          <w:rFonts w:ascii="Avenir Book" w:hAnsi="Avenir Book"/>
          <w:color w:val="auto"/>
          <w:sz w:val="24"/>
          <w:szCs w:val="24"/>
          <w:u w:color="4D4D4D"/>
          <w:shd w:val="clear" w:color="auto" w:fill="FFFFFF"/>
          <w:vertAlign w:val="subscript"/>
        </w:rPr>
        <w:t>2</w:t>
      </w:r>
      <w:r w:rsidR="00FF59D9" w:rsidRPr="006B5815">
        <w:rPr>
          <w:rFonts w:ascii="Avenir Book" w:hAnsi="Avenir Book"/>
          <w:color w:val="auto"/>
          <w:sz w:val="24"/>
          <w:szCs w:val="24"/>
          <w:u w:color="4D4D4D"/>
          <w:shd w:val="clear" w:color="auto" w:fill="FFFFFF"/>
        </w:rPr>
        <w:t xml:space="preserve"> in trees and soils,</w:t>
      </w:r>
      <w:r w:rsidR="009B6DD9" w:rsidRPr="006B5815">
        <w:rPr>
          <w:rFonts w:ascii="Avenir Book" w:hAnsi="Avenir Book"/>
          <w:color w:val="auto"/>
          <w:sz w:val="24"/>
          <w:szCs w:val="24"/>
          <w:u w:color="4D4D4D"/>
          <w:shd w:val="clear" w:color="auto" w:fill="FFFFFF"/>
        </w:rPr>
        <w:t xml:space="preserve"> and maintaining heat-reflecting cloud</w:t>
      </w:r>
      <w:r w:rsidRPr="006B5815">
        <w:rPr>
          <w:rFonts w:ascii="Avenir Book" w:hAnsi="Avenir Book"/>
          <w:color w:val="auto"/>
          <w:sz w:val="24"/>
          <w:szCs w:val="24"/>
          <w:u w:color="4D4D4D"/>
          <w:shd w:val="clear" w:color="auto" w:fill="FFFFFF"/>
        </w:rPr>
        <w:t xml:space="preserve"> cover</w:t>
      </w:r>
      <w:r w:rsidR="009B6DD9" w:rsidRPr="006B5815">
        <w:rPr>
          <w:rFonts w:ascii="Avenir Book" w:hAnsi="Avenir Book"/>
          <w:color w:val="auto"/>
          <w:sz w:val="24"/>
          <w:szCs w:val="24"/>
          <w:u w:color="4D4D4D"/>
          <w:shd w:val="clear" w:color="auto" w:fill="FFFFFF"/>
        </w:rPr>
        <w:t xml:space="preserve"> (Malhi et al., 2008)</w:t>
      </w:r>
      <w:r w:rsidRPr="006B5815">
        <w:rPr>
          <w:rFonts w:ascii="Avenir Book" w:hAnsi="Avenir Book"/>
          <w:color w:val="auto"/>
          <w:sz w:val="24"/>
          <w:szCs w:val="24"/>
          <w:u w:color="4D4D4D"/>
          <w:shd w:val="clear" w:color="auto" w:fill="FFFFFF"/>
        </w:rPr>
        <w:t xml:space="preserve">. But many scientists also recognize the potential for reforestation </w:t>
      </w:r>
      <w:r w:rsidR="00011F50">
        <w:rPr>
          <w:rFonts w:ascii="Avenir Book" w:hAnsi="Avenir Book"/>
          <w:color w:val="auto"/>
          <w:sz w:val="24"/>
          <w:szCs w:val="24"/>
          <w:u w:color="4D4D4D"/>
          <w:shd w:val="clear" w:color="auto" w:fill="FFFFFF"/>
        </w:rPr>
        <w:t xml:space="preserve">(e.g., actively planting trees and restoring previously-razed forests) </w:t>
      </w:r>
      <w:r w:rsidRPr="006B5815">
        <w:rPr>
          <w:rFonts w:ascii="Avenir Book" w:hAnsi="Avenir Book"/>
          <w:color w:val="auto"/>
          <w:sz w:val="24"/>
          <w:szCs w:val="24"/>
          <w:u w:color="4D4D4D"/>
          <w:shd w:val="clear" w:color="auto" w:fill="FFFFFF"/>
        </w:rPr>
        <w:t>to help fight climate change (</w:t>
      </w:r>
      <w:r w:rsidR="00FF59D9" w:rsidRPr="006B5815">
        <w:rPr>
          <w:rFonts w:ascii="Avenir Book" w:hAnsi="Avenir Book"/>
          <w:color w:val="auto"/>
          <w:sz w:val="24"/>
          <w:szCs w:val="24"/>
          <w:u w:color="4D4D4D"/>
          <w:shd w:val="clear" w:color="auto" w:fill="FFFFFF"/>
        </w:rPr>
        <w:t>e.g., Houghton et al., 2015</w:t>
      </w:r>
      <w:r w:rsidRPr="006B5815">
        <w:rPr>
          <w:rFonts w:ascii="Avenir Book" w:hAnsi="Avenir Book"/>
          <w:color w:val="auto"/>
          <w:sz w:val="24"/>
          <w:szCs w:val="24"/>
          <w:u w:color="4D4D4D"/>
          <w:shd w:val="clear" w:color="auto" w:fill="FFFFFF"/>
        </w:rPr>
        <w:t>). Reforestation can draw down and store CO</w:t>
      </w:r>
      <w:r w:rsidRPr="006B5815">
        <w:rPr>
          <w:rFonts w:ascii="Avenir Book" w:hAnsi="Avenir Book"/>
          <w:color w:val="auto"/>
          <w:sz w:val="24"/>
          <w:szCs w:val="24"/>
          <w:u w:color="4D4D4D"/>
          <w:shd w:val="clear" w:color="auto" w:fill="FFFFFF"/>
          <w:vertAlign w:val="subscript"/>
        </w:rPr>
        <w:t>2</w:t>
      </w:r>
      <w:r w:rsidRPr="006B5815">
        <w:rPr>
          <w:rFonts w:ascii="Avenir Book" w:hAnsi="Avenir Book"/>
          <w:color w:val="auto"/>
          <w:sz w:val="24"/>
          <w:szCs w:val="24"/>
          <w:u w:color="4D4D4D"/>
          <w:shd w:val="clear" w:color="auto" w:fill="FFFFFF"/>
        </w:rPr>
        <w:t xml:space="preserve"> in soils and trees, can further reduce heating solar rays from staying in the atmosphere, and can provide essential habitat for wildlife species otherwise threatened by climate change. </w:t>
      </w:r>
    </w:p>
    <w:p w14:paraId="43D470EA" w14:textId="02DD8BE8" w:rsidR="003E1AA4" w:rsidRPr="006B5815" w:rsidRDefault="003E1AA4" w:rsidP="003E1AA4">
      <w:pPr>
        <w:pStyle w:val="Default"/>
        <w:rPr>
          <w:rFonts w:ascii="Avenir Book" w:hAnsi="Avenir Book"/>
          <w:color w:val="auto"/>
          <w:sz w:val="24"/>
          <w:szCs w:val="24"/>
          <w:u w:color="4D4D4D"/>
          <w:shd w:val="clear" w:color="auto" w:fill="FFFFFF"/>
        </w:rPr>
      </w:pPr>
    </w:p>
    <w:p w14:paraId="47FC874A" w14:textId="21DDD296" w:rsidR="003E1AA4" w:rsidRPr="006B5815" w:rsidRDefault="003E1AA4" w:rsidP="003E1AA4">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However, aside from the cultural considerations behind deforestation, there are several ecological challenges to reforestation. Some locations that had been covered by forest in the past may not easily be reforested because of soil</w:t>
      </w:r>
      <w:r w:rsidR="00011F50">
        <w:rPr>
          <w:rFonts w:ascii="Avenir Book" w:hAnsi="Avenir Book"/>
          <w:color w:val="auto"/>
          <w:sz w:val="24"/>
          <w:szCs w:val="24"/>
          <w:u w:color="4D4D4D"/>
          <w:shd w:val="clear" w:color="auto" w:fill="FFFFFF"/>
        </w:rPr>
        <w:t xml:space="preserve"> degradation or microcliamte </w:t>
      </w:r>
      <w:r w:rsidRPr="006B5815">
        <w:rPr>
          <w:rFonts w:ascii="Avenir Book" w:hAnsi="Avenir Book"/>
          <w:color w:val="auto"/>
          <w:sz w:val="24"/>
          <w:szCs w:val="24"/>
          <w:u w:color="4D4D4D"/>
          <w:shd w:val="clear" w:color="auto" w:fill="FFFFFF"/>
        </w:rPr>
        <w:t xml:space="preserve">alteration that occurred since </w:t>
      </w:r>
      <w:r w:rsidRPr="006B5815">
        <w:rPr>
          <w:rFonts w:ascii="Avenir Book" w:hAnsi="Avenir Book"/>
          <w:color w:val="auto"/>
          <w:sz w:val="24"/>
          <w:szCs w:val="24"/>
          <w:u w:color="4D4D4D"/>
          <w:shd w:val="clear" w:color="auto" w:fill="FFFFFF"/>
        </w:rPr>
        <w:lastRenderedPageBreak/>
        <w:t>original deforestation (</w:t>
      </w:r>
      <w:r w:rsidR="003B0DEF" w:rsidRPr="006B5815">
        <w:rPr>
          <w:rFonts w:ascii="Avenir Book" w:hAnsi="Avenir Book"/>
          <w:color w:val="auto"/>
          <w:sz w:val="24"/>
          <w:szCs w:val="24"/>
          <w:u w:color="4D4D4D"/>
          <w:shd w:val="clear" w:color="auto" w:fill="FFFFFF"/>
        </w:rPr>
        <w:t>e.g., Shukla et al., 1990</w:t>
      </w:r>
      <w:r w:rsidRPr="006B5815">
        <w:rPr>
          <w:rFonts w:ascii="Avenir Book" w:hAnsi="Avenir Book"/>
          <w:color w:val="auto"/>
          <w:sz w:val="24"/>
          <w:szCs w:val="24"/>
          <w:u w:color="4D4D4D"/>
          <w:shd w:val="clear" w:color="auto" w:fill="FFFFFF"/>
        </w:rPr>
        <w:t>). Alternatively, changes in wildlife populations in some areas limit reforestation – large populations white tail deer in some parts of the US, for example, consume young trees faster than they can be planted and grow (</w:t>
      </w:r>
      <w:hyperlink r:id="rId9" w:history="1">
        <w:r w:rsidR="00011F50" w:rsidRPr="00E63E63">
          <w:rPr>
            <w:rStyle w:val="Hyperlink"/>
            <w:rFonts w:ascii="Avenir Book" w:hAnsi="Avenir Book"/>
            <w:sz w:val="24"/>
            <w:szCs w:val="24"/>
            <w:u w:color="4D4D4D"/>
            <w:shd w:val="clear" w:color="auto" w:fill="FFFFFF"/>
          </w:rPr>
          <w:t>http://www2.dnr.cornell.edu/ext/bmp/contents/nonharvest/non_damage.htm</w:t>
        </w:r>
      </w:hyperlink>
      <w:r w:rsidR="00011F50">
        <w:rPr>
          <w:rFonts w:ascii="Avenir Book" w:hAnsi="Avenir Book"/>
          <w:color w:val="auto"/>
          <w:sz w:val="24"/>
          <w:szCs w:val="24"/>
          <w:u w:color="4D4D4D"/>
          <w:shd w:val="clear" w:color="auto" w:fill="FFFFFF"/>
        </w:rPr>
        <w:t>). Moreover, impacts of climate change are reducing the capacity of forests overall to benefit the climate; increased frequency and extent of forest fires make forests less capable of storing CO</w:t>
      </w:r>
      <w:r w:rsidR="00011F50" w:rsidRPr="00011F50">
        <w:rPr>
          <w:rFonts w:ascii="Avenir Book" w:hAnsi="Avenir Book"/>
          <w:color w:val="auto"/>
          <w:sz w:val="24"/>
          <w:szCs w:val="24"/>
          <w:u w:color="4D4D4D"/>
          <w:shd w:val="clear" w:color="auto" w:fill="FFFFFF"/>
          <w:vertAlign w:val="subscript"/>
        </w:rPr>
        <w:t>2</w:t>
      </w:r>
      <w:r w:rsidR="00011F50">
        <w:rPr>
          <w:rFonts w:ascii="Avenir Book" w:hAnsi="Avenir Book"/>
          <w:color w:val="auto"/>
          <w:sz w:val="24"/>
          <w:szCs w:val="24"/>
          <w:u w:color="4D4D4D"/>
          <w:shd w:val="clear" w:color="auto" w:fill="FFFFFF"/>
        </w:rPr>
        <w:t xml:space="preserve"> over long timescales (Dass et al., 2018). </w:t>
      </w:r>
      <w:r w:rsidRPr="006B5815">
        <w:rPr>
          <w:rFonts w:ascii="Avenir Book" w:hAnsi="Avenir Book"/>
          <w:color w:val="auto"/>
          <w:sz w:val="24"/>
          <w:szCs w:val="24"/>
          <w:u w:color="4D4D4D"/>
          <w:shd w:val="clear" w:color="auto" w:fill="FFFFFF"/>
        </w:rPr>
        <w:t xml:space="preserve">Thus, in some scenarios, deforestation represents one of the potentially irreversible impacts of climate and environmental change, highlighting the importance of reducing deforestation and climate change before further irreversible consequences emerge. </w:t>
      </w:r>
    </w:p>
    <w:p w14:paraId="3DDF0A42" w14:textId="10BEEB64" w:rsidR="003E1AA4" w:rsidRPr="006B5815" w:rsidRDefault="003E1AA4" w:rsidP="003E1AA4">
      <w:pPr>
        <w:pStyle w:val="Default"/>
        <w:rPr>
          <w:rFonts w:ascii="Avenir Book" w:hAnsi="Avenir Book"/>
          <w:color w:val="auto"/>
          <w:sz w:val="24"/>
          <w:szCs w:val="24"/>
          <w:u w:color="4D4D4D"/>
          <w:shd w:val="clear" w:color="auto" w:fill="FFFFFF"/>
        </w:rPr>
      </w:pPr>
    </w:p>
    <w:p w14:paraId="309960CA" w14:textId="32ECD571" w:rsidR="003E1AA4" w:rsidRPr="006B5815" w:rsidRDefault="00EC51C1" w:rsidP="003E1AA4">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Because of changing climate and changing land-use, some scientists highlight the potential for afforestation, which establishes forests where previously no forests existed (</w:t>
      </w:r>
      <w:r w:rsidR="009B6DD9" w:rsidRPr="006B5815">
        <w:rPr>
          <w:rFonts w:ascii="Avenir Book" w:hAnsi="Avenir Book"/>
          <w:color w:val="auto"/>
          <w:sz w:val="24"/>
          <w:szCs w:val="24"/>
          <w:u w:color="4D4D4D"/>
          <w:shd w:val="clear" w:color="auto" w:fill="FFFFFF"/>
        </w:rPr>
        <w:t>Arora and Montenegro, 2011</w:t>
      </w:r>
      <w:r w:rsidRPr="006B5815">
        <w:rPr>
          <w:rFonts w:ascii="Avenir Book" w:hAnsi="Avenir Book"/>
          <w:color w:val="auto"/>
          <w:sz w:val="24"/>
          <w:szCs w:val="24"/>
          <w:u w:color="4D4D4D"/>
          <w:shd w:val="clear" w:color="auto" w:fill="FFFFFF"/>
        </w:rPr>
        <w:t xml:space="preserve">). </w:t>
      </w:r>
      <w:r w:rsidR="00E876E3">
        <w:rPr>
          <w:rFonts w:ascii="Avenir Book" w:hAnsi="Avenir Book"/>
          <w:color w:val="auto"/>
          <w:sz w:val="24"/>
          <w:szCs w:val="24"/>
          <w:u w:color="4D4D4D"/>
          <w:shd w:val="clear" w:color="auto" w:fill="FFFFFF"/>
        </w:rPr>
        <w:t>Ideal</w:t>
      </w:r>
      <w:r w:rsidRPr="006B5815">
        <w:rPr>
          <w:rFonts w:ascii="Avenir Book" w:hAnsi="Avenir Book"/>
          <w:color w:val="auto"/>
          <w:sz w:val="24"/>
          <w:szCs w:val="24"/>
          <w:u w:color="4D4D4D"/>
          <w:shd w:val="clear" w:color="auto" w:fill="FFFFFF"/>
        </w:rPr>
        <w:t xml:space="preserve"> afforestation candidates </w:t>
      </w:r>
      <w:r w:rsidR="00E876E3">
        <w:rPr>
          <w:rFonts w:ascii="Avenir Book" w:hAnsi="Avenir Book"/>
          <w:color w:val="auto"/>
          <w:sz w:val="24"/>
          <w:szCs w:val="24"/>
          <w:u w:color="4D4D4D"/>
          <w:shd w:val="clear" w:color="auto" w:fill="FFFFFF"/>
        </w:rPr>
        <w:t>may be</w:t>
      </w:r>
      <w:r w:rsidRPr="006B5815">
        <w:rPr>
          <w:rFonts w:ascii="Avenir Book" w:hAnsi="Avenir Book"/>
          <w:color w:val="auto"/>
          <w:sz w:val="24"/>
          <w:szCs w:val="24"/>
          <w:u w:color="4D4D4D"/>
          <w:shd w:val="clear" w:color="auto" w:fill="FFFFFF"/>
        </w:rPr>
        <w:t xml:space="preserve"> locations that had previously not been habitable to forests, but because of changing climate, are becoming more suit</w:t>
      </w:r>
      <w:r w:rsidR="00E876E3">
        <w:rPr>
          <w:rFonts w:ascii="Avenir Book" w:hAnsi="Avenir Book"/>
          <w:color w:val="auto"/>
          <w:sz w:val="24"/>
          <w:szCs w:val="24"/>
          <w:u w:color="4D4D4D"/>
          <w:shd w:val="clear" w:color="auto" w:fill="FFFFFF"/>
        </w:rPr>
        <w:t>able for large stands of trees</w:t>
      </w:r>
      <w:r w:rsidRPr="006B5815">
        <w:rPr>
          <w:rFonts w:ascii="Avenir Book" w:hAnsi="Avenir Book"/>
          <w:color w:val="auto"/>
          <w:sz w:val="24"/>
          <w:szCs w:val="24"/>
          <w:u w:color="4D4D4D"/>
          <w:shd w:val="clear" w:color="auto" w:fill="FFFFFF"/>
        </w:rPr>
        <w:t>.</w:t>
      </w:r>
      <w:r w:rsidR="00E876E3">
        <w:rPr>
          <w:rFonts w:ascii="Avenir Book" w:hAnsi="Avenir Book"/>
          <w:color w:val="auto"/>
          <w:sz w:val="24"/>
          <w:szCs w:val="24"/>
          <w:u w:color="4D4D4D"/>
          <w:shd w:val="clear" w:color="auto" w:fill="FFFFFF"/>
        </w:rPr>
        <w:t xml:space="preserve"> However, again, any areas subject to reforestation or afforestation are areas currently used either for human habitation or food production, and thus sociopolitical and equity costs constitute major limitations to these as significant strategies to mitigate climate change currently. </w:t>
      </w:r>
    </w:p>
    <w:p w14:paraId="072304EC" w14:textId="4AAE62B9" w:rsidR="00EC51C1" w:rsidRPr="006B5815" w:rsidRDefault="00EC51C1" w:rsidP="003E1AA4">
      <w:pPr>
        <w:pStyle w:val="Default"/>
        <w:rPr>
          <w:rFonts w:ascii="Avenir Book" w:hAnsi="Avenir Book"/>
          <w:color w:val="auto"/>
          <w:sz w:val="24"/>
          <w:szCs w:val="24"/>
          <w:u w:color="4D4D4D"/>
          <w:shd w:val="clear" w:color="auto" w:fill="FFFFFF"/>
        </w:rPr>
      </w:pPr>
    </w:p>
    <w:p w14:paraId="6580758C" w14:textId="31EDE34E" w:rsidR="00EC51C1" w:rsidRPr="006B5815" w:rsidRDefault="00EC51C1" w:rsidP="003E1AA4">
      <w:pPr>
        <w:pStyle w:val="Default"/>
        <w:rPr>
          <w:rFonts w:ascii="Avenir Book" w:hAnsi="Avenir Book"/>
          <w:color w:val="auto"/>
          <w:sz w:val="24"/>
          <w:szCs w:val="24"/>
          <w:u w:color="4D4D4D"/>
          <w:shd w:val="clear" w:color="auto" w:fill="FFFFFF"/>
        </w:rPr>
      </w:pPr>
    </w:p>
    <w:p w14:paraId="0C2A7552" w14:textId="331DC631" w:rsidR="003E1AA4" w:rsidRPr="006B5815" w:rsidRDefault="00EC51C1" w:rsidP="003E1AA4">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III. Future Projections of Forests, People, and Land Use</w:t>
      </w:r>
    </w:p>
    <w:p w14:paraId="53E38F1F" w14:textId="77777777" w:rsidR="00EC51C1" w:rsidRPr="006B5815" w:rsidRDefault="00EC51C1" w:rsidP="003E1AA4">
      <w:pPr>
        <w:pStyle w:val="Default"/>
        <w:rPr>
          <w:rFonts w:ascii="Avenir Book" w:hAnsi="Avenir Book"/>
          <w:color w:val="auto"/>
          <w:sz w:val="24"/>
          <w:szCs w:val="24"/>
          <w:u w:color="4D4D4D"/>
          <w:shd w:val="clear" w:color="auto" w:fill="FFFFFF"/>
        </w:rPr>
      </w:pPr>
    </w:p>
    <w:p w14:paraId="5BF68B46" w14:textId="132EAD73" w:rsidR="003E1AA4" w:rsidRPr="006B5815" w:rsidRDefault="00B07067" w:rsidP="00B76299">
      <w:pPr>
        <w:pStyle w:val="Default"/>
        <w:rPr>
          <w:rFonts w:ascii="Avenir Book" w:hAnsi="Avenir Book"/>
          <w:color w:val="auto"/>
          <w:sz w:val="20"/>
          <w:szCs w:val="24"/>
          <w:u w:color="4D4D4D"/>
          <w:shd w:val="clear" w:color="auto" w:fill="FFFFFF"/>
        </w:rPr>
      </w:pPr>
      <w:r>
        <w:rPr>
          <w:rFonts w:ascii="Avenir Book" w:hAnsi="Avenir Book"/>
          <w:color w:val="auto"/>
          <w:sz w:val="24"/>
          <w:szCs w:val="24"/>
          <w:u w:color="4D4D4D"/>
          <w:shd w:val="clear" w:color="auto" w:fill="FFFFFF"/>
        </w:rPr>
        <w:t xml:space="preserve">Because deforestation </w:t>
      </w:r>
      <w:r w:rsidR="002818A5">
        <w:rPr>
          <w:rFonts w:ascii="Avenir Book" w:hAnsi="Avenir Book"/>
          <w:color w:val="auto"/>
          <w:sz w:val="24"/>
          <w:szCs w:val="24"/>
          <w:u w:color="4D4D4D"/>
          <w:shd w:val="clear" w:color="auto" w:fill="FFFFFF"/>
        </w:rPr>
        <w:t xml:space="preserve">and land use integrate both climate and societal factors, it is helpful to have complex social/environmental models to project how land-use and climate may play out in the future. </w:t>
      </w:r>
      <w:r w:rsidR="00EC51C1" w:rsidRPr="006B5815">
        <w:rPr>
          <w:rFonts w:ascii="Avenir Book" w:hAnsi="Avenir Book"/>
          <w:color w:val="auto"/>
          <w:sz w:val="24"/>
          <w:szCs w:val="24"/>
          <w:u w:color="4D4D4D"/>
          <w:shd w:val="clear" w:color="auto" w:fill="FFFFFF"/>
        </w:rPr>
        <w:t xml:space="preserve">An international team of climate </w:t>
      </w:r>
      <w:r w:rsidR="00B76299" w:rsidRPr="006B5815">
        <w:rPr>
          <w:rFonts w:ascii="Avenir Book" w:hAnsi="Avenir Book"/>
          <w:color w:val="auto"/>
          <w:sz w:val="24"/>
          <w:szCs w:val="24"/>
          <w:u w:color="4D4D4D"/>
          <w:shd w:val="clear" w:color="auto" w:fill="FFFFFF"/>
        </w:rPr>
        <w:t xml:space="preserve">and </w:t>
      </w:r>
      <w:r w:rsidR="00EC51C1" w:rsidRPr="006B5815">
        <w:rPr>
          <w:rFonts w:ascii="Avenir Book" w:hAnsi="Avenir Book"/>
          <w:color w:val="auto"/>
          <w:sz w:val="24"/>
          <w:szCs w:val="24"/>
          <w:u w:color="4D4D4D"/>
          <w:shd w:val="clear" w:color="auto" w:fill="FFFFFF"/>
        </w:rPr>
        <w:t xml:space="preserve">social scientists have developed </w:t>
      </w:r>
      <w:r w:rsidR="002818A5">
        <w:rPr>
          <w:rFonts w:ascii="Avenir Book" w:hAnsi="Avenir Book"/>
          <w:color w:val="auto"/>
          <w:sz w:val="24"/>
          <w:szCs w:val="24"/>
          <w:u w:color="4D4D4D"/>
          <w:shd w:val="clear" w:color="auto" w:fill="FFFFFF"/>
        </w:rPr>
        <w:t>such models to generate future projections</w:t>
      </w:r>
      <w:r w:rsidR="00B76299" w:rsidRPr="006B5815">
        <w:rPr>
          <w:rFonts w:ascii="Avenir Book" w:hAnsi="Avenir Book"/>
          <w:color w:val="auto"/>
          <w:sz w:val="24"/>
          <w:szCs w:val="24"/>
          <w:u w:color="4D4D4D"/>
          <w:shd w:val="clear" w:color="auto" w:fill="FFFFFF"/>
        </w:rPr>
        <w:t xml:space="preserve"> based on current understandings of the climate, historical records of humans and land-use, and estimates for future demographic and climate shifts. Ultimately, the projections </w:t>
      </w:r>
      <w:r w:rsidR="00EC51C1" w:rsidRPr="006B5815">
        <w:rPr>
          <w:rFonts w:ascii="Avenir Book" w:hAnsi="Avenir Book"/>
          <w:color w:val="auto"/>
          <w:sz w:val="24"/>
          <w:szCs w:val="24"/>
          <w:u w:color="4D4D4D"/>
          <w:shd w:val="clear" w:color="auto" w:fill="FFFFFF"/>
        </w:rPr>
        <w:t xml:space="preserve">help assess the </w:t>
      </w:r>
      <w:r w:rsidR="00B76299" w:rsidRPr="006B5815">
        <w:rPr>
          <w:rFonts w:ascii="Avenir Book" w:hAnsi="Avenir Book"/>
          <w:color w:val="auto"/>
          <w:sz w:val="24"/>
          <w:szCs w:val="24"/>
          <w:u w:color="4D4D4D"/>
          <w:shd w:val="clear" w:color="auto" w:fill="FFFFFF"/>
        </w:rPr>
        <w:t xml:space="preserve">long-term </w:t>
      </w:r>
      <w:r w:rsidR="00EC51C1" w:rsidRPr="006B5815">
        <w:rPr>
          <w:rFonts w:ascii="Avenir Book" w:hAnsi="Avenir Book"/>
          <w:color w:val="auto"/>
          <w:sz w:val="24"/>
          <w:szCs w:val="24"/>
          <w:u w:color="4D4D4D"/>
          <w:shd w:val="clear" w:color="auto" w:fill="FFFFFF"/>
        </w:rPr>
        <w:t xml:space="preserve">impacts </w:t>
      </w:r>
      <w:r w:rsidR="00B76299" w:rsidRPr="006B5815">
        <w:rPr>
          <w:rFonts w:ascii="Avenir Book" w:hAnsi="Avenir Book"/>
          <w:color w:val="auto"/>
          <w:sz w:val="24"/>
          <w:szCs w:val="24"/>
          <w:u w:color="4D4D4D"/>
          <w:shd w:val="clear" w:color="auto" w:fill="FFFFFF"/>
        </w:rPr>
        <w:t xml:space="preserve">of policy decisions made today, and thus are included in the Assessment Report of the Intergovernmental Panel on Climate Change (IPCC) and in policies such as the Paris Agreement. Because a number of different decisions and </w:t>
      </w:r>
      <w:r w:rsidR="000136A6">
        <w:rPr>
          <w:rFonts w:ascii="Avenir Book" w:hAnsi="Avenir Book"/>
          <w:color w:val="auto"/>
          <w:sz w:val="24"/>
          <w:szCs w:val="24"/>
          <w:u w:color="4D4D4D"/>
          <w:shd w:val="clear" w:color="auto" w:fill="FFFFFF"/>
        </w:rPr>
        <w:t xml:space="preserve">social/environmental </w:t>
      </w:r>
      <w:r w:rsidR="00B76299" w:rsidRPr="006B5815">
        <w:rPr>
          <w:rFonts w:ascii="Avenir Book" w:hAnsi="Avenir Book"/>
          <w:color w:val="auto"/>
          <w:sz w:val="24"/>
          <w:szCs w:val="24"/>
          <w:u w:color="4D4D4D"/>
          <w:shd w:val="clear" w:color="auto" w:fill="FFFFFF"/>
        </w:rPr>
        <w:t xml:space="preserve">factors </w:t>
      </w:r>
      <w:r w:rsidR="000136A6">
        <w:rPr>
          <w:rFonts w:ascii="Avenir Book" w:hAnsi="Avenir Book"/>
          <w:color w:val="auto"/>
          <w:sz w:val="24"/>
          <w:szCs w:val="24"/>
          <w:u w:color="4D4D4D"/>
          <w:shd w:val="clear" w:color="auto" w:fill="FFFFFF"/>
        </w:rPr>
        <w:t>work together in different ways</w:t>
      </w:r>
      <w:r w:rsidR="00B76299" w:rsidRPr="006B5815">
        <w:rPr>
          <w:rFonts w:ascii="Avenir Book" w:hAnsi="Avenir Book"/>
          <w:color w:val="auto"/>
          <w:sz w:val="24"/>
          <w:szCs w:val="24"/>
          <w:u w:color="4D4D4D"/>
          <w:shd w:val="clear" w:color="auto" w:fill="FFFFFF"/>
        </w:rPr>
        <w:t xml:space="preserve">, </w:t>
      </w:r>
      <w:r w:rsidR="00D271FD" w:rsidRPr="006B5815">
        <w:rPr>
          <w:rFonts w:ascii="Avenir Book" w:hAnsi="Avenir Book"/>
          <w:color w:val="auto"/>
          <w:sz w:val="24"/>
          <w:szCs w:val="24"/>
          <w:u w:color="4D4D4D"/>
          <w:shd w:val="clear" w:color="auto" w:fill="FFFFFF"/>
        </w:rPr>
        <w:t>scientists have imagined</w:t>
      </w:r>
      <w:r w:rsidR="00B76299" w:rsidRPr="006B5815">
        <w:rPr>
          <w:rFonts w:ascii="Avenir Book" w:hAnsi="Avenir Book"/>
          <w:color w:val="auto"/>
          <w:sz w:val="24"/>
          <w:szCs w:val="24"/>
          <w:u w:color="4D4D4D"/>
          <w:shd w:val="clear" w:color="auto" w:fill="FFFFFF"/>
        </w:rPr>
        <w:t xml:space="preserve"> several “pathways” t</w:t>
      </w:r>
      <w:r w:rsidR="00D271FD" w:rsidRPr="006B5815">
        <w:rPr>
          <w:rFonts w:ascii="Avenir Book" w:hAnsi="Avenir Book"/>
          <w:color w:val="auto"/>
          <w:sz w:val="24"/>
          <w:szCs w:val="24"/>
          <w:u w:color="4D4D4D"/>
          <w:shd w:val="clear" w:color="auto" w:fill="FFFFFF"/>
        </w:rPr>
        <w:t>o</w:t>
      </w:r>
      <w:r w:rsidR="00B76299" w:rsidRPr="006B5815">
        <w:rPr>
          <w:rFonts w:ascii="Avenir Book" w:hAnsi="Avenir Book"/>
          <w:color w:val="auto"/>
          <w:sz w:val="24"/>
          <w:szCs w:val="24"/>
          <w:u w:color="4D4D4D"/>
          <w:shd w:val="clear" w:color="auto" w:fill="FFFFFF"/>
        </w:rPr>
        <w:t xml:space="preserve"> inform the projections, which account for how socioeconomic decisions and demographics will play out – these pathways are thus called “Shared Socioeconomic Pathways,” or SSPs.  </w:t>
      </w:r>
      <w:r w:rsidR="00DD65EC" w:rsidRPr="006B5815">
        <w:rPr>
          <w:rFonts w:ascii="Avenir Book" w:hAnsi="Avenir Book"/>
          <w:color w:val="auto"/>
          <w:sz w:val="24"/>
          <w:szCs w:val="24"/>
          <w:u w:color="4D4D4D"/>
          <w:shd w:val="clear" w:color="auto" w:fill="FFFFFF"/>
        </w:rPr>
        <w:t>Each of these SSPs project different global and regional changes in human behavior, land use, and climate.</w:t>
      </w:r>
      <w:r w:rsidR="00724AFC" w:rsidRPr="006B5815">
        <w:rPr>
          <w:rFonts w:ascii="Avenir Book" w:hAnsi="Avenir Book"/>
          <w:color w:val="auto"/>
          <w:sz w:val="24"/>
          <w:szCs w:val="24"/>
          <w:u w:color="4D4D4D"/>
          <w:shd w:val="clear" w:color="auto" w:fill="FFFFFF"/>
        </w:rPr>
        <w:t xml:space="preserve"> </w:t>
      </w:r>
    </w:p>
    <w:p w14:paraId="1C49F5AB" w14:textId="77777777" w:rsidR="00B76299" w:rsidRPr="006B5815" w:rsidRDefault="00B76299" w:rsidP="00B76299">
      <w:pPr>
        <w:pStyle w:val="Default"/>
        <w:rPr>
          <w:rFonts w:ascii="Avenir Book" w:hAnsi="Avenir Book"/>
          <w:color w:val="auto"/>
          <w:sz w:val="20"/>
          <w:szCs w:val="24"/>
          <w:u w:color="4D4D4D"/>
          <w:shd w:val="clear" w:color="auto" w:fill="FFFFFF"/>
        </w:rPr>
      </w:pPr>
    </w:p>
    <w:p w14:paraId="5C62508D" w14:textId="55AEBD7A" w:rsidR="00724AFC" w:rsidRPr="006B5815" w:rsidRDefault="00B76299" w:rsidP="00B76299">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There are 5 SSP</w:t>
      </w:r>
      <w:r w:rsidR="00DD65EC" w:rsidRPr="006B5815">
        <w:rPr>
          <w:rFonts w:ascii="Avenir Book" w:hAnsi="Avenir Book"/>
          <w:color w:val="auto"/>
          <w:sz w:val="24"/>
          <w:szCs w:val="24"/>
          <w:u w:color="4D4D4D"/>
          <w:shd w:val="clear" w:color="auto" w:fill="FFFFFF"/>
        </w:rPr>
        <w:t>s</w:t>
      </w:r>
      <w:r w:rsidRPr="006B5815">
        <w:rPr>
          <w:rFonts w:ascii="Avenir Book" w:hAnsi="Avenir Book"/>
          <w:color w:val="auto"/>
          <w:sz w:val="24"/>
          <w:szCs w:val="24"/>
          <w:u w:color="4D4D4D"/>
          <w:shd w:val="clear" w:color="auto" w:fill="FFFFFF"/>
        </w:rPr>
        <w:t xml:space="preserve">, ranging from “Sustainability” (SSP1) that mitigates climate change while advancing human equity, education, health, and well-being, to “Fossil-fueled Development” (SSP5), which exacerbates existing economic divides and goals through continued fossil fuel consumption while allowing some segments of the population to adapt to an altered climate state. </w:t>
      </w:r>
      <w:r w:rsidR="00724AFC" w:rsidRPr="006B5815">
        <w:rPr>
          <w:rFonts w:ascii="Avenir Book" w:hAnsi="Avenir Book"/>
          <w:color w:val="auto"/>
          <w:sz w:val="24"/>
          <w:szCs w:val="24"/>
          <w:u w:color="4D4D4D"/>
          <w:shd w:val="clear" w:color="auto" w:fill="FFFFFF"/>
        </w:rPr>
        <w:t>SSPs also show different climate outcomes represented by global warming (radiative energy flux, in Watts/m</w:t>
      </w:r>
      <w:r w:rsidR="00724AFC" w:rsidRPr="006B5815">
        <w:rPr>
          <w:rFonts w:ascii="Avenir Book" w:hAnsi="Avenir Book"/>
          <w:color w:val="auto"/>
          <w:sz w:val="24"/>
          <w:szCs w:val="24"/>
          <w:u w:color="4D4D4D"/>
          <w:shd w:val="clear" w:color="auto" w:fill="FFFFFF"/>
          <w:vertAlign w:val="superscript"/>
        </w:rPr>
        <w:t>2</w:t>
      </w:r>
      <w:r w:rsidR="00724AFC" w:rsidRPr="006B5815">
        <w:rPr>
          <w:rFonts w:ascii="Avenir Book" w:hAnsi="Avenir Book"/>
          <w:color w:val="auto"/>
          <w:sz w:val="24"/>
          <w:szCs w:val="24"/>
          <w:u w:color="4D4D4D"/>
          <w:shd w:val="clear" w:color="auto" w:fill="FFFFFF"/>
        </w:rPr>
        <w:t xml:space="preserve">), with higher numbers indicating more global warming. SSP1 and 4 both project </w:t>
      </w:r>
      <w:r w:rsidR="00D271FD" w:rsidRPr="006B5815">
        <w:rPr>
          <w:rFonts w:ascii="Avenir Book" w:hAnsi="Avenir Book"/>
          <w:color w:val="auto"/>
          <w:sz w:val="24"/>
          <w:szCs w:val="24"/>
          <w:u w:color="4D4D4D"/>
          <w:shd w:val="clear" w:color="auto" w:fill="FFFFFF"/>
        </w:rPr>
        <w:t>scenarios of</w:t>
      </w:r>
      <w:r w:rsidR="00724AFC" w:rsidRPr="006B5815">
        <w:rPr>
          <w:rFonts w:ascii="Avenir Book" w:hAnsi="Avenir Book"/>
          <w:color w:val="auto"/>
          <w:sz w:val="24"/>
          <w:szCs w:val="24"/>
          <w:u w:color="4D4D4D"/>
          <w:shd w:val="clear" w:color="auto" w:fill="FFFFFF"/>
        </w:rPr>
        <w:t xml:space="preserve"> climate change mitigation, though SSP1 accompanies low challenges to adaptation, while SSP4 accompanies high challenges to adaption. For simplicity, we focus on these two projections at two different warming potentials: SSP1 at 2.6 Watts/m</w:t>
      </w:r>
      <w:r w:rsidR="00724AFC" w:rsidRPr="006B5815">
        <w:rPr>
          <w:rFonts w:ascii="Avenir Book" w:hAnsi="Avenir Book"/>
          <w:color w:val="auto"/>
          <w:sz w:val="24"/>
          <w:szCs w:val="24"/>
          <w:u w:color="4D4D4D"/>
          <w:shd w:val="clear" w:color="auto" w:fill="FFFFFF"/>
          <w:vertAlign w:val="superscript"/>
        </w:rPr>
        <w:t>2</w:t>
      </w:r>
      <w:r w:rsidR="00724AFC" w:rsidRPr="006B5815">
        <w:rPr>
          <w:rFonts w:ascii="Avenir Book" w:hAnsi="Avenir Book"/>
          <w:color w:val="auto"/>
          <w:sz w:val="24"/>
          <w:szCs w:val="24"/>
          <w:u w:color="4D4D4D"/>
          <w:shd w:val="clear" w:color="auto" w:fill="FFFFFF"/>
        </w:rPr>
        <w:t>, and SSP4 at 3.4 Watts/m</w:t>
      </w:r>
      <w:r w:rsidR="00724AFC" w:rsidRPr="006B5815">
        <w:rPr>
          <w:rFonts w:ascii="Avenir Book" w:hAnsi="Avenir Book"/>
          <w:color w:val="auto"/>
          <w:sz w:val="24"/>
          <w:szCs w:val="24"/>
          <w:u w:color="4D4D4D"/>
          <w:shd w:val="clear" w:color="auto" w:fill="FFFFFF"/>
          <w:vertAlign w:val="superscript"/>
        </w:rPr>
        <w:t>2</w:t>
      </w:r>
      <w:r w:rsidR="00724AFC" w:rsidRPr="006B5815">
        <w:rPr>
          <w:rFonts w:ascii="Avenir Book" w:hAnsi="Avenir Book"/>
          <w:color w:val="auto"/>
          <w:sz w:val="24"/>
          <w:szCs w:val="24"/>
          <w:u w:color="4D4D4D"/>
          <w:shd w:val="clear" w:color="auto" w:fill="FFFFFF"/>
        </w:rPr>
        <w:t xml:space="preserve">. </w:t>
      </w:r>
    </w:p>
    <w:p w14:paraId="42B90A3D" w14:textId="77777777" w:rsidR="00724AFC" w:rsidRPr="006B5815" w:rsidRDefault="00724AFC" w:rsidP="00B76299">
      <w:pPr>
        <w:pStyle w:val="Default"/>
        <w:rPr>
          <w:rFonts w:ascii="Avenir Book" w:hAnsi="Avenir Book"/>
          <w:color w:val="auto"/>
          <w:sz w:val="24"/>
          <w:szCs w:val="24"/>
          <w:u w:color="4D4D4D"/>
          <w:shd w:val="clear" w:color="auto" w:fill="FFFFFF"/>
        </w:rPr>
      </w:pPr>
    </w:p>
    <w:p w14:paraId="4FCA97E8" w14:textId="77777777" w:rsidR="00DD65EC" w:rsidRPr="006B5815" w:rsidRDefault="00D271FD" w:rsidP="00B76299">
      <w:pPr>
        <w:pStyle w:val="Default"/>
        <w:rPr>
          <w:rFonts w:ascii="Avenir Book" w:hAnsi="Avenir Book"/>
          <w:color w:val="auto"/>
          <w:sz w:val="24"/>
          <w:szCs w:val="24"/>
          <w:u w:color="4D4D4D"/>
          <w:shd w:val="clear" w:color="auto" w:fill="FFFFFF"/>
        </w:rPr>
      </w:pPr>
      <w:r w:rsidRPr="006B5815">
        <w:rPr>
          <w:noProof/>
          <w:color w:val="auto"/>
        </w:rPr>
        <w:lastRenderedPageBreak/>
        <mc:AlternateContent>
          <mc:Choice Requires="wps">
            <w:drawing>
              <wp:anchor distT="0" distB="0" distL="114300" distR="114300" simplePos="0" relativeHeight="251664384" behindDoc="1" locked="0" layoutInCell="1" allowOverlap="1" wp14:anchorId="6C19B6CB" wp14:editId="31866BFA">
                <wp:simplePos x="0" y="0"/>
                <wp:positionH relativeFrom="column">
                  <wp:posOffset>2647950</wp:posOffset>
                </wp:positionH>
                <wp:positionV relativeFrom="paragraph">
                  <wp:posOffset>2334260</wp:posOffset>
                </wp:positionV>
                <wp:extent cx="362648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26485" cy="635"/>
                        </a:xfrm>
                        <a:prstGeom prst="rect">
                          <a:avLst/>
                        </a:prstGeom>
                        <a:solidFill>
                          <a:prstClr val="white"/>
                        </a:solidFill>
                        <a:ln>
                          <a:noFill/>
                        </a:ln>
                      </wps:spPr>
                      <wps:txbx>
                        <w:txbxContent>
                          <w:p w14:paraId="54FA750D" w14:textId="77777777" w:rsidR="00D271FD" w:rsidRPr="00441272" w:rsidRDefault="00D271FD" w:rsidP="00D271FD">
                            <w:pPr>
                              <w:pStyle w:val="Caption"/>
                              <w:rPr>
                                <w:rFonts w:ascii="Helvetica Neue" w:hAnsi="Helvetica Neue" w:cs="Arial Unicode MS"/>
                                <w:noProof/>
                                <w:color w:val="000000"/>
                                <w:u w:color="000000"/>
                                <w14:textOutline w14:w="12700" w14:cap="flat" w14:cmpd="sng" w14:algn="ctr">
                                  <w14:noFill/>
                                  <w14:prstDash w14:val="solid"/>
                                  <w14:miter w14:lim="400000"/>
                                </w14:textOutline>
                              </w:rPr>
                            </w:pPr>
                            <w:r>
                              <w:t xml:space="preserve">Figure </w:t>
                            </w:r>
                            <w:r w:rsidRPr="009A78DA">
                              <w:t>2: Historical record of land-use since 850 CE (left of dashed line) and projection for land-use through 2215 CE (right of dashed line) for SSP1.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19B6CB" id="Text Box 2" o:spid="_x0000_s1027" type="#_x0000_t202" style="position:absolute;margin-left:208.5pt;margin-top:183.8pt;width:285.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TLQIAAGQEAAAOAAAAZHJzL2Uyb0RvYy54bWysVMFu2zAMvQ/YPwi6L07SNS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" stroked="f">
                <v:textbox style="mso-fit-shape-to-text:t" inset="0,0,0,0">
                  <w:txbxContent>
                    <w:p w14:paraId="54FA750D" w14:textId="77777777" w:rsidR="00D271FD" w:rsidRPr="00441272" w:rsidRDefault="00D271FD" w:rsidP="00D271FD">
                      <w:pPr>
                        <w:pStyle w:val="Caption"/>
                        <w:rPr>
                          <w:rFonts w:ascii="Helvetica Neue" w:hAnsi="Helvetica Neue" w:cs="Arial Unicode MS"/>
                          <w:noProof/>
                          <w:color w:val="000000"/>
                          <w:u w:color="000000"/>
                          <w14:textOutline w14:w="12700" w14:cap="flat" w14:cmpd="sng" w14:algn="ctr">
                            <w14:noFill/>
                            <w14:prstDash w14:val="solid"/>
                            <w14:miter w14:lim="400000"/>
                          </w14:textOutline>
                        </w:rPr>
                      </w:pPr>
                      <w:r>
                        <w:t xml:space="preserve">Figure </w:t>
                      </w:r>
                      <w:r w:rsidRPr="009A78DA">
                        <w:t>2: Historical record of land-use since 850 CE (left of dashed line) and projection for land-use through 2215 CE (right of dashed line) for SSP1.</w:t>
                      </w:r>
                    </w:p>
                  </w:txbxContent>
                </v:textbox>
                <w10:wrap type="tight"/>
              </v:shape>
            </w:pict>
          </mc:Fallback>
        </mc:AlternateContent>
      </w:r>
      <w:r w:rsidRPr="006B5815">
        <w:rPr>
          <w:noProof/>
          <w:color w:val="auto"/>
        </w:rPr>
        <w:drawing>
          <wp:anchor distT="0" distB="0" distL="114300" distR="114300" simplePos="0" relativeHeight="251661312" behindDoc="1" locked="0" layoutInCell="1" allowOverlap="1" wp14:anchorId="22452810" wp14:editId="521EA7E2">
            <wp:simplePos x="0" y="0"/>
            <wp:positionH relativeFrom="column">
              <wp:posOffset>2648001</wp:posOffset>
            </wp:positionH>
            <wp:positionV relativeFrom="paragraph">
              <wp:posOffset>39218</wp:posOffset>
            </wp:positionV>
            <wp:extent cx="3626779" cy="2238451"/>
            <wp:effectExtent l="0" t="0" r="0" b="0"/>
            <wp:wrapTight wrapText="bothSides">
              <wp:wrapPolygon edited="0">
                <wp:start x="0" y="0"/>
                <wp:lineTo x="0" y="21324"/>
                <wp:lineTo x="21445" y="21324"/>
                <wp:lineTo x="2144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26779" cy="2238451"/>
                    </a:xfrm>
                    <a:prstGeom prst="rect">
                      <a:avLst/>
                    </a:prstGeom>
                  </pic:spPr>
                </pic:pic>
              </a:graphicData>
            </a:graphic>
            <wp14:sizeRelH relativeFrom="page">
              <wp14:pctWidth>0</wp14:pctWidth>
            </wp14:sizeRelH>
            <wp14:sizeRelV relativeFrom="page">
              <wp14:pctHeight>0</wp14:pctHeight>
            </wp14:sizeRelV>
          </wp:anchor>
        </w:drawing>
      </w:r>
      <w:r w:rsidR="00DD65EC" w:rsidRPr="006B5815">
        <w:rPr>
          <w:rFonts w:ascii="Avenir Book" w:hAnsi="Avenir Book"/>
          <w:color w:val="auto"/>
          <w:sz w:val="24"/>
          <w:szCs w:val="24"/>
          <w:u w:color="4D4D4D"/>
          <w:shd w:val="clear" w:color="auto" w:fill="FFFFFF"/>
        </w:rPr>
        <w:t xml:space="preserve">Deforestation plays out very differently on global scales for these </w:t>
      </w:r>
      <w:r w:rsidR="00724AFC" w:rsidRPr="006B5815">
        <w:rPr>
          <w:rFonts w:ascii="Avenir Book" w:hAnsi="Avenir Book"/>
          <w:color w:val="auto"/>
          <w:sz w:val="24"/>
          <w:szCs w:val="24"/>
          <w:u w:color="4D4D4D"/>
          <w:shd w:val="clear" w:color="auto" w:fill="FFFFFF"/>
        </w:rPr>
        <w:t>two</w:t>
      </w:r>
      <w:r w:rsidR="00DD65EC" w:rsidRPr="006B5815">
        <w:rPr>
          <w:rFonts w:ascii="Avenir Book" w:hAnsi="Avenir Book"/>
          <w:color w:val="auto"/>
          <w:sz w:val="24"/>
          <w:szCs w:val="24"/>
          <w:u w:color="4D4D4D"/>
          <w:shd w:val="clear" w:color="auto" w:fill="FFFFFF"/>
        </w:rPr>
        <w:t xml:space="preserve"> projections (Figs. 2, 3). </w:t>
      </w:r>
      <w:r w:rsidR="00724AFC" w:rsidRPr="006B5815">
        <w:rPr>
          <w:rFonts w:ascii="Avenir Book" w:hAnsi="Avenir Book"/>
          <w:color w:val="auto"/>
          <w:sz w:val="24"/>
          <w:szCs w:val="24"/>
          <w:u w:color="4D4D4D"/>
          <w:shd w:val="clear" w:color="auto" w:fill="FFFFFF"/>
        </w:rPr>
        <w:t>SSP1 shows significantly reduced deforestation in the future relative to today</w:t>
      </w:r>
      <w:r w:rsidRPr="006B5815">
        <w:rPr>
          <w:rFonts w:ascii="Avenir Book" w:hAnsi="Avenir Book"/>
          <w:color w:val="auto"/>
          <w:sz w:val="24"/>
          <w:szCs w:val="24"/>
          <w:u w:color="4D4D4D"/>
          <w:shd w:val="clear" w:color="auto" w:fill="FFFFFF"/>
        </w:rPr>
        <w:t xml:space="preserve"> (Fig. 2)</w:t>
      </w:r>
      <w:r w:rsidR="00724AFC" w:rsidRPr="006B5815">
        <w:rPr>
          <w:rFonts w:ascii="Avenir Book" w:hAnsi="Avenir Book"/>
          <w:color w:val="auto"/>
          <w:sz w:val="24"/>
          <w:szCs w:val="24"/>
          <w:u w:color="4D4D4D"/>
          <w:shd w:val="clear" w:color="auto" w:fill="FFFFFF"/>
        </w:rPr>
        <w:t>, while SSP4 shows continued deforestation</w:t>
      </w:r>
      <w:r w:rsidRPr="006B5815">
        <w:rPr>
          <w:rFonts w:ascii="Avenir Book" w:hAnsi="Avenir Book"/>
          <w:color w:val="auto"/>
          <w:sz w:val="24"/>
          <w:szCs w:val="24"/>
          <w:u w:color="4D4D4D"/>
          <w:shd w:val="clear" w:color="auto" w:fill="FFFFFF"/>
        </w:rPr>
        <w:t xml:space="preserve"> (Fig. 3)</w:t>
      </w:r>
      <w:r w:rsidR="00724AFC" w:rsidRPr="006B5815">
        <w:rPr>
          <w:rFonts w:ascii="Avenir Book" w:hAnsi="Avenir Book"/>
          <w:color w:val="auto"/>
          <w:sz w:val="24"/>
          <w:szCs w:val="24"/>
          <w:u w:color="4D4D4D"/>
          <w:shd w:val="clear" w:color="auto" w:fill="FFFFFF"/>
        </w:rPr>
        <w:t xml:space="preserve">. Thus, while both projections “mitigate” global climate change, they do so quite differently with respect to land use, which may contribute to their different final radiative energy. </w:t>
      </w:r>
      <w:r w:rsidR="00727651" w:rsidRPr="006B5815">
        <w:rPr>
          <w:rFonts w:ascii="Avenir Book" w:hAnsi="Avenir Book"/>
          <w:color w:val="auto"/>
          <w:sz w:val="24"/>
          <w:szCs w:val="24"/>
          <w:u w:color="4D4D4D"/>
          <w:shd w:val="clear" w:color="auto" w:fill="FFFFFF"/>
        </w:rPr>
        <w:t>Notably, none of the SSPs show reforestation on a global scale, highlighting the</w:t>
      </w:r>
      <w:r w:rsidR="00F26C46" w:rsidRPr="006B5815">
        <w:rPr>
          <w:rFonts w:ascii="Avenir Book" w:hAnsi="Avenir Book"/>
          <w:color w:val="auto"/>
          <w:sz w:val="24"/>
          <w:szCs w:val="24"/>
          <w:u w:color="4D4D4D"/>
          <w:shd w:val="clear" w:color="auto" w:fill="FFFFFF"/>
        </w:rPr>
        <w:t xml:space="preserve"> functional</w:t>
      </w:r>
      <w:r w:rsidR="00727651" w:rsidRPr="006B5815">
        <w:rPr>
          <w:rFonts w:ascii="Avenir Book" w:hAnsi="Avenir Book"/>
          <w:color w:val="auto"/>
          <w:sz w:val="24"/>
          <w:szCs w:val="24"/>
          <w:u w:color="4D4D4D"/>
          <w:shd w:val="clear" w:color="auto" w:fill="FFFFFF"/>
        </w:rPr>
        <w:t xml:space="preserve"> irreversibility of the forests </w:t>
      </w:r>
      <w:r w:rsidR="00607DA2" w:rsidRPr="006B5815">
        <w:rPr>
          <w:rFonts w:ascii="Avenir Book" w:hAnsi="Avenir Book"/>
          <w:color w:val="auto"/>
          <w:sz w:val="24"/>
          <w:szCs w:val="24"/>
          <w:u w:color="4D4D4D"/>
          <w:shd w:val="clear" w:color="auto" w:fill="FFFFFF"/>
        </w:rPr>
        <w:t xml:space="preserve">hitherto </w:t>
      </w:r>
      <w:r w:rsidR="00727651" w:rsidRPr="006B5815">
        <w:rPr>
          <w:rFonts w:ascii="Avenir Book" w:hAnsi="Avenir Book"/>
          <w:color w:val="auto"/>
          <w:sz w:val="24"/>
          <w:szCs w:val="24"/>
          <w:u w:color="4D4D4D"/>
          <w:shd w:val="clear" w:color="auto" w:fill="FFFFFF"/>
        </w:rPr>
        <w:t xml:space="preserve">razed. </w:t>
      </w:r>
    </w:p>
    <w:p w14:paraId="2A327FA4" w14:textId="77777777" w:rsidR="00727651" w:rsidRPr="006B5815" w:rsidRDefault="00727651" w:rsidP="00DD65EC">
      <w:pPr>
        <w:pStyle w:val="Default"/>
        <w:jc w:val="center"/>
        <w:rPr>
          <w:rFonts w:ascii="Avenir Book" w:hAnsi="Avenir Book"/>
          <w:color w:val="auto"/>
          <w:sz w:val="24"/>
          <w:szCs w:val="24"/>
          <w:u w:color="4D4D4D"/>
          <w:shd w:val="clear" w:color="auto" w:fill="FFFFFF"/>
        </w:rPr>
      </w:pPr>
    </w:p>
    <w:p w14:paraId="6E5780AE" w14:textId="77777777" w:rsidR="00727651" w:rsidRPr="006B5815" w:rsidRDefault="00D271FD" w:rsidP="00DD65EC">
      <w:pPr>
        <w:pStyle w:val="Default"/>
        <w:jc w:val="center"/>
        <w:rPr>
          <w:rFonts w:ascii="Avenir Book" w:hAnsi="Avenir Book"/>
          <w:color w:val="auto"/>
          <w:sz w:val="24"/>
          <w:szCs w:val="24"/>
          <w:u w:color="4D4D4D"/>
          <w:shd w:val="clear" w:color="auto" w:fill="FFFFFF"/>
        </w:rPr>
      </w:pPr>
      <w:r w:rsidRPr="006B5815">
        <w:rPr>
          <w:noProof/>
          <w:color w:val="auto"/>
        </w:rPr>
        <w:drawing>
          <wp:anchor distT="0" distB="0" distL="114300" distR="114300" simplePos="0" relativeHeight="251662336" behindDoc="1" locked="0" layoutInCell="1" allowOverlap="1" wp14:anchorId="6901C3F6" wp14:editId="03C7AA75">
            <wp:simplePos x="0" y="0"/>
            <wp:positionH relativeFrom="column">
              <wp:posOffset>2647950</wp:posOffset>
            </wp:positionH>
            <wp:positionV relativeFrom="paragraph">
              <wp:posOffset>160655</wp:posOffset>
            </wp:positionV>
            <wp:extent cx="3665220" cy="2261870"/>
            <wp:effectExtent l="0" t="0" r="0" b="5080"/>
            <wp:wrapTight wrapText="bothSides">
              <wp:wrapPolygon edited="0">
                <wp:start x="0" y="0"/>
                <wp:lineTo x="0" y="21467"/>
                <wp:lineTo x="21443" y="21467"/>
                <wp:lineTo x="2144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5220" cy="2261870"/>
                    </a:xfrm>
                    <a:prstGeom prst="rect">
                      <a:avLst/>
                    </a:prstGeom>
                  </pic:spPr>
                </pic:pic>
              </a:graphicData>
            </a:graphic>
            <wp14:sizeRelH relativeFrom="page">
              <wp14:pctWidth>0</wp14:pctWidth>
            </wp14:sizeRelH>
            <wp14:sizeRelV relativeFrom="page">
              <wp14:pctHeight>0</wp14:pctHeight>
            </wp14:sizeRelV>
          </wp:anchor>
        </w:drawing>
      </w:r>
    </w:p>
    <w:p w14:paraId="2DF085B4" w14:textId="77777777" w:rsidR="00727651" w:rsidRPr="006B5815" w:rsidRDefault="00727651" w:rsidP="00DD65EC">
      <w:pPr>
        <w:pStyle w:val="Default"/>
        <w:jc w:val="center"/>
        <w:rPr>
          <w:rFonts w:ascii="Avenir Book" w:hAnsi="Avenir Book"/>
          <w:color w:val="auto"/>
          <w:sz w:val="24"/>
          <w:szCs w:val="24"/>
          <w:u w:color="4D4D4D"/>
          <w:shd w:val="clear" w:color="auto" w:fill="FFFFFF"/>
        </w:rPr>
      </w:pPr>
    </w:p>
    <w:p w14:paraId="7F4612D8" w14:textId="2BA7D6C6" w:rsidR="00DD65EC" w:rsidRDefault="00DD65EC" w:rsidP="00DD65EC">
      <w:pPr>
        <w:pStyle w:val="Default"/>
        <w:jc w:val="center"/>
        <w:rPr>
          <w:rFonts w:ascii="Avenir Book" w:hAnsi="Avenir Book"/>
          <w:color w:val="auto"/>
          <w:sz w:val="24"/>
          <w:szCs w:val="24"/>
          <w:u w:color="4D4D4D"/>
          <w:shd w:val="clear" w:color="auto" w:fill="FFFFFF"/>
        </w:rPr>
      </w:pPr>
    </w:p>
    <w:p w14:paraId="60E74185" w14:textId="22C9721F" w:rsidR="00BD61A9" w:rsidRDefault="00BD61A9" w:rsidP="00DD65EC">
      <w:pPr>
        <w:pStyle w:val="Default"/>
        <w:jc w:val="center"/>
        <w:rPr>
          <w:rFonts w:ascii="Avenir Book" w:hAnsi="Avenir Book"/>
          <w:color w:val="auto"/>
          <w:sz w:val="24"/>
          <w:szCs w:val="24"/>
          <w:u w:color="4D4D4D"/>
          <w:shd w:val="clear" w:color="auto" w:fill="FFFFFF"/>
        </w:rPr>
      </w:pPr>
    </w:p>
    <w:p w14:paraId="252BCAD5" w14:textId="1C11105E" w:rsidR="00BD61A9" w:rsidRDefault="00BD61A9" w:rsidP="00DD65EC">
      <w:pPr>
        <w:pStyle w:val="Default"/>
        <w:jc w:val="center"/>
        <w:rPr>
          <w:rFonts w:ascii="Avenir Book" w:hAnsi="Avenir Book"/>
          <w:color w:val="auto"/>
          <w:sz w:val="24"/>
          <w:szCs w:val="24"/>
          <w:u w:color="4D4D4D"/>
          <w:shd w:val="clear" w:color="auto" w:fill="FFFFFF"/>
        </w:rPr>
      </w:pPr>
    </w:p>
    <w:p w14:paraId="55ADA875" w14:textId="02248732" w:rsidR="00BD61A9" w:rsidRDefault="00BD61A9" w:rsidP="00DD65EC">
      <w:pPr>
        <w:pStyle w:val="Default"/>
        <w:jc w:val="center"/>
        <w:rPr>
          <w:rFonts w:ascii="Avenir Book" w:hAnsi="Avenir Book"/>
          <w:color w:val="auto"/>
          <w:sz w:val="24"/>
          <w:szCs w:val="24"/>
          <w:u w:color="4D4D4D"/>
          <w:shd w:val="clear" w:color="auto" w:fill="FFFFFF"/>
        </w:rPr>
      </w:pPr>
    </w:p>
    <w:p w14:paraId="4E6331D9" w14:textId="4E7C43E0" w:rsidR="00BD61A9" w:rsidRDefault="00BD61A9" w:rsidP="00DD65EC">
      <w:pPr>
        <w:pStyle w:val="Default"/>
        <w:jc w:val="center"/>
        <w:rPr>
          <w:rFonts w:ascii="Avenir Book" w:hAnsi="Avenir Book"/>
          <w:color w:val="auto"/>
          <w:sz w:val="24"/>
          <w:szCs w:val="24"/>
          <w:u w:color="4D4D4D"/>
          <w:shd w:val="clear" w:color="auto" w:fill="FFFFFF"/>
        </w:rPr>
      </w:pPr>
    </w:p>
    <w:p w14:paraId="1044C464" w14:textId="392EE5E7" w:rsidR="00BD61A9" w:rsidRDefault="00BD61A9" w:rsidP="00DD65EC">
      <w:pPr>
        <w:pStyle w:val="Default"/>
        <w:jc w:val="center"/>
        <w:rPr>
          <w:rFonts w:ascii="Avenir Book" w:hAnsi="Avenir Book"/>
          <w:color w:val="auto"/>
          <w:sz w:val="24"/>
          <w:szCs w:val="24"/>
          <w:u w:color="4D4D4D"/>
          <w:shd w:val="clear" w:color="auto" w:fill="FFFFFF"/>
        </w:rPr>
      </w:pPr>
    </w:p>
    <w:p w14:paraId="5736A3E3" w14:textId="663A148D" w:rsidR="00BD61A9" w:rsidRDefault="00BD61A9" w:rsidP="00DD65EC">
      <w:pPr>
        <w:pStyle w:val="Default"/>
        <w:jc w:val="center"/>
        <w:rPr>
          <w:rFonts w:ascii="Avenir Book" w:hAnsi="Avenir Book"/>
          <w:color w:val="auto"/>
          <w:sz w:val="24"/>
          <w:szCs w:val="24"/>
          <w:u w:color="4D4D4D"/>
          <w:shd w:val="clear" w:color="auto" w:fill="FFFFFF"/>
        </w:rPr>
      </w:pPr>
    </w:p>
    <w:p w14:paraId="5D33644D" w14:textId="179BBA36" w:rsidR="00BD61A9" w:rsidRDefault="00BD61A9" w:rsidP="00DD65EC">
      <w:pPr>
        <w:pStyle w:val="Default"/>
        <w:jc w:val="center"/>
        <w:rPr>
          <w:rFonts w:ascii="Avenir Book" w:hAnsi="Avenir Book"/>
          <w:color w:val="auto"/>
          <w:sz w:val="24"/>
          <w:szCs w:val="24"/>
          <w:u w:color="4D4D4D"/>
          <w:shd w:val="clear" w:color="auto" w:fill="FFFFFF"/>
        </w:rPr>
      </w:pPr>
    </w:p>
    <w:p w14:paraId="4C437418" w14:textId="52C9ABB0" w:rsidR="00BD61A9" w:rsidRDefault="00BD61A9" w:rsidP="00DD65EC">
      <w:pPr>
        <w:pStyle w:val="Default"/>
        <w:jc w:val="center"/>
        <w:rPr>
          <w:rFonts w:ascii="Avenir Book" w:hAnsi="Avenir Book"/>
          <w:color w:val="auto"/>
          <w:sz w:val="24"/>
          <w:szCs w:val="24"/>
          <w:u w:color="4D4D4D"/>
          <w:shd w:val="clear" w:color="auto" w:fill="FFFFFF"/>
        </w:rPr>
      </w:pPr>
    </w:p>
    <w:p w14:paraId="1DCC5927" w14:textId="4384FB51" w:rsidR="00BD61A9" w:rsidRDefault="00BD61A9" w:rsidP="00DD65EC">
      <w:pPr>
        <w:pStyle w:val="Default"/>
        <w:jc w:val="center"/>
        <w:rPr>
          <w:rFonts w:ascii="Avenir Book" w:hAnsi="Avenir Book"/>
          <w:color w:val="auto"/>
          <w:sz w:val="24"/>
          <w:szCs w:val="24"/>
          <w:u w:color="4D4D4D"/>
          <w:shd w:val="clear" w:color="auto" w:fill="FFFFFF"/>
        </w:rPr>
      </w:pPr>
    </w:p>
    <w:p w14:paraId="5FAA3D92" w14:textId="77777777" w:rsidR="00BD61A9" w:rsidRPr="006B5815" w:rsidRDefault="00BD61A9" w:rsidP="00DD65EC">
      <w:pPr>
        <w:pStyle w:val="Default"/>
        <w:jc w:val="center"/>
        <w:rPr>
          <w:rFonts w:ascii="Avenir Book" w:hAnsi="Avenir Book"/>
          <w:color w:val="auto"/>
          <w:sz w:val="24"/>
          <w:szCs w:val="24"/>
          <w:u w:color="4D4D4D"/>
          <w:shd w:val="clear" w:color="auto" w:fill="FFFFFF"/>
        </w:rPr>
      </w:pPr>
    </w:p>
    <w:p w14:paraId="5C2E5C66" w14:textId="77777777" w:rsidR="00BD61A9" w:rsidRDefault="00BD61A9" w:rsidP="00724AFC">
      <w:pPr>
        <w:pStyle w:val="Default"/>
        <w:jc w:val="center"/>
        <w:rPr>
          <w:rFonts w:ascii="Avenir Book" w:hAnsi="Avenir Book"/>
          <w:color w:val="auto"/>
          <w:sz w:val="24"/>
          <w:szCs w:val="24"/>
          <w:u w:color="4D4D4D"/>
          <w:shd w:val="clear" w:color="auto" w:fill="FFFFFF"/>
        </w:rPr>
      </w:pPr>
    </w:p>
    <w:p w14:paraId="5F63FD42" w14:textId="550C9628" w:rsidR="00BD61A9" w:rsidRDefault="00BD61A9" w:rsidP="00724AFC">
      <w:pPr>
        <w:pStyle w:val="Default"/>
        <w:jc w:val="center"/>
        <w:rPr>
          <w:rFonts w:ascii="Avenir Book" w:hAnsi="Avenir Book"/>
          <w:color w:val="auto"/>
          <w:sz w:val="24"/>
          <w:szCs w:val="24"/>
          <w:u w:color="4D4D4D"/>
          <w:shd w:val="clear" w:color="auto" w:fill="FFFFFF"/>
        </w:rPr>
      </w:pPr>
      <w:r w:rsidRPr="006B5815">
        <w:rPr>
          <w:noProof/>
          <w:color w:val="auto"/>
        </w:rPr>
        <mc:AlternateContent>
          <mc:Choice Requires="wps">
            <w:drawing>
              <wp:anchor distT="0" distB="0" distL="114300" distR="114300" simplePos="0" relativeHeight="251668480" behindDoc="1" locked="0" layoutInCell="1" allowOverlap="1" wp14:anchorId="5D3D8714" wp14:editId="019F4456">
                <wp:simplePos x="0" y="0"/>
                <wp:positionH relativeFrom="column">
                  <wp:posOffset>2729865</wp:posOffset>
                </wp:positionH>
                <wp:positionV relativeFrom="paragraph">
                  <wp:posOffset>176530</wp:posOffset>
                </wp:positionV>
                <wp:extent cx="3643630" cy="635"/>
                <wp:effectExtent l="0" t="0" r="0" b="0"/>
                <wp:wrapTight wrapText="bothSides">
                  <wp:wrapPolygon edited="0">
                    <wp:start x="0" y="0"/>
                    <wp:lineTo x="0" y="20052"/>
                    <wp:lineTo x="21457" y="20052"/>
                    <wp:lineTo x="2145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51D02A6F" w14:textId="77777777" w:rsidR="00D271FD" w:rsidRPr="00491A51" w:rsidRDefault="00D271FD" w:rsidP="00D271FD">
                            <w:pPr>
                              <w:pStyle w:val="Caption"/>
                              <w:rPr>
                                <w:rFonts w:ascii="Helvetica Neue" w:hAnsi="Helvetica Neue" w:cs="Arial Unicode MS"/>
                                <w:noProof/>
                                <w:color w:val="000000"/>
                                <w:u w:color="000000"/>
                                <w14:textOutline w14:w="12700" w14:cap="flat" w14:cmpd="sng" w14:algn="ctr">
                                  <w14:noFill/>
                                  <w14:prstDash w14:val="solid"/>
                                  <w14:miter w14:lim="400000"/>
                                </w14:textOutline>
                              </w:rPr>
                            </w:pPr>
                            <w:r>
                              <w:t xml:space="preserve">Figure </w:t>
                            </w:r>
                            <w:r w:rsidRPr="00B82AE4">
                              <w:t>3: Historical record of land-use since 850 CE (left of dashed line) and projection for land-use through 2100 CE (right of dashed line) for SSP4.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D8714" id="Text Box 4" o:spid="_x0000_s1028" type="#_x0000_t202" style="position:absolute;left:0;text-align:left;margin-left:214.95pt;margin-top:13.9pt;width:286.9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" stroked="f">
                <v:textbox style="mso-fit-shape-to-text:t" inset="0,0,0,0">
                  <w:txbxContent>
                    <w:p w14:paraId="51D02A6F" w14:textId="77777777" w:rsidR="00D271FD" w:rsidRPr="00491A51" w:rsidRDefault="00D271FD" w:rsidP="00D271FD">
                      <w:pPr>
                        <w:pStyle w:val="Caption"/>
                        <w:rPr>
                          <w:rFonts w:ascii="Helvetica Neue" w:hAnsi="Helvetica Neue" w:cs="Arial Unicode MS"/>
                          <w:noProof/>
                          <w:color w:val="000000"/>
                          <w:u w:color="000000"/>
                          <w14:textOutline w14:w="12700" w14:cap="flat" w14:cmpd="sng" w14:algn="ctr">
                            <w14:noFill/>
                            <w14:prstDash w14:val="solid"/>
                            <w14:miter w14:lim="400000"/>
                          </w14:textOutline>
                        </w:rPr>
                      </w:pPr>
                      <w:r>
                        <w:t xml:space="preserve">Figure </w:t>
                      </w:r>
                      <w:r w:rsidRPr="00B82AE4">
                        <w:t>3: Historical record of land-use since 850 CE (left of dashed line) and projection for land-use through 2100 CE (right of dashed line) for SSP4.</w:t>
                      </w:r>
                    </w:p>
                  </w:txbxContent>
                </v:textbox>
                <w10:wrap type="tight"/>
              </v:shape>
            </w:pict>
          </mc:Fallback>
        </mc:AlternateContent>
      </w:r>
    </w:p>
    <w:p w14:paraId="5076472E" w14:textId="4874E364" w:rsidR="00BD61A9" w:rsidRDefault="00BD61A9" w:rsidP="00724AFC">
      <w:pPr>
        <w:pStyle w:val="Default"/>
        <w:jc w:val="center"/>
        <w:rPr>
          <w:rFonts w:ascii="Avenir Book" w:hAnsi="Avenir Book"/>
          <w:color w:val="auto"/>
          <w:sz w:val="24"/>
          <w:szCs w:val="24"/>
          <w:u w:color="4D4D4D"/>
          <w:shd w:val="clear" w:color="auto" w:fill="FFFFFF"/>
        </w:rPr>
      </w:pPr>
    </w:p>
    <w:p w14:paraId="56608830" w14:textId="05B6D051" w:rsidR="00BD61A9" w:rsidRDefault="00BD61A9" w:rsidP="00724AFC">
      <w:pPr>
        <w:pStyle w:val="Default"/>
        <w:jc w:val="center"/>
        <w:rPr>
          <w:rFonts w:ascii="Avenir Book" w:hAnsi="Avenir Book"/>
          <w:color w:val="auto"/>
          <w:sz w:val="24"/>
          <w:szCs w:val="24"/>
          <w:u w:color="4D4D4D"/>
          <w:shd w:val="clear" w:color="auto" w:fill="FFFFFF"/>
        </w:rPr>
      </w:pPr>
    </w:p>
    <w:p w14:paraId="7C3699CD" w14:textId="61E2A3A5" w:rsidR="00BD61A9" w:rsidRDefault="00BD61A9" w:rsidP="00724AFC">
      <w:pPr>
        <w:pStyle w:val="Default"/>
        <w:jc w:val="center"/>
        <w:rPr>
          <w:rFonts w:ascii="Avenir Book" w:hAnsi="Avenir Book"/>
          <w:color w:val="auto"/>
          <w:sz w:val="24"/>
          <w:szCs w:val="24"/>
          <w:u w:color="4D4D4D"/>
          <w:shd w:val="clear" w:color="auto" w:fill="FFFFFF"/>
        </w:rPr>
      </w:pPr>
    </w:p>
    <w:p w14:paraId="7550EA66" w14:textId="4E66D1D2" w:rsidR="00BD61A9" w:rsidRDefault="00BD61A9" w:rsidP="00724AFC">
      <w:pPr>
        <w:pStyle w:val="Default"/>
        <w:jc w:val="center"/>
        <w:rPr>
          <w:rFonts w:ascii="Avenir Book" w:hAnsi="Avenir Book"/>
          <w:color w:val="auto"/>
          <w:sz w:val="24"/>
          <w:szCs w:val="24"/>
          <w:u w:color="4D4D4D"/>
          <w:shd w:val="clear" w:color="auto" w:fill="FFFFFF"/>
        </w:rPr>
      </w:pPr>
    </w:p>
    <w:p w14:paraId="17B6468E" w14:textId="371B77CD" w:rsidR="00BD61A9" w:rsidRDefault="00BD61A9" w:rsidP="00724AFC">
      <w:pPr>
        <w:pStyle w:val="Default"/>
        <w:jc w:val="center"/>
        <w:rPr>
          <w:rFonts w:ascii="Avenir Book" w:hAnsi="Avenir Book"/>
          <w:color w:val="auto"/>
          <w:sz w:val="24"/>
          <w:szCs w:val="24"/>
          <w:u w:color="4D4D4D"/>
          <w:shd w:val="clear" w:color="auto" w:fill="FFFFFF"/>
        </w:rPr>
      </w:pPr>
    </w:p>
    <w:p w14:paraId="33CFC31F" w14:textId="6A082296" w:rsidR="002A2ED7" w:rsidRDefault="002A2ED7" w:rsidP="00724AFC">
      <w:pPr>
        <w:pStyle w:val="Default"/>
        <w:jc w:val="center"/>
        <w:rPr>
          <w:rFonts w:ascii="Avenir Book" w:hAnsi="Avenir Book"/>
          <w:color w:val="auto"/>
          <w:sz w:val="24"/>
          <w:szCs w:val="24"/>
          <w:u w:color="4D4D4D"/>
          <w:shd w:val="clear" w:color="auto" w:fill="FFFFFF"/>
        </w:rPr>
      </w:pPr>
    </w:p>
    <w:p w14:paraId="5523B2D3" w14:textId="55903CCA" w:rsidR="002A2ED7" w:rsidRDefault="002A2ED7" w:rsidP="00724AFC">
      <w:pPr>
        <w:pStyle w:val="Default"/>
        <w:jc w:val="center"/>
        <w:rPr>
          <w:rFonts w:ascii="Avenir Book" w:hAnsi="Avenir Book"/>
          <w:color w:val="auto"/>
          <w:sz w:val="24"/>
          <w:szCs w:val="24"/>
          <w:u w:color="4D4D4D"/>
          <w:shd w:val="clear" w:color="auto" w:fill="FFFFFF"/>
        </w:rPr>
      </w:pPr>
    </w:p>
    <w:p w14:paraId="1979000E" w14:textId="5203D76D" w:rsidR="002A2ED7" w:rsidRDefault="002A2ED7" w:rsidP="00724AFC">
      <w:pPr>
        <w:pStyle w:val="Default"/>
        <w:jc w:val="center"/>
        <w:rPr>
          <w:rFonts w:ascii="Avenir Book" w:hAnsi="Avenir Book"/>
          <w:color w:val="auto"/>
          <w:sz w:val="24"/>
          <w:szCs w:val="24"/>
          <w:u w:color="4D4D4D"/>
          <w:shd w:val="clear" w:color="auto" w:fill="FFFFFF"/>
        </w:rPr>
      </w:pPr>
    </w:p>
    <w:p w14:paraId="786C4F3B" w14:textId="6E287414" w:rsidR="002A2ED7" w:rsidRDefault="002A2ED7" w:rsidP="00724AFC">
      <w:pPr>
        <w:pStyle w:val="Default"/>
        <w:jc w:val="center"/>
        <w:rPr>
          <w:rFonts w:ascii="Avenir Book" w:hAnsi="Avenir Book"/>
          <w:color w:val="auto"/>
          <w:sz w:val="24"/>
          <w:szCs w:val="24"/>
          <w:u w:color="4D4D4D"/>
          <w:shd w:val="clear" w:color="auto" w:fill="FFFFFF"/>
        </w:rPr>
      </w:pPr>
    </w:p>
    <w:p w14:paraId="20FA27F7" w14:textId="37DBFC95" w:rsidR="002A2ED7" w:rsidRDefault="002A2ED7" w:rsidP="00724AFC">
      <w:pPr>
        <w:pStyle w:val="Default"/>
        <w:jc w:val="center"/>
        <w:rPr>
          <w:rFonts w:ascii="Avenir Book" w:hAnsi="Avenir Book"/>
          <w:color w:val="auto"/>
          <w:sz w:val="24"/>
          <w:szCs w:val="24"/>
          <w:u w:color="4D4D4D"/>
          <w:shd w:val="clear" w:color="auto" w:fill="FFFFFF"/>
        </w:rPr>
      </w:pPr>
    </w:p>
    <w:p w14:paraId="0D75AF68" w14:textId="76D6E2FF" w:rsidR="002A2ED7" w:rsidRDefault="002A2ED7" w:rsidP="00724AFC">
      <w:pPr>
        <w:pStyle w:val="Default"/>
        <w:jc w:val="center"/>
        <w:rPr>
          <w:rFonts w:ascii="Avenir Book" w:hAnsi="Avenir Book"/>
          <w:color w:val="auto"/>
          <w:sz w:val="24"/>
          <w:szCs w:val="24"/>
          <w:u w:color="4D4D4D"/>
          <w:shd w:val="clear" w:color="auto" w:fill="FFFFFF"/>
        </w:rPr>
      </w:pPr>
    </w:p>
    <w:p w14:paraId="2CCF5603" w14:textId="292370DB" w:rsidR="002A2ED7" w:rsidRDefault="002A2ED7" w:rsidP="00724AFC">
      <w:pPr>
        <w:pStyle w:val="Default"/>
        <w:jc w:val="center"/>
        <w:rPr>
          <w:rFonts w:ascii="Avenir Book" w:hAnsi="Avenir Book"/>
          <w:color w:val="auto"/>
          <w:sz w:val="24"/>
          <w:szCs w:val="24"/>
          <w:u w:color="4D4D4D"/>
          <w:shd w:val="clear" w:color="auto" w:fill="FFFFFF"/>
        </w:rPr>
      </w:pPr>
    </w:p>
    <w:p w14:paraId="4FAD4B23" w14:textId="462865CA" w:rsidR="002A2ED7" w:rsidRDefault="002A2ED7" w:rsidP="00724AFC">
      <w:pPr>
        <w:pStyle w:val="Default"/>
        <w:jc w:val="center"/>
        <w:rPr>
          <w:rFonts w:ascii="Avenir Book" w:hAnsi="Avenir Book"/>
          <w:color w:val="auto"/>
          <w:sz w:val="24"/>
          <w:szCs w:val="24"/>
          <w:u w:color="4D4D4D"/>
          <w:shd w:val="clear" w:color="auto" w:fill="FFFFFF"/>
        </w:rPr>
      </w:pPr>
    </w:p>
    <w:p w14:paraId="16D5DBB0" w14:textId="2559B898" w:rsidR="002A2ED7" w:rsidRDefault="002A2ED7" w:rsidP="00724AFC">
      <w:pPr>
        <w:pStyle w:val="Default"/>
        <w:jc w:val="center"/>
        <w:rPr>
          <w:rFonts w:ascii="Avenir Book" w:hAnsi="Avenir Book"/>
          <w:color w:val="auto"/>
          <w:sz w:val="24"/>
          <w:szCs w:val="24"/>
          <w:u w:color="4D4D4D"/>
          <w:shd w:val="clear" w:color="auto" w:fill="FFFFFF"/>
        </w:rPr>
      </w:pPr>
    </w:p>
    <w:p w14:paraId="7E0B67E5" w14:textId="77777777" w:rsidR="002A2ED7" w:rsidRDefault="002A2ED7" w:rsidP="00724AFC">
      <w:pPr>
        <w:pStyle w:val="Default"/>
        <w:jc w:val="center"/>
        <w:rPr>
          <w:rFonts w:ascii="Avenir Book" w:hAnsi="Avenir Book"/>
          <w:color w:val="auto"/>
          <w:sz w:val="24"/>
          <w:szCs w:val="24"/>
          <w:u w:color="4D4D4D"/>
          <w:shd w:val="clear" w:color="auto" w:fill="FFFFFF"/>
        </w:rPr>
      </w:pPr>
    </w:p>
    <w:p w14:paraId="3E4DDB1C" w14:textId="0660A1F1" w:rsidR="00724AFC" w:rsidRPr="006B5815" w:rsidRDefault="00724AFC" w:rsidP="00724AFC">
      <w:pPr>
        <w:pStyle w:val="Default"/>
        <w:jc w:val="center"/>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 xml:space="preserve"> </w:t>
      </w:r>
    </w:p>
    <w:p w14:paraId="4BDB97B7" w14:textId="0A400500" w:rsidR="00D271FD" w:rsidRPr="006B5815" w:rsidRDefault="00D271FD" w:rsidP="00B76299">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lastRenderedPageBreak/>
        <w:t>IV. Regional Deforestation</w:t>
      </w:r>
    </w:p>
    <w:p w14:paraId="42581974" w14:textId="2132D05E" w:rsidR="00D271FD" w:rsidRPr="006B5815" w:rsidRDefault="00D271FD" w:rsidP="00D271FD">
      <w:pPr>
        <w:pStyle w:val="Default"/>
        <w:numPr>
          <w:ilvl w:val="0"/>
          <w:numId w:val="3"/>
        </w:numPr>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Amazon Rainforest</w:t>
      </w:r>
    </w:p>
    <w:p w14:paraId="48D5460A" w14:textId="42633145" w:rsidR="00D271FD" w:rsidRPr="006B5815" w:rsidRDefault="00D271FD" w:rsidP="00D271FD">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 xml:space="preserve">The Amazon Rainforest </w:t>
      </w:r>
      <w:r w:rsidR="00500757" w:rsidRPr="006B5815">
        <w:rPr>
          <w:rFonts w:ascii="Avenir Book" w:hAnsi="Avenir Book"/>
          <w:color w:val="auto"/>
          <w:sz w:val="24"/>
          <w:szCs w:val="24"/>
          <w:u w:color="4D4D4D"/>
          <w:shd w:val="clear" w:color="auto" w:fill="FFFFFF"/>
        </w:rPr>
        <w:t xml:space="preserve">is the largest rainforest on Earth, but </w:t>
      </w:r>
      <w:r w:rsidRPr="006B5815">
        <w:rPr>
          <w:rFonts w:ascii="Avenir Book" w:hAnsi="Avenir Book"/>
          <w:color w:val="auto"/>
          <w:sz w:val="24"/>
          <w:szCs w:val="24"/>
          <w:u w:color="4D4D4D"/>
          <w:shd w:val="clear" w:color="auto" w:fill="FFFFFF"/>
        </w:rPr>
        <w:t>constitutes one of the greatest deforested areas, with some of the greatest climate and ecological consequences. T</w:t>
      </w:r>
      <w:r w:rsidR="00DD2D3C" w:rsidRPr="006B5815">
        <w:rPr>
          <w:rFonts w:ascii="Avenir Book" w:hAnsi="Avenir Book"/>
          <w:color w:val="auto"/>
          <w:sz w:val="24"/>
          <w:szCs w:val="24"/>
          <w:u w:color="4D4D4D"/>
          <w:shd w:val="clear" w:color="auto" w:fill="FFFFFF"/>
        </w:rPr>
        <w:t>hrough the water transferring capacity of its trees, the</w:t>
      </w:r>
      <w:r w:rsidRPr="006B5815">
        <w:rPr>
          <w:rFonts w:ascii="Avenir Book" w:hAnsi="Avenir Book"/>
          <w:color w:val="auto"/>
          <w:sz w:val="24"/>
          <w:szCs w:val="24"/>
          <w:u w:color="4D4D4D"/>
          <w:shd w:val="clear" w:color="auto" w:fill="FFFFFF"/>
        </w:rPr>
        <w:t xml:space="preserve"> Amazon plays an important</w:t>
      </w:r>
      <w:r w:rsidR="00DD2D3C" w:rsidRPr="006B5815">
        <w:rPr>
          <w:rFonts w:ascii="Avenir Book" w:hAnsi="Avenir Book"/>
          <w:color w:val="auto"/>
          <w:sz w:val="24"/>
          <w:szCs w:val="24"/>
          <w:u w:color="4D4D4D"/>
          <w:shd w:val="clear" w:color="auto" w:fill="FFFFFF"/>
        </w:rPr>
        <w:t xml:space="preserve"> role in driving global atmospheric circulation, and it hosts around a quarter of the world’s land species</w:t>
      </w:r>
      <w:r w:rsidR="00B82147" w:rsidRPr="006B5815">
        <w:rPr>
          <w:rFonts w:ascii="Avenir Book" w:hAnsi="Avenir Book"/>
          <w:color w:val="auto"/>
          <w:sz w:val="24"/>
          <w:szCs w:val="24"/>
          <w:u w:color="4D4D4D"/>
          <w:shd w:val="clear" w:color="auto" w:fill="FFFFFF"/>
        </w:rPr>
        <w:t xml:space="preserve">, including </w:t>
      </w:r>
      <w:r w:rsidR="00CC0CA7">
        <w:rPr>
          <w:rFonts w:ascii="Avenir Book" w:hAnsi="Avenir Book"/>
          <w:color w:val="auto"/>
          <w:sz w:val="24"/>
          <w:szCs w:val="24"/>
          <w:u w:color="4D4D4D"/>
          <w:shd w:val="clear" w:color="auto" w:fill="FFFFFF"/>
        </w:rPr>
        <w:t>jaguars, sloths, spider monkeys, and macaws.</w:t>
      </w:r>
      <w:r w:rsidR="00DD2D3C" w:rsidRPr="006B5815">
        <w:rPr>
          <w:rFonts w:ascii="Avenir Book" w:hAnsi="Avenir Book"/>
          <w:color w:val="auto"/>
          <w:sz w:val="24"/>
          <w:szCs w:val="24"/>
          <w:u w:color="4D4D4D"/>
          <w:shd w:val="clear" w:color="auto" w:fill="FFFFFF"/>
        </w:rPr>
        <w:t xml:space="preserve">. </w:t>
      </w:r>
      <w:r w:rsidR="00CC0CA7">
        <w:rPr>
          <w:rFonts w:ascii="Avenir Book" w:hAnsi="Avenir Book"/>
          <w:color w:val="auto"/>
          <w:sz w:val="24"/>
          <w:szCs w:val="24"/>
          <w:u w:color="4D4D4D"/>
          <w:shd w:val="clear" w:color="auto" w:fill="FFFFFF"/>
        </w:rPr>
        <w:t>The Amazon has l</w:t>
      </w:r>
      <w:r w:rsidR="00DD2D3C" w:rsidRPr="006B5815">
        <w:rPr>
          <w:rFonts w:ascii="Avenir Book" w:hAnsi="Avenir Book"/>
          <w:color w:val="auto"/>
          <w:sz w:val="24"/>
          <w:szCs w:val="24"/>
          <w:u w:color="4D4D4D"/>
          <w:shd w:val="clear" w:color="auto" w:fill="FFFFFF"/>
        </w:rPr>
        <w:t xml:space="preserve">ost about a quarter of its overall extent in just a few hundred years (Figs. 4, 5). </w:t>
      </w:r>
    </w:p>
    <w:p w14:paraId="38ECD1BD" w14:textId="36243C48" w:rsidR="00B82147" w:rsidRPr="006B5815" w:rsidRDefault="00B82147" w:rsidP="00D271FD">
      <w:pPr>
        <w:pStyle w:val="Default"/>
        <w:rPr>
          <w:rFonts w:ascii="Avenir Book" w:hAnsi="Avenir Book"/>
          <w:color w:val="auto"/>
          <w:sz w:val="24"/>
          <w:szCs w:val="24"/>
          <w:u w:color="4D4D4D"/>
          <w:shd w:val="clear" w:color="auto" w:fill="FFFFFF"/>
        </w:rPr>
      </w:pPr>
    </w:p>
    <w:p w14:paraId="70370CE9" w14:textId="1B5ECE17" w:rsidR="00B82147" w:rsidRPr="006B5815" w:rsidRDefault="002A2ED7" w:rsidP="00D271FD">
      <w:pPr>
        <w:pStyle w:val="Default"/>
        <w:rPr>
          <w:rFonts w:ascii="Avenir Book" w:hAnsi="Avenir Book"/>
          <w:color w:val="auto"/>
          <w:sz w:val="24"/>
          <w:szCs w:val="24"/>
          <w:u w:color="4D4D4D"/>
          <w:shd w:val="clear" w:color="auto" w:fill="FFFFFF"/>
        </w:rPr>
      </w:pPr>
      <w:r w:rsidRPr="006B5815">
        <w:rPr>
          <w:noProof/>
          <w:color w:val="auto"/>
        </w:rPr>
        <w:drawing>
          <wp:anchor distT="0" distB="0" distL="114300" distR="114300" simplePos="0" relativeHeight="251672576" behindDoc="1" locked="0" layoutInCell="1" allowOverlap="1" wp14:anchorId="232200A0" wp14:editId="2C6B1989">
            <wp:simplePos x="0" y="0"/>
            <wp:positionH relativeFrom="column">
              <wp:posOffset>2928620</wp:posOffset>
            </wp:positionH>
            <wp:positionV relativeFrom="paragraph">
              <wp:posOffset>2764790</wp:posOffset>
            </wp:positionV>
            <wp:extent cx="3425190" cy="2113915"/>
            <wp:effectExtent l="0" t="0" r="3810" b="635"/>
            <wp:wrapTight wrapText="bothSides">
              <wp:wrapPolygon edited="0">
                <wp:start x="0" y="0"/>
                <wp:lineTo x="0" y="21412"/>
                <wp:lineTo x="21504" y="21412"/>
                <wp:lineTo x="2150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5190" cy="2113915"/>
                    </a:xfrm>
                    <a:prstGeom prst="rect">
                      <a:avLst/>
                    </a:prstGeom>
                  </pic:spPr>
                </pic:pic>
              </a:graphicData>
            </a:graphic>
            <wp14:sizeRelH relativeFrom="page">
              <wp14:pctWidth>0</wp14:pctWidth>
            </wp14:sizeRelH>
            <wp14:sizeRelV relativeFrom="page">
              <wp14:pctHeight>0</wp14:pctHeight>
            </wp14:sizeRelV>
          </wp:anchor>
        </w:drawing>
      </w:r>
      <w:r w:rsidR="00B82147" w:rsidRPr="006B5815">
        <w:rPr>
          <w:rFonts w:ascii="Avenir Book" w:hAnsi="Avenir Book"/>
          <w:color w:val="auto"/>
          <w:sz w:val="24"/>
          <w:szCs w:val="24"/>
          <w:u w:color="4D4D4D"/>
          <w:shd w:val="clear" w:color="auto" w:fill="FFFFFF"/>
        </w:rPr>
        <w:t xml:space="preserve">Because of its unique history and socioeconomic patterns, SSP1 and SSP4 show very different futures for the Amazon. SSP1 shows significantly reduced deforestation immediately, but with </w:t>
      </w:r>
      <w:r w:rsidR="00B82147" w:rsidRPr="006B5815">
        <w:rPr>
          <w:noProof/>
          <w:color w:val="auto"/>
        </w:rPr>
        <mc:AlternateContent>
          <mc:Choice Requires="wps">
            <w:drawing>
              <wp:anchor distT="0" distB="0" distL="114300" distR="114300" simplePos="0" relativeHeight="251671552" behindDoc="1" locked="0" layoutInCell="1" allowOverlap="1" wp14:anchorId="05A20A42" wp14:editId="34702C0B">
                <wp:simplePos x="0" y="0"/>
                <wp:positionH relativeFrom="column">
                  <wp:posOffset>2925445</wp:posOffset>
                </wp:positionH>
                <wp:positionV relativeFrom="paragraph">
                  <wp:posOffset>2134235</wp:posOffset>
                </wp:positionV>
                <wp:extent cx="33655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65500" cy="635"/>
                        </a:xfrm>
                        <a:prstGeom prst="rect">
                          <a:avLst/>
                        </a:prstGeom>
                        <a:solidFill>
                          <a:prstClr val="white"/>
                        </a:solidFill>
                        <a:ln>
                          <a:noFill/>
                        </a:ln>
                      </wps:spPr>
                      <wps:txbx>
                        <w:txbxContent>
                          <w:p w14:paraId="1A7B36B4" w14:textId="77777777" w:rsidR="00B82147" w:rsidRPr="005F6775" w:rsidRDefault="00B82147" w:rsidP="00B82147">
                            <w:pPr>
                              <w:pStyle w:val="Caption"/>
                              <w:rPr>
                                <w:rFonts w:ascii="Avenir Book" w:hAnsi="Avenir Book" w:cs="Arial Unicode MS"/>
                                <w:color w:val="4D4D4D"/>
                                <w:sz w:val="24"/>
                                <w:szCs w:val="24"/>
                                <w:u w:color="4D4D4D"/>
                                <w:shd w:val="clear" w:color="auto" w:fill="FFFFFF"/>
                                <w14:textOutline w14:w="12700" w14:cap="flat" w14:cmpd="sng" w14:algn="ctr">
                                  <w14:noFill/>
                                  <w14:prstDash w14:val="solid"/>
                                  <w14:miter w14:lim="400000"/>
                                </w14:textOutline>
                              </w:rPr>
                            </w:pPr>
                            <w:r>
                              <w:t xml:space="preserve">Figure 4: </w:t>
                            </w:r>
                            <w:r w:rsidRPr="00E97363">
                              <w:t>Historical record of land-use since 850 CE (left of dashed line) and projection for land-use through 2100 CE (right of dashed line) for SSP1 in the Amazon.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A20A42" id="Text Box 5" o:spid="_x0000_s1029" type="#_x0000_t202" style="position:absolute;margin-left:230.35pt;margin-top:168.05pt;width:26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" stroked="f">
                <v:textbox style="mso-fit-shape-to-text:t" inset="0,0,0,0">
                  <w:txbxContent>
                    <w:p w14:paraId="1A7B36B4" w14:textId="77777777" w:rsidR="00B82147" w:rsidRPr="005F6775" w:rsidRDefault="00B82147" w:rsidP="00B82147">
                      <w:pPr>
                        <w:pStyle w:val="Caption"/>
                        <w:rPr>
                          <w:rFonts w:ascii="Avenir Book" w:hAnsi="Avenir Book" w:cs="Arial Unicode MS"/>
                          <w:color w:val="4D4D4D"/>
                          <w:sz w:val="24"/>
                          <w:szCs w:val="24"/>
                          <w:u w:color="4D4D4D"/>
                          <w:shd w:val="clear" w:color="auto" w:fill="FFFFFF"/>
                          <w14:textOutline w14:w="12700" w14:cap="flat" w14:cmpd="sng" w14:algn="ctr">
                            <w14:noFill/>
                            <w14:prstDash w14:val="solid"/>
                            <w14:miter w14:lim="400000"/>
                          </w14:textOutline>
                        </w:rPr>
                      </w:pPr>
                      <w:r>
                        <w:t xml:space="preserve">Figure 4: </w:t>
                      </w:r>
                      <w:r w:rsidRPr="00E97363">
                        <w:t>Historical record of land-use since 850 CE (left of dashed line) and projection for land-use through 2100 CE (right of dashed line) for SSP1 in the Amazon.</w:t>
                      </w:r>
                    </w:p>
                  </w:txbxContent>
                </v:textbox>
                <w10:wrap type="tight"/>
              </v:shape>
            </w:pict>
          </mc:Fallback>
        </mc:AlternateContent>
      </w:r>
      <w:r w:rsidR="00B82147" w:rsidRPr="006B5815">
        <w:rPr>
          <w:noProof/>
          <w:color w:val="auto"/>
        </w:rPr>
        <w:drawing>
          <wp:anchor distT="0" distB="0" distL="114300" distR="114300" simplePos="0" relativeHeight="251669504" behindDoc="1" locked="0" layoutInCell="1" allowOverlap="1" wp14:anchorId="25280FCD" wp14:editId="0CF2F5A8">
            <wp:simplePos x="0" y="0"/>
            <wp:positionH relativeFrom="column">
              <wp:posOffset>2925750</wp:posOffset>
            </wp:positionH>
            <wp:positionV relativeFrom="paragraph">
              <wp:posOffset>26</wp:posOffset>
            </wp:positionV>
            <wp:extent cx="3366031" cy="2077517"/>
            <wp:effectExtent l="0" t="0" r="6350" b="0"/>
            <wp:wrapTight wrapText="bothSides">
              <wp:wrapPolygon edited="0">
                <wp:start x="0" y="0"/>
                <wp:lineTo x="0" y="21395"/>
                <wp:lineTo x="21518" y="21395"/>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6031" cy="2077517"/>
                    </a:xfrm>
                    <a:prstGeom prst="rect">
                      <a:avLst/>
                    </a:prstGeom>
                  </pic:spPr>
                </pic:pic>
              </a:graphicData>
            </a:graphic>
            <wp14:sizeRelH relativeFrom="page">
              <wp14:pctWidth>0</wp14:pctWidth>
            </wp14:sizeRelH>
            <wp14:sizeRelV relativeFrom="page">
              <wp14:pctHeight>0</wp14:pctHeight>
            </wp14:sizeRelV>
          </wp:anchor>
        </w:drawing>
      </w:r>
      <w:r w:rsidR="00B82147" w:rsidRPr="006B5815">
        <w:rPr>
          <w:rFonts w:ascii="Avenir Book" w:hAnsi="Avenir Book"/>
          <w:color w:val="auto"/>
          <w:sz w:val="24"/>
          <w:szCs w:val="24"/>
          <w:u w:color="4D4D4D"/>
          <w:shd w:val="clear" w:color="auto" w:fill="FFFFFF"/>
        </w:rPr>
        <w:t xml:space="preserve">no reforestation, likely because of the importance of hitherto deforested areas to provide livelihoods for farming communities, and food for South America and the world. On the other hand, SSP4 shows not only decreased deforestation, but an actual reforestation trend through the remainder of the century, largely reflecting a decrease in livestock. While the reforestation there would help achieve mitigated climate change under SSP4, it likely would accompany socioeconomic difficulties for many rural communities in the region. </w:t>
      </w:r>
    </w:p>
    <w:p w14:paraId="0AF72AE7" w14:textId="58F515AB" w:rsidR="00500757" w:rsidRPr="006B5815" w:rsidRDefault="00482FC0" w:rsidP="00D271FD">
      <w:pPr>
        <w:pStyle w:val="Default"/>
        <w:rPr>
          <w:rFonts w:ascii="Avenir Book" w:hAnsi="Avenir Book"/>
          <w:color w:val="auto"/>
          <w:sz w:val="24"/>
          <w:szCs w:val="24"/>
          <w:u w:color="4D4D4D"/>
          <w:shd w:val="clear" w:color="auto" w:fill="FFFFFF"/>
        </w:rPr>
      </w:pPr>
      <w:r>
        <w:rPr>
          <w:noProof/>
        </w:rPr>
        <w:drawing>
          <wp:anchor distT="0" distB="0" distL="114300" distR="114300" simplePos="0" relativeHeight="251685888" behindDoc="1" locked="0" layoutInCell="1" allowOverlap="1" wp14:anchorId="5912508D" wp14:editId="0F09EB8D">
            <wp:simplePos x="0" y="0"/>
            <wp:positionH relativeFrom="column">
              <wp:posOffset>10160</wp:posOffset>
            </wp:positionH>
            <wp:positionV relativeFrom="paragraph">
              <wp:posOffset>254000</wp:posOffset>
            </wp:positionV>
            <wp:extent cx="2922905" cy="2800350"/>
            <wp:effectExtent l="0" t="0" r="0" b="0"/>
            <wp:wrapTight wrapText="bothSides">
              <wp:wrapPolygon edited="0">
                <wp:start x="0" y="0"/>
                <wp:lineTo x="0" y="21453"/>
                <wp:lineTo x="21398" y="21453"/>
                <wp:lineTo x="2139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800350"/>
                    </a:xfrm>
                    <a:prstGeom prst="rect">
                      <a:avLst/>
                    </a:prstGeom>
                  </pic:spPr>
                </pic:pic>
              </a:graphicData>
            </a:graphic>
            <wp14:sizeRelH relativeFrom="page">
              <wp14:pctWidth>0</wp14:pctWidth>
            </wp14:sizeRelH>
            <wp14:sizeRelV relativeFrom="page">
              <wp14:pctHeight>0</wp14:pctHeight>
            </wp14:sizeRelV>
          </wp:anchor>
        </w:drawing>
      </w:r>
      <w:r w:rsidR="002A2ED7" w:rsidRPr="006B5815">
        <w:rPr>
          <w:noProof/>
          <w:color w:val="auto"/>
        </w:rPr>
        <mc:AlternateContent>
          <mc:Choice Requires="wps">
            <w:drawing>
              <wp:anchor distT="0" distB="0" distL="114300" distR="114300" simplePos="0" relativeHeight="251674624" behindDoc="1" locked="0" layoutInCell="1" allowOverlap="1" wp14:anchorId="62B55BC8" wp14:editId="07254951">
                <wp:simplePos x="0" y="0"/>
                <wp:positionH relativeFrom="column">
                  <wp:posOffset>3133090</wp:posOffset>
                </wp:positionH>
                <wp:positionV relativeFrom="paragraph">
                  <wp:posOffset>1925955</wp:posOffset>
                </wp:positionV>
                <wp:extent cx="3263265" cy="635"/>
                <wp:effectExtent l="0" t="0" r="0" b="0"/>
                <wp:wrapTight wrapText="bothSides">
                  <wp:wrapPolygon edited="0">
                    <wp:start x="0" y="0"/>
                    <wp:lineTo x="0" y="20521"/>
                    <wp:lineTo x="21436" y="20521"/>
                    <wp:lineTo x="2143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263265" cy="635"/>
                        </a:xfrm>
                        <a:prstGeom prst="rect">
                          <a:avLst/>
                        </a:prstGeom>
                        <a:solidFill>
                          <a:prstClr val="white"/>
                        </a:solidFill>
                        <a:ln>
                          <a:noFill/>
                        </a:ln>
                      </wps:spPr>
                      <wps:txbx>
                        <w:txbxContent>
                          <w:p w14:paraId="692AE7C4" w14:textId="77777777" w:rsidR="001435E2" w:rsidRPr="004D38EE" w:rsidRDefault="001435E2" w:rsidP="001435E2">
                            <w:pPr>
                              <w:pStyle w:val="Caption"/>
                              <w:rPr>
                                <w:rFonts w:ascii="Helvetica Neue" w:hAnsi="Helvetica Neue" w:cs="Arial Unicode MS"/>
                                <w:noProof/>
                                <w:color w:val="000000"/>
                                <w:u w:color="000000"/>
                                <w14:textOutline w14:w="12700" w14:cap="flat" w14:cmpd="sng" w14:algn="ctr">
                                  <w14:noFill/>
                                  <w14:prstDash w14:val="solid"/>
                                  <w14:miter w14:lim="400000"/>
                                </w14:textOutline>
                              </w:rPr>
                            </w:pPr>
                            <w:r>
                              <w:t xml:space="preserve">Figure </w:t>
                            </w:r>
                            <w:r w:rsidRPr="003877B5">
                              <w:t>5: Historical record of land-use since 850 CE (left of dashed line) and projection for land-use through 2100 CE (right of dashed line) for SSP4 in the Amazon.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B55BC8" id="_x0000_t202" coordsize="21600,21600" o:spt="202" path="m,l,21600r21600,l21600,xe">
                <v:stroke joinstyle="miter"/>
                <v:path gradientshapeok="t" o:connecttype="rect"/>
              </v:shapetype>
              <v:shape id="Text Box 6" o:spid="_x0000_s1030" type="#_x0000_t202" style="position:absolute;margin-left:246.7pt;margin-top:151.65pt;width:256.9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" stroked="f">
                <v:textbox style="mso-fit-shape-to-text:t" inset="0,0,0,0">
                  <w:txbxContent>
                    <w:p w14:paraId="692AE7C4" w14:textId="77777777" w:rsidR="001435E2" w:rsidRPr="004D38EE" w:rsidRDefault="001435E2" w:rsidP="001435E2">
                      <w:pPr>
                        <w:pStyle w:val="Caption"/>
                        <w:rPr>
                          <w:rFonts w:ascii="Helvetica Neue" w:hAnsi="Helvetica Neue" w:cs="Arial Unicode MS"/>
                          <w:noProof/>
                          <w:color w:val="000000"/>
                          <w:u w:color="000000"/>
                          <w14:textOutline w14:w="12700" w14:cap="flat" w14:cmpd="sng" w14:algn="ctr">
                            <w14:noFill/>
                            <w14:prstDash w14:val="solid"/>
                            <w14:miter w14:lim="400000"/>
                          </w14:textOutline>
                        </w:rPr>
                      </w:pPr>
                      <w:r>
                        <w:t xml:space="preserve">Figure </w:t>
                      </w:r>
                      <w:r w:rsidRPr="003877B5">
                        <w:t>5: Historical record of land-use since 850 CE (left of dashed line) and projection for land-use through 2100 CE (right of dashed line) for SSP4 in the Amazon.</w:t>
                      </w:r>
                    </w:p>
                  </w:txbxContent>
                </v:textbox>
                <w10:wrap type="tight"/>
              </v:shape>
            </w:pict>
          </mc:Fallback>
        </mc:AlternateContent>
      </w:r>
    </w:p>
    <w:p w14:paraId="473594E4" w14:textId="232C73CC" w:rsidR="00500757" w:rsidRDefault="00500757" w:rsidP="00D271FD">
      <w:pPr>
        <w:pStyle w:val="Default"/>
        <w:rPr>
          <w:rFonts w:ascii="Avenir Book" w:hAnsi="Avenir Book"/>
          <w:color w:val="auto"/>
          <w:sz w:val="24"/>
          <w:szCs w:val="24"/>
          <w:u w:color="4D4D4D"/>
          <w:shd w:val="clear" w:color="auto" w:fill="FFFFFF"/>
        </w:rPr>
      </w:pPr>
    </w:p>
    <w:p w14:paraId="7E747ADD" w14:textId="4C1D24AE" w:rsidR="002A2ED7" w:rsidRDefault="002A2ED7" w:rsidP="00D271FD">
      <w:pPr>
        <w:pStyle w:val="Default"/>
        <w:rPr>
          <w:rFonts w:ascii="Avenir Book" w:hAnsi="Avenir Book"/>
          <w:color w:val="auto"/>
          <w:sz w:val="24"/>
          <w:szCs w:val="24"/>
          <w:u w:color="4D4D4D"/>
          <w:shd w:val="clear" w:color="auto" w:fill="FFFFFF"/>
        </w:rPr>
      </w:pPr>
    </w:p>
    <w:p w14:paraId="1E4DBA71" w14:textId="16A2C071" w:rsidR="002A2ED7" w:rsidRDefault="002A2ED7" w:rsidP="00D271FD">
      <w:pPr>
        <w:pStyle w:val="Default"/>
        <w:rPr>
          <w:rFonts w:ascii="Avenir Book" w:hAnsi="Avenir Book"/>
          <w:color w:val="auto"/>
          <w:sz w:val="24"/>
          <w:szCs w:val="24"/>
          <w:u w:color="4D4D4D"/>
          <w:shd w:val="clear" w:color="auto" w:fill="FFFFFF"/>
        </w:rPr>
      </w:pPr>
    </w:p>
    <w:p w14:paraId="506EF803" w14:textId="666F19CC" w:rsidR="002A2ED7" w:rsidRDefault="002A2ED7" w:rsidP="00D271FD">
      <w:pPr>
        <w:pStyle w:val="Default"/>
        <w:rPr>
          <w:rFonts w:ascii="Avenir Book" w:hAnsi="Avenir Book"/>
          <w:color w:val="auto"/>
          <w:sz w:val="24"/>
          <w:szCs w:val="24"/>
          <w:u w:color="4D4D4D"/>
          <w:shd w:val="clear" w:color="auto" w:fill="FFFFFF"/>
        </w:rPr>
      </w:pPr>
    </w:p>
    <w:p w14:paraId="4F3DA750" w14:textId="7672FAAF" w:rsidR="00CC0CA7" w:rsidRDefault="00CC0CA7" w:rsidP="00D271FD">
      <w:pPr>
        <w:pStyle w:val="Default"/>
        <w:rPr>
          <w:rFonts w:ascii="Avenir Book" w:hAnsi="Avenir Book"/>
          <w:color w:val="auto"/>
          <w:sz w:val="24"/>
          <w:szCs w:val="24"/>
          <w:u w:color="4D4D4D"/>
          <w:shd w:val="clear" w:color="auto" w:fill="FFFFFF"/>
        </w:rPr>
      </w:pPr>
    </w:p>
    <w:p w14:paraId="073A90F8" w14:textId="71F02BFC" w:rsidR="002A2ED7" w:rsidRDefault="002A2ED7" w:rsidP="00D271FD">
      <w:pPr>
        <w:pStyle w:val="Default"/>
        <w:rPr>
          <w:rFonts w:ascii="Avenir Book" w:hAnsi="Avenir Book"/>
          <w:color w:val="auto"/>
          <w:sz w:val="24"/>
          <w:szCs w:val="24"/>
          <w:u w:color="4D4D4D"/>
          <w:shd w:val="clear" w:color="auto" w:fill="FFFFFF"/>
        </w:rPr>
      </w:pPr>
    </w:p>
    <w:p w14:paraId="5B921DFD" w14:textId="77DEF7EF" w:rsidR="00B76299" w:rsidRPr="006B5815" w:rsidRDefault="00500757" w:rsidP="00500757">
      <w:pPr>
        <w:pStyle w:val="Default"/>
        <w:numPr>
          <w:ilvl w:val="0"/>
          <w:numId w:val="3"/>
        </w:numPr>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lastRenderedPageBreak/>
        <w:t>Congo Basin Rainforest</w:t>
      </w:r>
    </w:p>
    <w:p w14:paraId="0F9548B5" w14:textId="3AFF2ADE" w:rsidR="00500757" w:rsidRPr="006B5815" w:rsidRDefault="002A2ED7" w:rsidP="00500757">
      <w:pPr>
        <w:pStyle w:val="Default"/>
        <w:rPr>
          <w:rFonts w:ascii="Avenir Book" w:hAnsi="Avenir Book"/>
          <w:color w:val="auto"/>
          <w:sz w:val="24"/>
          <w:szCs w:val="24"/>
          <w:u w:color="4D4D4D"/>
          <w:shd w:val="clear" w:color="auto" w:fill="FFFFFF"/>
        </w:rPr>
      </w:pPr>
      <w:r w:rsidRPr="006B5815">
        <w:rPr>
          <w:noProof/>
          <w:color w:val="auto"/>
        </w:rPr>
        <w:drawing>
          <wp:anchor distT="0" distB="0" distL="114300" distR="114300" simplePos="0" relativeHeight="251675648" behindDoc="1" locked="0" layoutInCell="1" allowOverlap="1" wp14:anchorId="5D2FFCA3" wp14:editId="5A13B698">
            <wp:simplePos x="0" y="0"/>
            <wp:positionH relativeFrom="column">
              <wp:posOffset>2976245</wp:posOffset>
            </wp:positionH>
            <wp:positionV relativeFrom="paragraph">
              <wp:posOffset>782955</wp:posOffset>
            </wp:positionV>
            <wp:extent cx="3258185" cy="2009775"/>
            <wp:effectExtent l="0" t="0" r="0" b="9525"/>
            <wp:wrapTight wrapText="bothSides">
              <wp:wrapPolygon edited="0">
                <wp:start x="0" y="0"/>
                <wp:lineTo x="0" y="21498"/>
                <wp:lineTo x="21469" y="21498"/>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58185" cy="2009775"/>
                    </a:xfrm>
                    <a:prstGeom prst="rect">
                      <a:avLst/>
                    </a:prstGeom>
                  </pic:spPr>
                </pic:pic>
              </a:graphicData>
            </a:graphic>
            <wp14:sizeRelH relativeFrom="page">
              <wp14:pctWidth>0</wp14:pctWidth>
            </wp14:sizeRelH>
            <wp14:sizeRelV relativeFrom="page">
              <wp14:pctHeight>0</wp14:pctHeight>
            </wp14:sizeRelV>
          </wp:anchor>
        </w:drawing>
      </w:r>
      <w:r w:rsidR="005D4BB3" w:rsidRPr="006B5815">
        <w:rPr>
          <w:rFonts w:ascii="Avenir Book" w:hAnsi="Avenir Book"/>
          <w:color w:val="auto"/>
          <w:sz w:val="24"/>
          <w:szCs w:val="24"/>
          <w:u w:color="4D4D4D"/>
          <w:shd w:val="clear" w:color="auto" w:fill="FFFFFF"/>
        </w:rPr>
        <w:t>Situated in central Africa, t</w:t>
      </w:r>
      <w:r w:rsidR="00500757" w:rsidRPr="006B5815">
        <w:rPr>
          <w:rFonts w:ascii="Avenir Book" w:hAnsi="Avenir Book"/>
          <w:color w:val="auto"/>
          <w:sz w:val="24"/>
          <w:szCs w:val="24"/>
          <w:u w:color="4D4D4D"/>
          <w:shd w:val="clear" w:color="auto" w:fill="FFFFFF"/>
        </w:rPr>
        <w:t xml:space="preserve">he Congo Basin is the second largest rainforest on Earth, </w:t>
      </w:r>
      <w:r w:rsidR="005D4BB3" w:rsidRPr="006B5815">
        <w:rPr>
          <w:rFonts w:ascii="Avenir Book" w:hAnsi="Avenir Book"/>
          <w:color w:val="auto"/>
          <w:sz w:val="24"/>
          <w:szCs w:val="24"/>
          <w:u w:color="4D4D4D"/>
          <w:shd w:val="clear" w:color="auto" w:fill="FFFFFF"/>
        </w:rPr>
        <w:t xml:space="preserve">and is home to iconic African wildlife species such as elephants, gorillas, chimpanzees, and lions. The Congo Basin has also experienced deforestation, particularly in the last century, to make way primarily for small-scale agriculture. Today, about 15% of the Congo Basin has been deforested. </w:t>
      </w:r>
    </w:p>
    <w:p w14:paraId="6D12FA67" w14:textId="3F82DB66" w:rsidR="005D4BB3" w:rsidRPr="006B5815" w:rsidRDefault="005D4BB3" w:rsidP="00500757">
      <w:pPr>
        <w:pStyle w:val="Default"/>
        <w:rPr>
          <w:rFonts w:ascii="Avenir Book" w:hAnsi="Avenir Book"/>
          <w:color w:val="auto"/>
          <w:sz w:val="24"/>
          <w:szCs w:val="24"/>
          <w:u w:color="4D4D4D"/>
          <w:shd w:val="clear" w:color="auto" w:fill="FFFFFF"/>
        </w:rPr>
      </w:pPr>
    </w:p>
    <w:p w14:paraId="0C1D3988" w14:textId="325284FB" w:rsidR="005D4BB3" w:rsidRPr="006B5815" w:rsidRDefault="002A2ED7" w:rsidP="00B76299">
      <w:pPr>
        <w:pStyle w:val="Default"/>
        <w:rPr>
          <w:rFonts w:ascii="Avenir Book" w:hAnsi="Avenir Book"/>
          <w:color w:val="auto"/>
          <w:sz w:val="24"/>
          <w:szCs w:val="24"/>
          <w:u w:color="4D4D4D"/>
          <w:shd w:val="clear" w:color="auto" w:fill="FFFFFF"/>
        </w:rPr>
      </w:pPr>
      <w:r>
        <w:rPr>
          <w:noProof/>
        </w:rPr>
        <w:drawing>
          <wp:anchor distT="0" distB="0" distL="114300" distR="114300" simplePos="0" relativeHeight="251686912" behindDoc="1" locked="0" layoutInCell="1" allowOverlap="1" wp14:anchorId="5C466ED5" wp14:editId="07000500">
            <wp:simplePos x="0" y="0"/>
            <wp:positionH relativeFrom="column">
              <wp:posOffset>796050</wp:posOffset>
            </wp:positionH>
            <wp:positionV relativeFrom="paragraph">
              <wp:posOffset>4393599</wp:posOffset>
            </wp:positionV>
            <wp:extent cx="2871301" cy="2774731"/>
            <wp:effectExtent l="0" t="0" r="5715" b="6985"/>
            <wp:wrapTight wrapText="bothSides">
              <wp:wrapPolygon edited="0">
                <wp:start x="0" y="0"/>
                <wp:lineTo x="0" y="21506"/>
                <wp:lineTo x="21500" y="21506"/>
                <wp:lineTo x="2150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1301" cy="2774731"/>
                    </a:xfrm>
                    <a:prstGeom prst="rect">
                      <a:avLst/>
                    </a:prstGeom>
                  </pic:spPr>
                </pic:pic>
              </a:graphicData>
            </a:graphic>
            <wp14:sizeRelH relativeFrom="page">
              <wp14:pctWidth>0</wp14:pctWidth>
            </wp14:sizeRelH>
            <wp14:sizeRelV relativeFrom="page">
              <wp14:pctHeight>0</wp14:pctHeight>
            </wp14:sizeRelV>
          </wp:anchor>
        </w:drawing>
      </w:r>
      <w:r w:rsidRPr="006B5815">
        <w:rPr>
          <w:noProof/>
          <w:color w:val="auto"/>
        </w:rPr>
        <mc:AlternateContent>
          <mc:Choice Requires="wps">
            <w:drawing>
              <wp:anchor distT="0" distB="0" distL="114300" distR="114300" simplePos="0" relativeHeight="251680768" behindDoc="1" locked="0" layoutInCell="1" allowOverlap="1" wp14:anchorId="4B6CB559" wp14:editId="1C0F3D6C">
                <wp:simplePos x="0" y="0"/>
                <wp:positionH relativeFrom="column">
                  <wp:posOffset>3672840</wp:posOffset>
                </wp:positionH>
                <wp:positionV relativeFrom="paragraph">
                  <wp:posOffset>4623435</wp:posOffset>
                </wp:positionV>
                <wp:extent cx="2733040" cy="635"/>
                <wp:effectExtent l="0" t="0" r="0" b="0"/>
                <wp:wrapTight wrapText="bothSides">
                  <wp:wrapPolygon edited="0">
                    <wp:start x="0" y="0"/>
                    <wp:lineTo x="0" y="20521"/>
                    <wp:lineTo x="21379" y="20521"/>
                    <wp:lineTo x="2137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733040" cy="635"/>
                        </a:xfrm>
                        <a:prstGeom prst="rect">
                          <a:avLst/>
                        </a:prstGeom>
                        <a:solidFill>
                          <a:prstClr val="white"/>
                        </a:solidFill>
                        <a:ln>
                          <a:noFill/>
                        </a:ln>
                      </wps:spPr>
                      <wps:txbx>
                        <w:txbxContent>
                          <w:p w14:paraId="73F7C08D" w14:textId="77777777" w:rsidR="00F04446" w:rsidRPr="004F292E" w:rsidRDefault="00F04446" w:rsidP="00F04446">
                            <w:pPr>
                              <w:pStyle w:val="Caption"/>
                              <w:rPr>
                                <w:rFonts w:ascii="Helvetica Neue" w:hAnsi="Helvetica Neue" w:cs="Arial Unicode MS"/>
                                <w:noProof/>
                                <w:color w:val="000000"/>
                                <w:u w:color="000000"/>
                                <w14:textOutline w14:w="12700" w14:cap="flat" w14:cmpd="sng" w14:algn="ctr">
                                  <w14:noFill/>
                                  <w14:prstDash w14:val="solid"/>
                                  <w14:miter w14:lim="400000"/>
                                </w14:textOutline>
                              </w:rPr>
                            </w:pPr>
                            <w:r w:rsidRPr="006366B0">
                              <w:t>Figure 7: Historical record of land-use since 850 CE (left of dashed line) and projection for land-use through 2100 CE (right of dashed line) for SSP4 in the Congo Basin.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6CB559" id="Text Box 8" o:spid="_x0000_s1031" type="#_x0000_t202" style="position:absolute;margin-left:289.2pt;margin-top:364.05pt;width:215.2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" stroked="f">
                <v:textbox style="mso-fit-shape-to-text:t" inset="0,0,0,0">
                  <w:txbxContent>
                    <w:p w14:paraId="73F7C08D" w14:textId="77777777" w:rsidR="00F04446" w:rsidRPr="004F292E" w:rsidRDefault="00F04446" w:rsidP="00F04446">
                      <w:pPr>
                        <w:pStyle w:val="Caption"/>
                        <w:rPr>
                          <w:rFonts w:ascii="Helvetica Neue" w:hAnsi="Helvetica Neue" w:cs="Arial Unicode MS"/>
                          <w:noProof/>
                          <w:color w:val="000000"/>
                          <w:u w:color="000000"/>
                          <w14:textOutline w14:w="12700" w14:cap="flat" w14:cmpd="sng" w14:algn="ctr">
                            <w14:noFill/>
                            <w14:prstDash w14:val="solid"/>
                            <w14:miter w14:lim="400000"/>
                          </w14:textOutline>
                        </w:rPr>
                      </w:pPr>
                      <w:r w:rsidRPr="006366B0">
                        <w:t>Figure 7: Historical record of land-use since 850 CE (left of dashed line) and projection for land-use through 2100 CE (right of dashed line) for SSP4 in the Congo Basin.</w:t>
                      </w:r>
                    </w:p>
                  </w:txbxContent>
                </v:textbox>
                <w10:wrap type="tight"/>
              </v:shape>
            </w:pict>
          </mc:Fallback>
        </mc:AlternateContent>
      </w:r>
      <w:r w:rsidRPr="006B5815">
        <w:rPr>
          <w:noProof/>
          <w:color w:val="auto"/>
        </w:rPr>
        <mc:AlternateContent>
          <mc:Choice Requires="wps">
            <w:drawing>
              <wp:anchor distT="0" distB="0" distL="114300" distR="114300" simplePos="0" relativeHeight="251677696" behindDoc="1" locked="0" layoutInCell="1" allowOverlap="1" wp14:anchorId="1D88DE7E" wp14:editId="287C8C43">
                <wp:simplePos x="0" y="0"/>
                <wp:positionH relativeFrom="column">
                  <wp:posOffset>3105785</wp:posOffset>
                </wp:positionH>
                <wp:positionV relativeFrom="paragraph">
                  <wp:posOffset>1927860</wp:posOffset>
                </wp:positionV>
                <wp:extent cx="3300095" cy="635"/>
                <wp:effectExtent l="0" t="0" r="0" b="0"/>
                <wp:wrapTight wrapText="bothSides">
                  <wp:wrapPolygon edited="0">
                    <wp:start x="0" y="0"/>
                    <wp:lineTo x="0" y="20521"/>
                    <wp:lineTo x="21446" y="20521"/>
                    <wp:lineTo x="2144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300095" cy="635"/>
                        </a:xfrm>
                        <a:prstGeom prst="rect">
                          <a:avLst/>
                        </a:prstGeom>
                        <a:solidFill>
                          <a:prstClr val="white"/>
                        </a:solidFill>
                        <a:ln>
                          <a:noFill/>
                        </a:ln>
                      </wps:spPr>
                      <wps:txbx>
                        <w:txbxContent>
                          <w:p w14:paraId="57743BE4" w14:textId="77777777" w:rsidR="005D4BB3" w:rsidRPr="0085535D" w:rsidRDefault="005D4BB3" w:rsidP="005D4BB3">
                            <w:pPr>
                              <w:pStyle w:val="Caption"/>
                              <w:rPr>
                                <w:rFonts w:ascii="Helvetica Neue" w:hAnsi="Helvetica Neue" w:cs="Arial Unicode MS"/>
                                <w:noProof/>
                                <w:color w:val="000000"/>
                                <w:u w:color="000000"/>
                                <w14:textOutline w14:w="12700" w14:cap="flat" w14:cmpd="sng" w14:algn="ctr">
                                  <w14:noFill/>
                                  <w14:prstDash w14:val="solid"/>
                                  <w14:miter w14:lim="400000"/>
                                </w14:textOutline>
                              </w:rPr>
                            </w:pPr>
                            <w:r w:rsidRPr="00186D4C">
                              <w:t>Figure 6: Historical record of land-use since 850 CE (left of dashed line) and projection for land-use through 2100 CE (right of dashed line) for SSP1 in the Congo Basin.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88DE7E" id="Text Box 7" o:spid="_x0000_s1032" type="#_x0000_t202" style="position:absolute;margin-left:244.55pt;margin-top:151.8pt;width:259.85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" stroked="f">
                <v:textbox style="mso-fit-shape-to-text:t" inset="0,0,0,0">
                  <w:txbxContent>
                    <w:p w14:paraId="57743BE4" w14:textId="77777777" w:rsidR="005D4BB3" w:rsidRPr="0085535D" w:rsidRDefault="005D4BB3" w:rsidP="005D4BB3">
                      <w:pPr>
                        <w:pStyle w:val="Caption"/>
                        <w:rPr>
                          <w:rFonts w:ascii="Helvetica Neue" w:hAnsi="Helvetica Neue" w:cs="Arial Unicode MS"/>
                          <w:noProof/>
                          <w:color w:val="000000"/>
                          <w:u w:color="000000"/>
                          <w14:textOutline w14:w="12700" w14:cap="flat" w14:cmpd="sng" w14:algn="ctr">
                            <w14:noFill/>
                            <w14:prstDash w14:val="solid"/>
                            <w14:miter w14:lim="400000"/>
                          </w14:textOutline>
                        </w:rPr>
                      </w:pPr>
                      <w:r w:rsidRPr="00186D4C">
                        <w:t>Figure 6: Historical record of land-use since 850 CE (left of dashed line) and projection for land-use through 2100 CE (right of dashed line) for SSP1 in the Congo Basin.</w:t>
                      </w:r>
                    </w:p>
                  </w:txbxContent>
                </v:textbox>
                <w10:wrap type="tight"/>
              </v:shape>
            </w:pict>
          </mc:Fallback>
        </mc:AlternateContent>
      </w:r>
      <w:r w:rsidRPr="006B5815">
        <w:rPr>
          <w:noProof/>
          <w:color w:val="auto"/>
        </w:rPr>
        <w:drawing>
          <wp:anchor distT="0" distB="0" distL="114300" distR="114300" simplePos="0" relativeHeight="251678720" behindDoc="1" locked="0" layoutInCell="1" allowOverlap="1" wp14:anchorId="3DD97519" wp14:editId="179ACEB8">
            <wp:simplePos x="0" y="0"/>
            <wp:positionH relativeFrom="column">
              <wp:posOffset>2842260</wp:posOffset>
            </wp:positionH>
            <wp:positionV relativeFrom="paragraph">
              <wp:posOffset>2547664</wp:posOffset>
            </wp:positionV>
            <wp:extent cx="3331845" cy="2055495"/>
            <wp:effectExtent l="0" t="0" r="1905" b="1905"/>
            <wp:wrapTight wrapText="bothSides">
              <wp:wrapPolygon edited="0">
                <wp:start x="0" y="0"/>
                <wp:lineTo x="0" y="21420"/>
                <wp:lineTo x="21489" y="21420"/>
                <wp:lineTo x="2148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1845" cy="2055495"/>
                    </a:xfrm>
                    <a:prstGeom prst="rect">
                      <a:avLst/>
                    </a:prstGeom>
                  </pic:spPr>
                </pic:pic>
              </a:graphicData>
            </a:graphic>
            <wp14:sizeRelH relativeFrom="page">
              <wp14:pctWidth>0</wp14:pctWidth>
            </wp14:sizeRelH>
            <wp14:sizeRelV relativeFrom="page">
              <wp14:pctHeight>0</wp14:pctHeight>
            </wp14:sizeRelV>
          </wp:anchor>
        </w:drawing>
      </w:r>
      <w:r w:rsidR="005D4BB3" w:rsidRPr="006B5815">
        <w:rPr>
          <w:rFonts w:ascii="Avenir Book" w:hAnsi="Avenir Book"/>
          <w:color w:val="auto"/>
          <w:sz w:val="24"/>
          <w:szCs w:val="24"/>
          <w:u w:color="4D4D4D"/>
          <w:shd w:val="clear" w:color="auto" w:fill="FFFFFF"/>
        </w:rPr>
        <w:t xml:space="preserve">SSP1 for the Congo Basin projects a similar forecast to that of the Amazon – significantly reduced deforestation, maintaining about 75% of the original forest area. However, SSP4 for the Congo shows a dramatic difference from the Amazon, with exacerbated deforestation over the next century leaving only 15% of the forests original area by 2100. This is largely due to different economic factors at play between the two continents – South America, having benefitted from the economic gains of, in part, deforestation of the Amazon over the past several centuries, may be able to afford to focus on reforestation and the economic advantages of maintained ecosystem services. Africa, on the other hand, has not benefitted from as much economic development from natural resource extraction, making </w:t>
      </w:r>
      <w:r w:rsidR="00F04446" w:rsidRPr="006B5815">
        <w:rPr>
          <w:rFonts w:ascii="Avenir Book" w:hAnsi="Avenir Book"/>
          <w:color w:val="auto"/>
          <w:sz w:val="24"/>
          <w:szCs w:val="24"/>
          <w:u w:color="4D4D4D"/>
          <w:shd w:val="clear" w:color="auto" w:fill="FFFFFF"/>
        </w:rPr>
        <w:t xml:space="preserve">continued deforestation to </w:t>
      </w:r>
      <w:r w:rsidR="00CC0CA7">
        <w:rPr>
          <w:rFonts w:ascii="Avenir Book" w:hAnsi="Avenir Book"/>
          <w:color w:val="auto"/>
          <w:sz w:val="24"/>
          <w:szCs w:val="24"/>
          <w:u w:color="4D4D4D"/>
          <w:shd w:val="clear" w:color="auto" w:fill="FFFFFF"/>
        </w:rPr>
        <w:t>generate</w:t>
      </w:r>
      <w:r w:rsidR="00F04446" w:rsidRPr="006B5815">
        <w:rPr>
          <w:rFonts w:ascii="Avenir Book" w:hAnsi="Avenir Book"/>
          <w:color w:val="auto"/>
          <w:sz w:val="24"/>
          <w:szCs w:val="24"/>
          <w:u w:color="4D4D4D"/>
          <w:shd w:val="clear" w:color="auto" w:fill="FFFFFF"/>
        </w:rPr>
        <w:t xml:space="preserve"> cropland and livestock more economically advantageous. Furthermore, projected increases in human population in Africa, and assumed “development” of agriculture there from small-scale to globally-competitive large-scale farming, incentivizes deforestation for economic and social purposes under SSP4. </w:t>
      </w:r>
    </w:p>
    <w:p w14:paraId="5834D079" w14:textId="6C989C1E" w:rsidR="00727651" w:rsidRPr="006B5815" w:rsidRDefault="00727651" w:rsidP="00B76299">
      <w:pPr>
        <w:pStyle w:val="Default"/>
        <w:rPr>
          <w:rFonts w:ascii="Avenir Book" w:hAnsi="Avenir Book"/>
          <w:color w:val="auto"/>
          <w:sz w:val="24"/>
          <w:szCs w:val="24"/>
          <w:u w:color="4D4D4D"/>
          <w:shd w:val="clear" w:color="auto" w:fill="FFFFFF"/>
        </w:rPr>
      </w:pPr>
    </w:p>
    <w:p w14:paraId="7D2EA964" w14:textId="17877E24" w:rsidR="00727651" w:rsidRPr="006B5815" w:rsidRDefault="00727651" w:rsidP="000F307F">
      <w:pPr>
        <w:pStyle w:val="Default"/>
        <w:jc w:val="center"/>
        <w:rPr>
          <w:rFonts w:ascii="Avenir Book" w:hAnsi="Avenir Book"/>
          <w:color w:val="auto"/>
          <w:sz w:val="24"/>
          <w:szCs w:val="24"/>
          <w:u w:color="4D4D4D"/>
          <w:shd w:val="clear" w:color="auto" w:fill="FFFFFF"/>
        </w:rPr>
      </w:pPr>
    </w:p>
    <w:p w14:paraId="02254FB4" w14:textId="58EBCD3B" w:rsidR="00F26C46" w:rsidRPr="006B5815" w:rsidRDefault="00F26C46" w:rsidP="00B76299">
      <w:pPr>
        <w:pStyle w:val="Default"/>
        <w:rPr>
          <w:rFonts w:ascii="Avenir Book" w:hAnsi="Avenir Book"/>
          <w:color w:val="auto"/>
          <w:sz w:val="24"/>
          <w:szCs w:val="24"/>
          <w:u w:color="4D4D4D"/>
          <w:shd w:val="clear" w:color="auto" w:fill="FFFFFF"/>
        </w:rPr>
      </w:pPr>
    </w:p>
    <w:p w14:paraId="6C6F4EEE" w14:textId="573ACB85" w:rsidR="001C5052" w:rsidRPr="006B5815" w:rsidRDefault="001C5052" w:rsidP="000F307F">
      <w:pPr>
        <w:pStyle w:val="Default"/>
        <w:jc w:val="center"/>
        <w:rPr>
          <w:rFonts w:ascii="Avenir Book" w:hAnsi="Avenir Book"/>
          <w:color w:val="auto"/>
          <w:sz w:val="24"/>
          <w:szCs w:val="24"/>
          <w:u w:color="4D4D4D"/>
          <w:shd w:val="clear" w:color="auto" w:fill="FFFFFF"/>
        </w:rPr>
      </w:pPr>
    </w:p>
    <w:p w14:paraId="0533F68E" w14:textId="38505BAC" w:rsidR="00727651" w:rsidRPr="006B5815" w:rsidRDefault="00727651" w:rsidP="00B76299">
      <w:pPr>
        <w:pStyle w:val="Default"/>
        <w:rPr>
          <w:rFonts w:ascii="Avenir Book" w:hAnsi="Avenir Book"/>
          <w:color w:val="auto"/>
          <w:sz w:val="24"/>
          <w:szCs w:val="24"/>
          <w:u w:color="4D4D4D"/>
          <w:shd w:val="clear" w:color="auto" w:fill="FFFFFF"/>
        </w:rPr>
      </w:pPr>
    </w:p>
    <w:p w14:paraId="15AFD381" w14:textId="4CD7D4CE" w:rsidR="002A2ED7" w:rsidRDefault="002A2ED7" w:rsidP="00B76299">
      <w:pPr>
        <w:pStyle w:val="Default"/>
        <w:rPr>
          <w:rFonts w:ascii="Avenir Book" w:hAnsi="Avenir Book"/>
          <w:color w:val="auto"/>
          <w:sz w:val="24"/>
          <w:szCs w:val="24"/>
          <w:u w:color="4D4D4D"/>
          <w:shd w:val="clear" w:color="auto" w:fill="FFFFFF"/>
        </w:rPr>
      </w:pPr>
    </w:p>
    <w:p w14:paraId="78649DEC" w14:textId="380871A1" w:rsidR="002A2ED7" w:rsidRDefault="002A2ED7" w:rsidP="00B76299">
      <w:pPr>
        <w:pStyle w:val="Default"/>
        <w:rPr>
          <w:rFonts w:ascii="Avenir Book" w:hAnsi="Avenir Book"/>
          <w:color w:val="auto"/>
          <w:sz w:val="24"/>
          <w:szCs w:val="24"/>
          <w:u w:color="4D4D4D"/>
          <w:shd w:val="clear" w:color="auto" w:fill="FFFFFF"/>
        </w:rPr>
      </w:pPr>
    </w:p>
    <w:p w14:paraId="1B64B7C4" w14:textId="152F054C" w:rsidR="002A2ED7" w:rsidRDefault="002A2ED7" w:rsidP="00B76299">
      <w:pPr>
        <w:pStyle w:val="Default"/>
        <w:rPr>
          <w:rFonts w:ascii="Avenir Book" w:hAnsi="Avenir Book"/>
          <w:color w:val="auto"/>
          <w:sz w:val="24"/>
          <w:szCs w:val="24"/>
          <w:u w:color="4D4D4D"/>
          <w:shd w:val="clear" w:color="auto" w:fill="FFFFFF"/>
        </w:rPr>
      </w:pPr>
    </w:p>
    <w:p w14:paraId="228B8CDF" w14:textId="7E20E1E7" w:rsidR="002A2ED7" w:rsidRDefault="002A2ED7" w:rsidP="00B76299">
      <w:pPr>
        <w:pStyle w:val="Default"/>
        <w:rPr>
          <w:rFonts w:ascii="Avenir Book" w:hAnsi="Avenir Book"/>
          <w:color w:val="auto"/>
          <w:sz w:val="24"/>
          <w:szCs w:val="24"/>
          <w:u w:color="4D4D4D"/>
          <w:shd w:val="clear" w:color="auto" w:fill="FFFFFF"/>
        </w:rPr>
      </w:pPr>
    </w:p>
    <w:p w14:paraId="6ED6C3D9" w14:textId="44E5B088" w:rsidR="002A2ED7" w:rsidRDefault="002A2ED7" w:rsidP="00B76299">
      <w:pPr>
        <w:pStyle w:val="Default"/>
        <w:rPr>
          <w:rFonts w:ascii="Avenir Book" w:hAnsi="Avenir Book"/>
          <w:color w:val="auto"/>
          <w:sz w:val="24"/>
          <w:szCs w:val="24"/>
          <w:u w:color="4D4D4D"/>
          <w:shd w:val="clear" w:color="auto" w:fill="FFFFFF"/>
        </w:rPr>
      </w:pPr>
    </w:p>
    <w:p w14:paraId="358653F8" w14:textId="453A12A0" w:rsidR="00727651" w:rsidRPr="006B5815" w:rsidRDefault="00727651" w:rsidP="00B76299">
      <w:pPr>
        <w:pStyle w:val="Default"/>
        <w:rPr>
          <w:rFonts w:ascii="Avenir Book" w:hAnsi="Avenir Book"/>
          <w:color w:val="auto"/>
          <w:sz w:val="24"/>
          <w:szCs w:val="24"/>
          <w:u w:color="4D4D4D"/>
          <w:shd w:val="clear" w:color="auto" w:fill="FFFFFF"/>
        </w:rPr>
      </w:pPr>
    </w:p>
    <w:p w14:paraId="1F4C2B34" w14:textId="77777777" w:rsidR="00D30349" w:rsidRPr="006B5815" w:rsidRDefault="00D30349">
      <w:pPr>
        <w:pStyle w:val="Default"/>
        <w:rPr>
          <w:rFonts w:ascii="Avenir Book" w:hAnsi="Avenir Book"/>
          <w:color w:val="auto"/>
          <w:sz w:val="24"/>
          <w:szCs w:val="24"/>
          <w:u w:color="4D4D4D"/>
          <w:shd w:val="clear" w:color="auto" w:fill="FFFFFF"/>
        </w:rPr>
      </w:pPr>
    </w:p>
    <w:p w14:paraId="48221F8A" w14:textId="77777777" w:rsidR="00451871" w:rsidRPr="006B5815" w:rsidRDefault="00451871">
      <w:pPr>
        <w:pStyle w:val="Default"/>
        <w:rPr>
          <w:rFonts w:ascii="Avenir Book" w:hAnsi="Avenir Book"/>
          <w:color w:val="auto"/>
          <w:sz w:val="24"/>
          <w:szCs w:val="24"/>
          <w:u w:color="4D4D4D"/>
          <w:shd w:val="clear" w:color="auto" w:fill="FFFFFF"/>
        </w:rPr>
      </w:pPr>
      <w:r w:rsidRPr="006B5815">
        <w:rPr>
          <w:rFonts w:ascii="Avenir Book" w:hAnsi="Avenir Book"/>
          <w:color w:val="auto"/>
          <w:sz w:val="24"/>
          <w:szCs w:val="24"/>
          <w:u w:color="4D4D4D"/>
          <w:shd w:val="clear" w:color="auto" w:fill="FFFFFF"/>
        </w:rPr>
        <w:t>V. Imagining a Reforested Future</w:t>
      </w:r>
    </w:p>
    <w:p w14:paraId="6722A5A4" w14:textId="1D03315A" w:rsidR="00BB6FBD" w:rsidRPr="006B5815" w:rsidRDefault="00451871">
      <w:pPr>
        <w:pStyle w:val="Default"/>
        <w:rPr>
          <w:rStyle w:val="None"/>
          <w:rFonts w:ascii="Avenir Book" w:eastAsia="Avenir Book" w:hAnsi="Avenir Book" w:cs="Avenir Book"/>
          <w:color w:val="auto"/>
          <w:sz w:val="24"/>
          <w:szCs w:val="24"/>
          <w:u w:color="4D4D4D"/>
          <w:shd w:val="clear" w:color="auto" w:fill="FFFFFF"/>
        </w:rPr>
      </w:pPr>
      <w:r w:rsidRPr="006B5815">
        <w:rPr>
          <w:noProof/>
          <w:color w:val="auto"/>
        </w:rPr>
        <w:drawing>
          <wp:anchor distT="0" distB="0" distL="114300" distR="114300" simplePos="0" relativeHeight="251681792" behindDoc="1" locked="0" layoutInCell="1" allowOverlap="1" wp14:anchorId="17F2A4FE" wp14:editId="52B05A13">
            <wp:simplePos x="0" y="0"/>
            <wp:positionH relativeFrom="column">
              <wp:posOffset>2772461</wp:posOffset>
            </wp:positionH>
            <wp:positionV relativeFrom="paragraph">
              <wp:posOffset>810158</wp:posOffset>
            </wp:positionV>
            <wp:extent cx="3638631" cy="2245766"/>
            <wp:effectExtent l="0" t="0" r="0" b="2540"/>
            <wp:wrapTight wrapText="bothSides">
              <wp:wrapPolygon edited="0">
                <wp:start x="0" y="0"/>
                <wp:lineTo x="0" y="21441"/>
                <wp:lineTo x="21487" y="21441"/>
                <wp:lineTo x="2148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38631" cy="2245766"/>
                    </a:xfrm>
                    <a:prstGeom prst="rect">
                      <a:avLst/>
                    </a:prstGeom>
                  </pic:spPr>
                </pic:pic>
              </a:graphicData>
            </a:graphic>
            <wp14:sizeRelH relativeFrom="page">
              <wp14:pctWidth>0</wp14:pctWidth>
            </wp14:sizeRelH>
            <wp14:sizeRelV relativeFrom="page">
              <wp14:pctHeight>0</wp14:pctHeight>
            </wp14:sizeRelV>
          </wp:anchor>
        </w:drawing>
      </w:r>
      <w:r w:rsidRPr="006B5815">
        <w:rPr>
          <w:rFonts w:ascii="Avenir Book" w:hAnsi="Avenir Book"/>
          <w:color w:val="auto"/>
          <w:sz w:val="24"/>
          <w:szCs w:val="24"/>
          <w:u w:color="4D4D4D"/>
          <w:shd w:val="clear" w:color="auto" w:fill="FFFFFF"/>
        </w:rPr>
        <w:t>While no SSP projections show globally-significant reforestation, such dramatic increase in forest cover and wildlife habitat would certainly be advantageous for climate and environmental goals, and could be achieved with synergistic benefits to human well-being. Thus, we forced a model projection to simulate how land use changes could restore forests to their geographic extent of the 1980’s over the coming century (Fig. 8</w:t>
      </w:r>
      <w:r w:rsidR="00461D94">
        <w:rPr>
          <w:rFonts w:ascii="Avenir Book" w:hAnsi="Avenir Book"/>
          <w:color w:val="auto"/>
          <w:sz w:val="24"/>
          <w:szCs w:val="24"/>
          <w:u w:color="4D4D4D"/>
          <w:shd w:val="clear" w:color="auto" w:fill="FFFFFF"/>
        </w:rPr>
        <w:t>). While complicated by a number of social and environmental factors, one study found that global reforestation of 500 million hectares could sequester around 8% of global CO</w:t>
      </w:r>
      <w:r w:rsidR="00461D94" w:rsidRPr="00461D94">
        <w:rPr>
          <w:rFonts w:ascii="Avenir Book" w:hAnsi="Avenir Book"/>
          <w:color w:val="auto"/>
          <w:sz w:val="24"/>
          <w:szCs w:val="24"/>
          <w:u w:color="4D4D4D"/>
          <w:shd w:val="clear" w:color="auto" w:fill="FFFFFF"/>
          <w:vertAlign w:val="subscript"/>
        </w:rPr>
        <w:t>2</w:t>
      </w:r>
      <w:r w:rsidR="00461D94">
        <w:rPr>
          <w:rFonts w:ascii="Avenir Book" w:hAnsi="Avenir Book"/>
          <w:color w:val="auto"/>
          <w:sz w:val="24"/>
          <w:szCs w:val="24"/>
          <w:u w:color="4D4D4D"/>
          <w:shd w:val="clear" w:color="auto" w:fill="FFFFFF"/>
        </w:rPr>
        <w:t xml:space="preserve"> emissions per year (Houghton et al., 2015). </w:t>
      </w:r>
      <w:r w:rsidR="007E1829">
        <w:rPr>
          <w:rFonts w:ascii="Avenir Book" w:hAnsi="Avenir Book"/>
          <w:color w:val="auto"/>
          <w:sz w:val="24"/>
          <w:szCs w:val="24"/>
          <w:u w:color="4D4D4D"/>
          <w:shd w:val="clear" w:color="auto" w:fill="FFFFFF"/>
        </w:rPr>
        <w:t>Thus, r</w:t>
      </w:r>
      <w:r w:rsidR="00457643">
        <w:rPr>
          <w:rFonts w:ascii="Avenir Book" w:hAnsi="Avenir Book"/>
          <w:color w:val="auto"/>
          <w:sz w:val="24"/>
          <w:szCs w:val="24"/>
          <w:u w:color="4D4D4D"/>
          <w:shd w:val="clear" w:color="auto" w:fill="FFFFFF"/>
        </w:rPr>
        <w:t>eforesting to 1980 levels would restore about 600 million hectares, offsetting around 10% global CO</w:t>
      </w:r>
      <w:r w:rsidR="00457643" w:rsidRPr="005B47CA">
        <w:rPr>
          <w:rFonts w:ascii="Avenir Book" w:hAnsi="Avenir Book"/>
          <w:color w:val="auto"/>
          <w:sz w:val="24"/>
          <w:szCs w:val="24"/>
          <w:u w:color="4D4D4D"/>
          <w:shd w:val="clear" w:color="auto" w:fill="FFFFFF"/>
          <w:vertAlign w:val="subscript"/>
        </w:rPr>
        <w:t>2</w:t>
      </w:r>
      <w:r w:rsidR="00457643">
        <w:rPr>
          <w:rFonts w:ascii="Avenir Book" w:hAnsi="Avenir Book"/>
          <w:color w:val="auto"/>
          <w:sz w:val="24"/>
          <w:szCs w:val="24"/>
          <w:u w:color="4D4D4D"/>
          <w:shd w:val="clear" w:color="auto" w:fill="FFFFFF"/>
        </w:rPr>
        <w:t xml:space="preserve"> emissions per year</w:t>
      </w:r>
      <w:r w:rsidR="007E1829">
        <w:rPr>
          <w:rFonts w:ascii="Avenir Book" w:hAnsi="Avenir Book"/>
          <w:color w:val="auto"/>
          <w:sz w:val="24"/>
          <w:szCs w:val="24"/>
          <w:u w:color="4D4D4D"/>
          <w:shd w:val="clear" w:color="auto" w:fill="FFFFFF"/>
        </w:rPr>
        <w:t>.</w:t>
      </w:r>
    </w:p>
    <w:p w14:paraId="37398215" w14:textId="672401FE" w:rsidR="00BB6FBD" w:rsidRDefault="00BB6FBD">
      <w:pPr>
        <w:pStyle w:val="Default"/>
        <w:rPr>
          <w:rStyle w:val="None"/>
          <w:rFonts w:ascii="Avenir Book" w:eastAsia="Avenir Book" w:hAnsi="Avenir Book" w:cs="Avenir Book"/>
          <w:color w:val="auto"/>
          <w:sz w:val="24"/>
          <w:szCs w:val="24"/>
          <w:u w:color="4D4D4D"/>
          <w:shd w:val="clear" w:color="auto" w:fill="FFFFFF"/>
        </w:rPr>
      </w:pPr>
    </w:p>
    <w:p w14:paraId="6B6D59B1" w14:textId="5D16D522" w:rsidR="00494896" w:rsidRDefault="00494896">
      <w:pPr>
        <w:pStyle w:val="Default"/>
        <w:rPr>
          <w:rStyle w:val="None"/>
          <w:rFonts w:ascii="Avenir Book" w:eastAsia="Avenir Book" w:hAnsi="Avenir Book" w:cs="Avenir Book"/>
          <w:color w:val="auto"/>
          <w:sz w:val="24"/>
          <w:szCs w:val="24"/>
          <w:u w:color="4D4D4D"/>
          <w:shd w:val="clear" w:color="auto" w:fill="FFFFFF"/>
        </w:rPr>
      </w:pPr>
    </w:p>
    <w:p w14:paraId="4FFB60AD" w14:textId="79B8B931" w:rsidR="00494896" w:rsidRDefault="00494896">
      <w:pPr>
        <w:pStyle w:val="Default"/>
        <w:rPr>
          <w:rStyle w:val="None"/>
          <w:rFonts w:ascii="Avenir Book" w:eastAsia="Avenir Book" w:hAnsi="Avenir Book" w:cs="Avenir Book"/>
          <w:color w:val="auto"/>
          <w:sz w:val="24"/>
          <w:szCs w:val="24"/>
          <w:u w:color="4D4D4D"/>
          <w:shd w:val="clear" w:color="auto" w:fill="FFFFFF"/>
        </w:rPr>
      </w:pPr>
    </w:p>
    <w:p w14:paraId="3EA57FAB" w14:textId="6E1F8821" w:rsidR="00494896" w:rsidRDefault="00494896">
      <w:pPr>
        <w:pStyle w:val="Default"/>
        <w:rPr>
          <w:rStyle w:val="None"/>
          <w:rFonts w:ascii="Avenir Book" w:eastAsia="Avenir Book" w:hAnsi="Avenir Book" w:cs="Avenir Book"/>
          <w:color w:val="auto"/>
          <w:sz w:val="24"/>
          <w:szCs w:val="24"/>
          <w:u w:color="4D4D4D"/>
          <w:shd w:val="clear" w:color="auto" w:fill="FFFFFF"/>
        </w:rPr>
      </w:pPr>
    </w:p>
    <w:p w14:paraId="4AB63EFE" w14:textId="2BEDC9B1" w:rsidR="00494896" w:rsidRDefault="00494896">
      <w:pPr>
        <w:pStyle w:val="Default"/>
        <w:rPr>
          <w:rStyle w:val="None"/>
          <w:rFonts w:ascii="Avenir Book" w:eastAsia="Avenir Book" w:hAnsi="Avenir Book" w:cs="Avenir Book"/>
          <w:color w:val="auto"/>
          <w:sz w:val="24"/>
          <w:szCs w:val="24"/>
          <w:u w:color="4D4D4D"/>
          <w:shd w:val="clear" w:color="auto" w:fill="FFFFFF"/>
        </w:rPr>
      </w:pPr>
      <w:r w:rsidRPr="006B5815">
        <w:rPr>
          <w:noProof/>
          <w:color w:val="auto"/>
        </w:rPr>
        <mc:AlternateContent>
          <mc:Choice Requires="wps">
            <w:drawing>
              <wp:anchor distT="0" distB="0" distL="114300" distR="114300" simplePos="0" relativeHeight="251683840" behindDoc="1" locked="0" layoutInCell="1" allowOverlap="1" wp14:anchorId="6E6707BE" wp14:editId="3C90E31F">
                <wp:simplePos x="0" y="0"/>
                <wp:positionH relativeFrom="column">
                  <wp:posOffset>2957417</wp:posOffset>
                </wp:positionH>
                <wp:positionV relativeFrom="paragraph">
                  <wp:posOffset>159607</wp:posOffset>
                </wp:positionV>
                <wp:extent cx="3455670" cy="635"/>
                <wp:effectExtent l="0" t="0" r="0" b="0"/>
                <wp:wrapTight wrapText="bothSides">
                  <wp:wrapPolygon edited="0">
                    <wp:start x="0" y="0"/>
                    <wp:lineTo x="0" y="20521"/>
                    <wp:lineTo x="21433" y="20521"/>
                    <wp:lineTo x="2143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455670" cy="635"/>
                        </a:xfrm>
                        <a:prstGeom prst="rect">
                          <a:avLst/>
                        </a:prstGeom>
                        <a:solidFill>
                          <a:prstClr val="white"/>
                        </a:solidFill>
                        <a:ln>
                          <a:noFill/>
                        </a:ln>
                      </wps:spPr>
                      <wps:txbx>
                        <w:txbxContent>
                          <w:p w14:paraId="3A6D49D9" w14:textId="77777777" w:rsidR="00451871" w:rsidRPr="00A1007B" w:rsidRDefault="00451871" w:rsidP="00451871">
                            <w:pPr>
                              <w:pStyle w:val="Caption"/>
                              <w:rPr>
                                <w:rFonts w:ascii="Helvetica Neue" w:hAnsi="Helvetica Neue" w:cs="Arial Unicode MS"/>
                                <w:noProof/>
                                <w:color w:val="000000"/>
                                <w:u w:color="000000"/>
                                <w14:textOutline w14:w="12700" w14:cap="flat" w14:cmpd="sng" w14:algn="ctr">
                                  <w14:noFill/>
                                  <w14:prstDash w14:val="solid"/>
                                  <w14:miter w14:lim="400000"/>
                                </w14:textOutline>
                              </w:rPr>
                            </w:pPr>
                            <w:r>
                              <w:t>Figure 8: Historical record of global land-use since 850 (left of dashed line) and imagined projection for reforestation through 2100 CE (right of dashed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6707BE" id="Text Box 10" o:spid="_x0000_s1033" type="#_x0000_t202" style="position:absolute;margin-left:232.85pt;margin-top:12.55pt;width:272.1pt;height:.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" stroked="f">
                <v:textbox style="mso-fit-shape-to-text:t" inset="0,0,0,0">
                  <w:txbxContent>
                    <w:p w14:paraId="3A6D49D9" w14:textId="77777777" w:rsidR="00451871" w:rsidRPr="00A1007B" w:rsidRDefault="00451871" w:rsidP="00451871">
                      <w:pPr>
                        <w:pStyle w:val="Caption"/>
                        <w:rPr>
                          <w:rFonts w:ascii="Helvetica Neue" w:hAnsi="Helvetica Neue" w:cs="Arial Unicode MS"/>
                          <w:noProof/>
                          <w:color w:val="000000"/>
                          <w:u w:color="000000"/>
                          <w14:textOutline w14:w="12700" w14:cap="flat" w14:cmpd="sng" w14:algn="ctr">
                            <w14:noFill/>
                            <w14:prstDash w14:val="solid"/>
                            <w14:miter w14:lim="400000"/>
                          </w14:textOutline>
                        </w:rPr>
                      </w:pPr>
                      <w:r>
                        <w:t>Figure 8: Historical record of global land-use since 850 (left of dashed line) and imagined projection for reforestation through 2100 CE (right of dashed line)</w:t>
                      </w:r>
                    </w:p>
                  </w:txbxContent>
                </v:textbox>
                <w10:wrap type="tight"/>
              </v:shape>
            </w:pict>
          </mc:Fallback>
        </mc:AlternateContent>
      </w:r>
    </w:p>
    <w:p w14:paraId="014E640A" w14:textId="2654FAB7" w:rsidR="00494896" w:rsidRDefault="00494896">
      <w:pPr>
        <w:pStyle w:val="Default"/>
        <w:rPr>
          <w:rStyle w:val="None"/>
          <w:rFonts w:ascii="Avenir Book" w:eastAsia="Avenir Book" w:hAnsi="Avenir Book" w:cs="Avenir Book"/>
          <w:color w:val="auto"/>
          <w:sz w:val="24"/>
          <w:szCs w:val="24"/>
          <w:u w:color="4D4D4D"/>
          <w:shd w:val="clear" w:color="auto" w:fill="FFFFFF"/>
        </w:rPr>
      </w:pPr>
    </w:p>
    <w:p w14:paraId="0E0C44C3" w14:textId="6287AD89" w:rsidR="00494896" w:rsidRDefault="00494896">
      <w:pPr>
        <w:pStyle w:val="Default"/>
        <w:rPr>
          <w:rStyle w:val="None"/>
          <w:rFonts w:ascii="Avenir Book" w:eastAsia="Avenir Book" w:hAnsi="Avenir Book" w:cs="Avenir Book"/>
          <w:color w:val="auto"/>
          <w:sz w:val="24"/>
          <w:szCs w:val="24"/>
          <w:u w:color="4D4D4D"/>
          <w:shd w:val="clear" w:color="auto" w:fill="FFFFFF"/>
        </w:rPr>
      </w:pPr>
    </w:p>
    <w:p w14:paraId="03A9FB2E" w14:textId="5C77F256" w:rsidR="00494896" w:rsidRDefault="00494896">
      <w:pPr>
        <w:pStyle w:val="Default"/>
        <w:rPr>
          <w:rStyle w:val="None"/>
          <w:rFonts w:ascii="Avenir Book" w:eastAsia="Avenir Book" w:hAnsi="Avenir Book" w:cs="Avenir Book"/>
          <w:color w:val="auto"/>
          <w:sz w:val="24"/>
          <w:szCs w:val="24"/>
          <w:u w:color="4D4D4D"/>
          <w:shd w:val="clear" w:color="auto" w:fill="FFFFFF"/>
        </w:rPr>
      </w:pPr>
    </w:p>
    <w:p w14:paraId="7DBDEBA6" w14:textId="4100B370" w:rsidR="00494896" w:rsidRDefault="00494896">
      <w:pPr>
        <w:pStyle w:val="Default"/>
        <w:rPr>
          <w:rStyle w:val="None"/>
          <w:rFonts w:ascii="Avenir Book" w:eastAsia="Avenir Book" w:hAnsi="Avenir Book" w:cs="Avenir Book"/>
          <w:color w:val="auto"/>
          <w:sz w:val="24"/>
          <w:szCs w:val="24"/>
          <w:u w:color="4D4D4D"/>
          <w:shd w:val="clear" w:color="auto" w:fill="FFFFFF"/>
        </w:rPr>
      </w:pPr>
    </w:p>
    <w:p w14:paraId="5C719364" w14:textId="57B1647D" w:rsidR="00494896" w:rsidRDefault="00494896">
      <w:pPr>
        <w:pStyle w:val="Default"/>
        <w:rPr>
          <w:rStyle w:val="None"/>
          <w:rFonts w:ascii="Avenir Book" w:eastAsia="Avenir Book" w:hAnsi="Avenir Book" w:cs="Avenir Book"/>
          <w:color w:val="auto"/>
          <w:sz w:val="24"/>
          <w:szCs w:val="24"/>
          <w:u w:color="4D4D4D"/>
          <w:shd w:val="clear" w:color="auto" w:fill="FFFFFF"/>
        </w:rPr>
      </w:pPr>
    </w:p>
    <w:p w14:paraId="133B5D5A" w14:textId="0F1B1C5B" w:rsidR="00494896" w:rsidRDefault="00494896">
      <w:pPr>
        <w:pStyle w:val="Default"/>
        <w:rPr>
          <w:rStyle w:val="None"/>
          <w:rFonts w:ascii="Avenir Book" w:eastAsia="Avenir Book" w:hAnsi="Avenir Book" w:cs="Avenir Book"/>
          <w:color w:val="auto"/>
          <w:sz w:val="24"/>
          <w:szCs w:val="24"/>
          <w:u w:color="4D4D4D"/>
          <w:shd w:val="clear" w:color="auto" w:fill="FFFFFF"/>
        </w:rPr>
      </w:pPr>
      <w:r>
        <w:rPr>
          <w:rStyle w:val="None"/>
          <w:rFonts w:ascii="Avenir Book" w:eastAsia="Avenir Book" w:hAnsi="Avenir Book" w:cs="Avenir Book"/>
          <w:color w:val="auto"/>
          <w:sz w:val="24"/>
          <w:szCs w:val="24"/>
          <w:u w:color="4D4D4D"/>
          <w:shd w:val="clear" w:color="auto" w:fill="FFFFFF"/>
        </w:rPr>
        <w:t>VI. Win-Win Scenarios?</w:t>
      </w:r>
    </w:p>
    <w:p w14:paraId="5AA9BA45" w14:textId="1FBEFCD6" w:rsidR="00494896" w:rsidRPr="006B5815" w:rsidRDefault="00494896">
      <w:pPr>
        <w:pStyle w:val="Default"/>
        <w:rPr>
          <w:rStyle w:val="None"/>
          <w:rFonts w:ascii="Avenir Book" w:eastAsia="Avenir Book" w:hAnsi="Avenir Book" w:cs="Avenir Book"/>
          <w:color w:val="auto"/>
          <w:sz w:val="24"/>
          <w:szCs w:val="24"/>
          <w:u w:color="4D4D4D"/>
          <w:shd w:val="clear" w:color="auto" w:fill="FFFFFF"/>
        </w:rPr>
      </w:pPr>
      <w:r>
        <w:rPr>
          <w:rStyle w:val="None"/>
          <w:rFonts w:ascii="Avenir Book" w:eastAsia="Avenir Book" w:hAnsi="Avenir Book" w:cs="Avenir Book"/>
          <w:color w:val="auto"/>
          <w:sz w:val="24"/>
          <w:szCs w:val="24"/>
          <w:u w:color="4D4D4D"/>
          <w:shd w:val="clear" w:color="auto" w:fill="FFFFFF"/>
        </w:rPr>
        <w:t xml:space="preserve">These historical and future data highlight the complexity of the climate change problem – it is as much a social, cultural, and local issue as it is a global problem. Solving climate change and deforestation will require considerations of local economies, cultures, and histories,  in addition to wildlife species, local climate, and regional versus global impacts. While no SSPs project globally significant reforestation, certainly reducing deforestation, or reforesting in certain locations, will be critical to protecting and restoring wildlife habitats, ecosystems, watersheds, and climate services that forests provide. </w:t>
      </w:r>
    </w:p>
    <w:p w14:paraId="344042FC" w14:textId="4C2EE1E4" w:rsidR="00BB6FBD" w:rsidRPr="006B5815" w:rsidRDefault="00BB6FBD">
      <w:pPr>
        <w:pStyle w:val="Default"/>
        <w:rPr>
          <w:rStyle w:val="None"/>
          <w:rFonts w:ascii="Avenir Book" w:eastAsia="Avenir Book" w:hAnsi="Avenir Book" w:cs="Avenir Book"/>
          <w:color w:val="auto"/>
          <w:sz w:val="24"/>
          <w:szCs w:val="24"/>
          <w:u w:color="4D4D4D"/>
          <w:shd w:val="clear" w:color="auto" w:fill="FFFFFF"/>
        </w:rPr>
      </w:pPr>
    </w:p>
    <w:p w14:paraId="205691D8" w14:textId="3898BFF4" w:rsidR="00BB6FBD" w:rsidRPr="006B5815" w:rsidRDefault="00BB6FBD">
      <w:pPr>
        <w:pStyle w:val="Default"/>
        <w:rPr>
          <w:rStyle w:val="None"/>
          <w:rFonts w:ascii="Avenir Book" w:eastAsia="Avenir Book" w:hAnsi="Avenir Book" w:cs="Avenir Book"/>
          <w:color w:val="auto"/>
          <w:sz w:val="24"/>
          <w:szCs w:val="24"/>
          <w:u w:color="4D4D4D"/>
          <w:shd w:val="clear" w:color="auto" w:fill="FFFFFF"/>
        </w:rPr>
      </w:pPr>
    </w:p>
    <w:p w14:paraId="3425CC35" w14:textId="28FDCEA8" w:rsidR="00BB6FBD" w:rsidRPr="006B5815" w:rsidRDefault="00BB6FBD">
      <w:pPr>
        <w:pStyle w:val="Default"/>
        <w:rPr>
          <w:rStyle w:val="None"/>
          <w:rFonts w:ascii="Avenir Book" w:eastAsia="Avenir Book" w:hAnsi="Avenir Book" w:cs="Avenir Book"/>
          <w:color w:val="auto"/>
          <w:sz w:val="24"/>
          <w:szCs w:val="24"/>
          <w:u w:color="4D4D4D"/>
          <w:shd w:val="clear" w:color="auto" w:fill="FFFFFF"/>
        </w:rPr>
      </w:pPr>
    </w:p>
    <w:p w14:paraId="2917E4B2" w14:textId="77777777" w:rsidR="00BB6FBD" w:rsidRPr="006B5815" w:rsidRDefault="00BB6FBD">
      <w:pPr>
        <w:pStyle w:val="Default"/>
        <w:rPr>
          <w:rStyle w:val="None"/>
          <w:rFonts w:ascii="Avenir Book" w:eastAsia="Avenir Book" w:hAnsi="Avenir Book" w:cs="Avenir Book"/>
          <w:color w:val="auto"/>
          <w:sz w:val="24"/>
          <w:szCs w:val="24"/>
          <w:u w:color="4D4D4D"/>
          <w:shd w:val="clear" w:color="auto" w:fill="FFFFFF"/>
        </w:rPr>
      </w:pPr>
    </w:p>
    <w:p w14:paraId="14AD5988" w14:textId="25D81C0B" w:rsidR="00BB6FBD" w:rsidRDefault="00BB6FBD">
      <w:pPr>
        <w:pStyle w:val="Default"/>
        <w:rPr>
          <w:rStyle w:val="None"/>
          <w:rFonts w:ascii="Avenir Book" w:eastAsia="Avenir Book" w:hAnsi="Avenir Book" w:cs="Avenir Book"/>
          <w:color w:val="auto"/>
          <w:sz w:val="24"/>
          <w:szCs w:val="24"/>
          <w:u w:color="4D4D4D"/>
          <w:shd w:val="clear" w:color="auto" w:fill="FFFFFF"/>
        </w:rPr>
      </w:pPr>
    </w:p>
    <w:p w14:paraId="6EB8A2D7" w14:textId="5FA577DD" w:rsidR="003A51B0" w:rsidRDefault="003A51B0">
      <w:pPr>
        <w:pStyle w:val="Default"/>
        <w:rPr>
          <w:rStyle w:val="None"/>
          <w:rFonts w:ascii="Avenir Book" w:eastAsia="Avenir Book" w:hAnsi="Avenir Book" w:cs="Avenir Book"/>
          <w:color w:val="auto"/>
          <w:sz w:val="24"/>
          <w:szCs w:val="24"/>
          <w:u w:color="4D4D4D"/>
          <w:shd w:val="clear" w:color="auto" w:fill="FFFFFF"/>
        </w:rPr>
      </w:pPr>
    </w:p>
    <w:p w14:paraId="69F43E83" w14:textId="5A0F10A3" w:rsidR="003A51B0" w:rsidRDefault="003A51B0">
      <w:pPr>
        <w:pStyle w:val="Default"/>
        <w:rPr>
          <w:rStyle w:val="None"/>
          <w:rFonts w:ascii="Avenir Book" w:eastAsia="Avenir Book" w:hAnsi="Avenir Book" w:cs="Avenir Book"/>
          <w:color w:val="auto"/>
          <w:sz w:val="24"/>
          <w:szCs w:val="24"/>
          <w:u w:color="4D4D4D"/>
          <w:shd w:val="clear" w:color="auto" w:fill="FFFFFF"/>
        </w:rPr>
      </w:pPr>
    </w:p>
    <w:p w14:paraId="0EFE3062" w14:textId="4892DA0C" w:rsidR="003A51B0" w:rsidRDefault="003A51B0">
      <w:pPr>
        <w:pStyle w:val="Default"/>
        <w:rPr>
          <w:rStyle w:val="None"/>
          <w:rFonts w:ascii="Avenir Book" w:eastAsia="Avenir Book" w:hAnsi="Avenir Book" w:cs="Avenir Book"/>
          <w:color w:val="auto"/>
          <w:sz w:val="24"/>
          <w:szCs w:val="24"/>
          <w:u w:color="4D4D4D"/>
          <w:shd w:val="clear" w:color="auto" w:fill="FFFFFF"/>
        </w:rPr>
      </w:pPr>
    </w:p>
    <w:p w14:paraId="44C3CBE9" w14:textId="26728369" w:rsidR="003A51B0" w:rsidRDefault="003A51B0">
      <w:pPr>
        <w:pStyle w:val="Default"/>
        <w:rPr>
          <w:rStyle w:val="None"/>
          <w:rFonts w:ascii="Avenir Book" w:eastAsia="Avenir Book" w:hAnsi="Avenir Book" w:cs="Avenir Book"/>
          <w:color w:val="auto"/>
          <w:sz w:val="24"/>
          <w:szCs w:val="24"/>
          <w:u w:color="4D4D4D"/>
          <w:shd w:val="clear" w:color="auto" w:fill="FFFFFF"/>
        </w:rPr>
      </w:pPr>
    </w:p>
    <w:p w14:paraId="12281DDA" w14:textId="280DEB58" w:rsidR="003A51B0" w:rsidRDefault="003A51B0">
      <w:pPr>
        <w:pStyle w:val="Default"/>
        <w:rPr>
          <w:rStyle w:val="None"/>
          <w:rFonts w:ascii="Avenir Book" w:eastAsia="Avenir Book" w:hAnsi="Avenir Book" w:cs="Avenir Book"/>
          <w:color w:val="auto"/>
          <w:sz w:val="24"/>
          <w:szCs w:val="24"/>
          <w:u w:color="4D4D4D"/>
          <w:shd w:val="clear" w:color="auto" w:fill="FFFFFF"/>
        </w:rPr>
      </w:pPr>
    </w:p>
    <w:p w14:paraId="390A5CD2" w14:textId="5D97B390" w:rsidR="003A51B0" w:rsidRDefault="003A51B0">
      <w:pPr>
        <w:pStyle w:val="Default"/>
        <w:rPr>
          <w:rStyle w:val="None"/>
          <w:rFonts w:ascii="Avenir Book" w:eastAsia="Avenir Book" w:hAnsi="Avenir Book" w:cs="Avenir Book"/>
          <w:color w:val="auto"/>
          <w:sz w:val="24"/>
          <w:szCs w:val="24"/>
          <w:u w:color="4D4D4D"/>
          <w:shd w:val="clear" w:color="auto" w:fill="FFFFFF"/>
        </w:rPr>
      </w:pPr>
    </w:p>
    <w:p w14:paraId="1FD07BE6" w14:textId="77777777" w:rsidR="003A51B0" w:rsidRDefault="003A51B0">
      <w:pPr>
        <w:pStyle w:val="Default"/>
        <w:rPr>
          <w:rStyle w:val="None"/>
          <w:rFonts w:ascii="Avenir Book" w:eastAsia="Avenir Book" w:hAnsi="Avenir Book" w:cs="Avenir Book"/>
          <w:color w:val="auto"/>
          <w:sz w:val="24"/>
          <w:szCs w:val="24"/>
          <w:u w:color="4D4D4D"/>
          <w:shd w:val="clear" w:color="auto" w:fill="FFFFFF"/>
        </w:rPr>
      </w:pPr>
    </w:p>
    <w:p w14:paraId="4D58D32B" w14:textId="789B1D1A" w:rsidR="003A51B0" w:rsidRDefault="00F04F68">
      <w:pPr>
        <w:pStyle w:val="Default"/>
        <w:rPr>
          <w:rStyle w:val="None"/>
          <w:rFonts w:ascii="Avenir Book" w:eastAsia="Avenir Book" w:hAnsi="Avenir Book" w:cs="Avenir Book"/>
          <w:color w:val="auto"/>
          <w:sz w:val="24"/>
          <w:szCs w:val="24"/>
          <w:u w:color="4D4D4D"/>
          <w:shd w:val="clear" w:color="auto" w:fill="FFFFFF"/>
        </w:rPr>
      </w:pPr>
      <w:r>
        <w:rPr>
          <w:rStyle w:val="None"/>
          <w:rFonts w:ascii="Avenir Book" w:eastAsia="Avenir Book" w:hAnsi="Avenir Book" w:cs="Avenir Book"/>
          <w:color w:val="auto"/>
          <w:sz w:val="24"/>
          <w:szCs w:val="24"/>
          <w:u w:color="4D4D4D"/>
          <w:shd w:val="clear" w:color="auto" w:fill="FFFFFF"/>
        </w:rPr>
        <w:lastRenderedPageBreak/>
        <w:t>References:</w:t>
      </w:r>
    </w:p>
    <w:p w14:paraId="24459E6C" w14:textId="77777777" w:rsidR="003A51B0" w:rsidRDefault="003A51B0">
      <w:pPr>
        <w:pStyle w:val="Default"/>
        <w:rPr>
          <w:rStyle w:val="None"/>
          <w:rFonts w:ascii="Avenir Book" w:eastAsia="Avenir Book" w:hAnsi="Avenir Book" w:cs="Avenir Book"/>
          <w:color w:val="auto"/>
          <w:sz w:val="24"/>
          <w:szCs w:val="24"/>
          <w:u w:color="4D4D4D"/>
          <w:shd w:val="clear" w:color="auto" w:fill="FFFFFF"/>
        </w:rPr>
      </w:pPr>
    </w:p>
    <w:p w14:paraId="5CECB6F4" w14:textId="3658D986" w:rsidR="003A51B0" w:rsidRDefault="003A51B0" w:rsidP="003A51B0">
      <w:pPr>
        <w:pStyle w:val="Default"/>
        <w:rPr>
          <w:rStyle w:val="None"/>
          <w:rFonts w:ascii="Avenir Book" w:eastAsia="Avenir Book" w:hAnsi="Avenir Book" w:cs="Avenir Book"/>
          <w:color w:val="auto"/>
          <w:sz w:val="24"/>
          <w:szCs w:val="24"/>
          <w:u w:color="4D4D4D"/>
          <w:shd w:val="clear" w:color="auto" w:fill="FFFFFF"/>
        </w:rPr>
      </w:pPr>
      <w:r w:rsidRPr="003A51B0">
        <w:rPr>
          <w:rStyle w:val="None"/>
          <w:rFonts w:ascii="Avenir Book" w:eastAsia="Avenir Book" w:hAnsi="Avenir Book" w:cs="Avenir Book"/>
          <w:color w:val="auto"/>
          <w:sz w:val="24"/>
          <w:szCs w:val="24"/>
          <w:u w:color="4D4D4D"/>
          <w:shd w:val="clear" w:color="auto" w:fill="FFFFFF"/>
        </w:rPr>
        <w:t>Arora</w:t>
      </w:r>
      <w:r>
        <w:rPr>
          <w:rStyle w:val="None"/>
          <w:rFonts w:ascii="Avenir Book" w:eastAsia="Avenir Book" w:hAnsi="Avenir Book" w:cs="Avenir Book"/>
          <w:color w:val="auto"/>
          <w:sz w:val="24"/>
          <w:szCs w:val="24"/>
          <w:u w:color="4D4D4D"/>
          <w:shd w:val="clear" w:color="auto" w:fill="FFFFFF"/>
        </w:rPr>
        <w:t>, V.K.</w:t>
      </w:r>
      <w:r w:rsidRPr="003A51B0">
        <w:rPr>
          <w:rStyle w:val="None"/>
          <w:rFonts w:ascii="Avenir Book" w:eastAsia="Avenir Book" w:hAnsi="Avenir Book" w:cs="Avenir Book"/>
          <w:color w:val="auto"/>
          <w:sz w:val="24"/>
          <w:szCs w:val="24"/>
          <w:u w:color="4D4D4D"/>
          <w:shd w:val="clear" w:color="auto" w:fill="FFFFFF"/>
        </w:rPr>
        <w:t xml:space="preserve"> and Montenegro,</w:t>
      </w:r>
      <w:r>
        <w:rPr>
          <w:rStyle w:val="None"/>
          <w:rFonts w:ascii="Avenir Book" w:eastAsia="Avenir Book" w:hAnsi="Avenir Book" w:cs="Avenir Book"/>
          <w:color w:val="auto"/>
          <w:sz w:val="24"/>
          <w:szCs w:val="24"/>
          <w:u w:color="4D4D4D"/>
          <w:shd w:val="clear" w:color="auto" w:fill="FFFFFF"/>
        </w:rPr>
        <w:t xml:space="preserve"> A.</w:t>
      </w:r>
      <w:r w:rsidRPr="003A51B0">
        <w:rPr>
          <w:rStyle w:val="None"/>
          <w:rFonts w:ascii="Avenir Book" w:eastAsia="Avenir Book" w:hAnsi="Avenir Book" w:cs="Avenir Book"/>
          <w:color w:val="auto"/>
          <w:sz w:val="24"/>
          <w:szCs w:val="24"/>
          <w:u w:color="4D4D4D"/>
          <w:shd w:val="clear" w:color="auto" w:fill="FFFFFF"/>
        </w:rPr>
        <w:t xml:space="preserve"> 2011</w:t>
      </w:r>
      <w:r>
        <w:rPr>
          <w:rStyle w:val="None"/>
          <w:rFonts w:ascii="Avenir Book" w:eastAsia="Avenir Book" w:hAnsi="Avenir Book" w:cs="Avenir Book"/>
          <w:color w:val="auto"/>
          <w:sz w:val="24"/>
          <w:szCs w:val="24"/>
          <w:u w:color="4D4D4D"/>
          <w:shd w:val="clear" w:color="auto" w:fill="FFFFFF"/>
        </w:rPr>
        <w:t>. Small temperature benefits provided by realistic afforestation efforts. Nature Geoscience.</w:t>
      </w:r>
    </w:p>
    <w:p w14:paraId="099DBA88" w14:textId="77777777" w:rsidR="003A51B0" w:rsidRPr="006B5815" w:rsidRDefault="003A51B0" w:rsidP="003A51B0">
      <w:pPr>
        <w:pStyle w:val="Default"/>
        <w:rPr>
          <w:rStyle w:val="None"/>
          <w:rFonts w:ascii="Avenir Book" w:eastAsia="Avenir Book" w:hAnsi="Avenir Book" w:cs="Avenir Book"/>
          <w:color w:val="auto"/>
          <w:sz w:val="24"/>
          <w:szCs w:val="24"/>
          <w:u w:color="4D4D4D"/>
          <w:shd w:val="clear" w:color="auto" w:fill="FFFFFF"/>
        </w:rPr>
      </w:pPr>
    </w:p>
    <w:p w14:paraId="573523C1" w14:textId="25036F39" w:rsidR="003A51B0" w:rsidRDefault="003A51B0" w:rsidP="003A51B0">
      <w:pPr>
        <w:pStyle w:val="Default"/>
        <w:rPr>
          <w:rStyle w:val="None"/>
          <w:rFonts w:ascii="Avenir Book" w:eastAsia="Avenir Book" w:hAnsi="Avenir Book" w:cs="Avenir Book"/>
          <w:color w:val="auto"/>
          <w:sz w:val="24"/>
          <w:szCs w:val="24"/>
          <w:u w:color="4D4D4D"/>
          <w:shd w:val="clear" w:color="auto" w:fill="FFFFFF"/>
        </w:rPr>
      </w:pPr>
      <w:r w:rsidRPr="003A51B0">
        <w:rPr>
          <w:rStyle w:val="None"/>
          <w:rFonts w:ascii="Avenir Book" w:eastAsia="Avenir Book" w:hAnsi="Avenir Book" w:cs="Avenir Book"/>
          <w:color w:val="auto"/>
          <w:sz w:val="24"/>
          <w:szCs w:val="24"/>
          <w:u w:color="4D4D4D"/>
          <w:shd w:val="clear" w:color="auto" w:fill="FFFFFF"/>
        </w:rPr>
        <w:t>Bradshaw</w:t>
      </w:r>
      <w:r>
        <w:rPr>
          <w:rStyle w:val="None"/>
          <w:rFonts w:ascii="Avenir Book" w:eastAsia="Avenir Book" w:hAnsi="Avenir Book" w:cs="Avenir Book"/>
          <w:color w:val="auto"/>
          <w:sz w:val="24"/>
          <w:szCs w:val="24"/>
          <w:u w:color="4D4D4D"/>
          <w:shd w:val="clear" w:color="auto" w:fill="FFFFFF"/>
        </w:rPr>
        <w:t>, C.J.A., Sodhi, N.S., Peh, K.S-H., and Brook, B.W.</w:t>
      </w:r>
      <w:r w:rsidRPr="003A51B0">
        <w:rPr>
          <w:rStyle w:val="None"/>
          <w:rFonts w:ascii="Avenir Book" w:eastAsia="Avenir Book" w:hAnsi="Avenir Book" w:cs="Avenir Book"/>
          <w:color w:val="auto"/>
          <w:sz w:val="24"/>
          <w:szCs w:val="24"/>
          <w:u w:color="4D4D4D"/>
          <w:shd w:val="clear" w:color="auto" w:fill="FFFFFF"/>
        </w:rPr>
        <w:t xml:space="preserve"> 2007</w:t>
      </w:r>
      <w:r>
        <w:rPr>
          <w:rStyle w:val="None"/>
          <w:rFonts w:ascii="Avenir Book" w:eastAsia="Avenir Book" w:hAnsi="Avenir Book" w:cs="Avenir Book"/>
          <w:color w:val="auto"/>
          <w:sz w:val="24"/>
          <w:szCs w:val="24"/>
          <w:u w:color="4D4D4D"/>
          <w:shd w:val="clear" w:color="auto" w:fill="FFFFFF"/>
        </w:rPr>
        <w:t xml:space="preserve">. Global evidence that deforestation amplifies flood risk and severity in the developing world. Global Change Biology. </w:t>
      </w:r>
    </w:p>
    <w:p w14:paraId="0FCE9E60" w14:textId="77777777" w:rsidR="003A51B0" w:rsidRPr="003A51B0" w:rsidRDefault="003A51B0" w:rsidP="003A51B0">
      <w:pPr>
        <w:pStyle w:val="Default"/>
        <w:rPr>
          <w:rStyle w:val="None"/>
          <w:rFonts w:ascii="Avenir Book" w:eastAsia="Avenir Book" w:hAnsi="Avenir Book" w:cs="Avenir Book"/>
          <w:color w:val="auto"/>
          <w:sz w:val="24"/>
          <w:szCs w:val="24"/>
          <w:u w:color="4D4D4D"/>
          <w:shd w:val="clear" w:color="auto" w:fill="FFFFFF"/>
        </w:rPr>
      </w:pPr>
    </w:p>
    <w:p w14:paraId="008CB5C7" w14:textId="7FF09114" w:rsidR="003A51B0" w:rsidRDefault="003A51B0" w:rsidP="003A51B0">
      <w:pPr>
        <w:pStyle w:val="Default"/>
        <w:rPr>
          <w:rStyle w:val="None"/>
          <w:rFonts w:ascii="Avenir Book" w:eastAsia="Avenir Book" w:hAnsi="Avenir Book" w:cs="Avenir Book"/>
          <w:color w:val="auto"/>
          <w:sz w:val="24"/>
          <w:szCs w:val="24"/>
          <w:u w:color="4D4D4D"/>
          <w:shd w:val="clear" w:color="auto" w:fill="FFFFFF"/>
        </w:rPr>
      </w:pPr>
      <w:r>
        <w:rPr>
          <w:rStyle w:val="None"/>
          <w:rFonts w:ascii="Avenir Book" w:eastAsia="Avenir Book" w:hAnsi="Avenir Book" w:cs="Avenir Book"/>
          <w:color w:val="auto"/>
          <w:sz w:val="24"/>
          <w:szCs w:val="24"/>
          <w:u w:color="4D4D4D"/>
          <w:shd w:val="clear" w:color="auto" w:fill="FFFFFF"/>
        </w:rPr>
        <w:t xml:space="preserve">Dass, P., Houlton, B.Z., Wang, Y., and Warlind., D. </w:t>
      </w:r>
      <w:r w:rsidRPr="003A51B0">
        <w:rPr>
          <w:rStyle w:val="None"/>
          <w:rFonts w:ascii="Avenir Book" w:eastAsia="Avenir Book" w:hAnsi="Avenir Book" w:cs="Avenir Book"/>
          <w:color w:val="auto"/>
          <w:sz w:val="24"/>
          <w:szCs w:val="24"/>
          <w:u w:color="4D4D4D"/>
          <w:shd w:val="clear" w:color="auto" w:fill="FFFFFF"/>
        </w:rPr>
        <w:t>2018</w:t>
      </w:r>
      <w:r>
        <w:rPr>
          <w:rStyle w:val="None"/>
          <w:rFonts w:ascii="Avenir Book" w:eastAsia="Avenir Book" w:hAnsi="Avenir Book" w:cs="Avenir Book"/>
          <w:color w:val="auto"/>
          <w:sz w:val="24"/>
          <w:szCs w:val="24"/>
          <w:u w:color="4D4D4D"/>
          <w:shd w:val="clear" w:color="auto" w:fill="FFFFFF"/>
        </w:rPr>
        <w:t xml:space="preserve">. Grasslands may be more reliable carbon sinks than forests in California. Environmental Research Letters. </w:t>
      </w:r>
    </w:p>
    <w:p w14:paraId="4AFAB1B3" w14:textId="77777777" w:rsidR="003A51B0" w:rsidRPr="003A51B0" w:rsidRDefault="003A51B0" w:rsidP="003A51B0">
      <w:pPr>
        <w:pStyle w:val="Default"/>
        <w:rPr>
          <w:rStyle w:val="None"/>
          <w:rFonts w:ascii="Avenir Book" w:eastAsia="Avenir Book" w:hAnsi="Avenir Book" w:cs="Avenir Book"/>
          <w:color w:val="auto"/>
          <w:sz w:val="24"/>
          <w:szCs w:val="24"/>
          <w:u w:color="4D4D4D"/>
          <w:shd w:val="clear" w:color="auto" w:fill="FFFFFF"/>
        </w:rPr>
      </w:pPr>
    </w:p>
    <w:p w14:paraId="21C10469" w14:textId="212F0BF8" w:rsidR="003A51B0" w:rsidRDefault="00274C1B" w:rsidP="003A51B0">
      <w:pPr>
        <w:pStyle w:val="Default"/>
        <w:rPr>
          <w:rStyle w:val="None"/>
          <w:rFonts w:ascii="Avenir Book" w:eastAsia="Avenir Book" w:hAnsi="Avenir Book" w:cs="Avenir Book"/>
          <w:color w:val="auto"/>
          <w:sz w:val="24"/>
          <w:szCs w:val="24"/>
          <w:u w:color="4D4D4D"/>
          <w:shd w:val="clear" w:color="auto" w:fill="FFFFFF"/>
        </w:rPr>
      </w:pPr>
      <w:r>
        <w:rPr>
          <w:rStyle w:val="None"/>
          <w:rFonts w:ascii="Avenir Book" w:eastAsia="Avenir Book" w:hAnsi="Avenir Book" w:cs="Avenir Book"/>
          <w:color w:val="auto"/>
          <w:sz w:val="24"/>
          <w:szCs w:val="24"/>
          <w:u w:color="4D4D4D"/>
          <w:shd w:val="clear" w:color="auto" w:fill="FFFFFF"/>
        </w:rPr>
        <w:t xml:space="preserve">De Sy, V., et al. </w:t>
      </w:r>
      <w:r w:rsidR="003A51B0" w:rsidRPr="003A51B0">
        <w:rPr>
          <w:rStyle w:val="None"/>
          <w:rFonts w:ascii="Avenir Book" w:eastAsia="Avenir Book" w:hAnsi="Avenir Book" w:cs="Avenir Book"/>
          <w:color w:val="auto"/>
          <w:sz w:val="24"/>
          <w:szCs w:val="24"/>
          <w:u w:color="4D4D4D"/>
          <w:shd w:val="clear" w:color="auto" w:fill="FFFFFF"/>
        </w:rPr>
        <w:t>2019</w:t>
      </w:r>
      <w:r>
        <w:rPr>
          <w:rStyle w:val="None"/>
          <w:rFonts w:ascii="Avenir Book" w:eastAsia="Avenir Book" w:hAnsi="Avenir Book" w:cs="Avenir Book"/>
          <w:color w:val="auto"/>
          <w:sz w:val="24"/>
          <w:szCs w:val="24"/>
          <w:u w:color="4D4D4D"/>
          <w:shd w:val="clear" w:color="auto" w:fill="FFFFFF"/>
        </w:rPr>
        <w:t xml:space="preserve">. Tropical deforestation drivers and associated carbon emission factors derived from remote sensing data. Environmental Research Letters. </w:t>
      </w:r>
    </w:p>
    <w:p w14:paraId="24EAF3E0" w14:textId="77777777" w:rsidR="00274C1B" w:rsidRPr="003A51B0" w:rsidRDefault="00274C1B" w:rsidP="003A51B0">
      <w:pPr>
        <w:pStyle w:val="Default"/>
        <w:rPr>
          <w:rStyle w:val="None"/>
          <w:rFonts w:ascii="Avenir Book" w:eastAsia="Avenir Book" w:hAnsi="Avenir Book" w:cs="Avenir Book"/>
          <w:color w:val="auto"/>
          <w:sz w:val="24"/>
          <w:szCs w:val="24"/>
          <w:u w:color="4D4D4D"/>
          <w:shd w:val="clear" w:color="auto" w:fill="FFFFFF"/>
        </w:rPr>
      </w:pPr>
    </w:p>
    <w:p w14:paraId="62D693B0" w14:textId="77DB7C9B" w:rsidR="003A51B0" w:rsidRDefault="00274C1B">
      <w:pPr>
        <w:pStyle w:val="Default"/>
        <w:rPr>
          <w:rStyle w:val="None"/>
          <w:rFonts w:ascii="Avenir Book" w:eastAsia="Avenir Book" w:hAnsi="Avenir Book" w:cs="Avenir Book"/>
          <w:color w:val="auto"/>
          <w:sz w:val="24"/>
          <w:szCs w:val="24"/>
          <w:u w:color="4D4D4D"/>
          <w:shd w:val="clear" w:color="auto" w:fill="FFFFFF"/>
        </w:rPr>
      </w:pPr>
      <w:r>
        <w:rPr>
          <w:rStyle w:val="None"/>
          <w:rFonts w:ascii="Avenir Book" w:eastAsia="Avenir Book" w:hAnsi="Avenir Book" w:cs="Avenir Book"/>
          <w:color w:val="auto"/>
          <w:sz w:val="24"/>
          <w:szCs w:val="24"/>
          <w:u w:color="4D4D4D"/>
          <w:shd w:val="clear" w:color="auto" w:fill="FFFFFF"/>
        </w:rPr>
        <w:t xml:space="preserve">Houghton, R.A., Bryers, B., and Nassikas, A.A. </w:t>
      </w:r>
      <w:r w:rsidR="003A51B0">
        <w:rPr>
          <w:rStyle w:val="None"/>
          <w:rFonts w:ascii="Avenir Book" w:eastAsia="Avenir Book" w:hAnsi="Avenir Book" w:cs="Avenir Book"/>
          <w:color w:val="auto"/>
          <w:sz w:val="24"/>
          <w:szCs w:val="24"/>
          <w:u w:color="4D4D4D"/>
          <w:shd w:val="clear" w:color="auto" w:fill="FFFFFF"/>
        </w:rPr>
        <w:t>2015</w:t>
      </w:r>
      <w:r>
        <w:rPr>
          <w:rStyle w:val="None"/>
          <w:rFonts w:ascii="Avenir Book" w:eastAsia="Avenir Book" w:hAnsi="Avenir Book" w:cs="Avenir Book"/>
          <w:color w:val="auto"/>
          <w:sz w:val="24"/>
          <w:szCs w:val="24"/>
          <w:u w:color="4D4D4D"/>
          <w:shd w:val="clear" w:color="auto" w:fill="FFFFFF"/>
        </w:rPr>
        <w:t>. A role for tropical forests in stabilizing atmospheric CO</w:t>
      </w:r>
      <w:r w:rsidRPr="00274C1B">
        <w:rPr>
          <w:rStyle w:val="None"/>
          <w:rFonts w:ascii="Avenir Book" w:eastAsia="Avenir Book" w:hAnsi="Avenir Book" w:cs="Avenir Book"/>
          <w:color w:val="auto"/>
          <w:sz w:val="24"/>
          <w:szCs w:val="24"/>
          <w:u w:color="4D4D4D"/>
          <w:shd w:val="clear" w:color="auto" w:fill="FFFFFF"/>
          <w:vertAlign w:val="subscript"/>
        </w:rPr>
        <w:t>2</w:t>
      </w:r>
      <w:r>
        <w:rPr>
          <w:rStyle w:val="None"/>
          <w:rFonts w:ascii="Avenir Book" w:eastAsia="Avenir Book" w:hAnsi="Avenir Book" w:cs="Avenir Book"/>
          <w:color w:val="auto"/>
          <w:sz w:val="24"/>
          <w:szCs w:val="24"/>
          <w:u w:color="4D4D4D"/>
          <w:shd w:val="clear" w:color="auto" w:fill="FFFFFF"/>
        </w:rPr>
        <w:t xml:space="preserve">. Nature Climate Change. </w:t>
      </w:r>
    </w:p>
    <w:p w14:paraId="1CFEA1CD" w14:textId="77777777" w:rsidR="00274C1B" w:rsidRDefault="00274C1B">
      <w:pPr>
        <w:pStyle w:val="Default"/>
        <w:rPr>
          <w:rStyle w:val="None"/>
          <w:rFonts w:ascii="Avenir Book" w:eastAsia="Avenir Book" w:hAnsi="Avenir Book" w:cs="Avenir Book"/>
          <w:color w:val="auto"/>
          <w:sz w:val="24"/>
          <w:szCs w:val="24"/>
          <w:u w:color="4D4D4D"/>
          <w:shd w:val="clear" w:color="auto" w:fill="FFFFFF"/>
        </w:rPr>
      </w:pPr>
    </w:p>
    <w:p w14:paraId="1E9B0A0F" w14:textId="2ADC9C78" w:rsidR="003A51B0" w:rsidRDefault="00274C1B" w:rsidP="003A51B0">
      <w:pPr>
        <w:pStyle w:val="Default"/>
        <w:rPr>
          <w:rStyle w:val="None"/>
          <w:rFonts w:ascii="Avenir Book" w:eastAsia="Avenir Book" w:hAnsi="Avenir Book" w:cs="Avenir Book"/>
          <w:color w:val="auto"/>
          <w:sz w:val="24"/>
          <w:szCs w:val="24"/>
          <w:u w:color="4D4D4D"/>
          <w:shd w:val="clear" w:color="auto" w:fill="FFFFFF"/>
        </w:rPr>
      </w:pPr>
      <w:r>
        <w:rPr>
          <w:rStyle w:val="None"/>
          <w:rFonts w:ascii="Avenir Book" w:eastAsia="Avenir Book" w:hAnsi="Avenir Book" w:cs="Avenir Book"/>
          <w:color w:val="auto"/>
          <w:sz w:val="24"/>
          <w:szCs w:val="24"/>
          <w:u w:color="4D4D4D"/>
          <w:shd w:val="clear" w:color="auto" w:fill="FFFFFF"/>
        </w:rPr>
        <w:t xml:space="preserve">Malhi, Y. et al. </w:t>
      </w:r>
      <w:r w:rsidR="003A51B0" w:rsidRPr="003A51B0">
        <w:rPr>
          <w:rStyle w:val="None"/>
          <w:rFonts w:ascii="Avenir Book" w:eastAsia="Avenir Book" w:hAnsi="Avenir Book" w:cs="Avenir Book"/>
          <w:color w:val="auto"/>
          <w:sz w:val="24"/>
          <w:szCs w:val="24"/>
          <w:u w:color="4D4D4D"/>
          <w:shd w:val="clear" w:color="auto" w:fill="FFFFFF"/>
        </w:rPr>
        <w:t>2008</w:t>
      </w:r>
      <w:r>
        <w:rPr>
          <w:rStyle w:val="None"/>
          <w:rFonts w:ascii="Avenir Book" w:eastAsia="Avenir Book" w:hAnsi="Avenir Book" w:cs="Avenir Book"/>
          <w:color w:val="auto"/>
          <w:sz w:val="24"/>
          <w:szCs w:val="24"/>
          <w:u w:color="4D4D4D"/>
          <w:shd w:val="clear" w:color="auto" w:fill="FFFFFF"/>
        </w:rPr>
        <w:t xml:space="preserve">. Climate change, deforestation, and the fate of the Amazon. Science. </w:t>
      </w:r>
    </w:p>
    <w:p w14:paraId="4FFAF1E6" w14:textId="77777777" w:rsidR="00274C1B" w:rsidRPr="003A51B0" w:rsidRDefault="00274C1B" w:rsidP="003A51B0">
      <w:pPr>
        <w:pStyle w:val="Default"/>
        <w:rPr>
          <w:rStyle w:val="None"/>
          <w:rFonts w:ascii="Avenir Book" w:eastAsia="Avenir Book" w:hAnsi="Avenir Book" w:cs="Avenir Book"/>
          <w:color w:val="auto"/>
          <w:sz w:val="24"/>
          <w:szCs w:val="24"/>
          <w:u w:color="4D4D4D"/>
          <w:shd w:val="clear" w:color="auto" w:fill="FFFFFF"/>
        </w:rPr>
      </w:pPr>
    </w:p>
    <w:p w14:paraId="3E1BAFE6" w14:textId="369C2259" w:rsidR="003A51B0" w:rsidRDefault="003A51B0" w:rsidP="003A51B0">
      <w:pPr>
        <w:pStyle w:val="Default"/>
        <w:rPr>
          <w:rStyle w:val="None"/>
          <w:rFonts w:ascii="Avenir Book" w:eastAsia="Avenir Book" w:hAnsi="Avenir Book" w:cs="Avenir Book"/>
          <w:color w:val="auto"/>
          <w:sz w:val="24"/>
          <w:szCs w:val="24"/>
          <w:u w:color="4D4D4D"/>
          <w:shd w:val="clear" w:color="auto" w:fill="FFFFFF"/>
        </w:rPr>
      </w:pPr>
      <w:r w:rsidRPr="003A51B0">
        <w:rPr>
          <w:rStyle w:val="None"/>
          <w:rFonts w:ascii="Avenir Book" w:eastAsia="Avenir Book" w:hAnsi="Avenir Book" w:cs="Avenir Book"/>
          <w:color w:val="auto"/>
          <w:sz w:val="24"/>
          <w:szCs w:val="24"/>
          <w:u w:color="4D4D4D"/>
          <w:shd w:val="clear" w:color="auto" w:fill="FFFFFF"/>
        </w:rPr>
        <w:t>Newton</w:t>
      </w:r>
      <w:r w:rsidR="00274C1B">
        <w:rPr>
          <w:rStyle w:val="None"/>
          <w:rFonts w:ascii="Avenir Book" w:eastAsia="Avenir Book" w:hAnsi="Avenir Book" w:cs="Avenir Book"/>
          <w:color w:val="auto"/>
          <w:sz w:val="24"/>
          <w:szCs w:val="24"/>
          <w:u w:color="4D4D4D"/>
          <w:shd w:val="clear" w:color="auto" w:fill="FFFFFF"/>
        </w:rPr>
        <w:t>, P</w:t>
      </w:r>
      <w:r w:rsidRPr="003A51B0">
        <w:rPr>
          <w:rStyle w:val="None"/>
          <w:rFonts w:ascii="Avenir Book" w:eastAsia="Avenir Book" w:hAnsi="Avenir Book" w:cs="Avenir Book"/>
          <w:color w:val="auto"/>
          <w:sz w:val="24"/>
          <w:szCs w:val="24"/>
          <w:u w:color="4D4D4D"/>
          <w:shd w:val="clear" w:color="auto" w:fill="FFFFFF"/>
        </w:rPr>
        <w:t xml:space="preserve"> and Benzeev</w:t>
      </w:r>
      <w:r w:rsidR="00274C1B">
        <w:rPr>
          <w:rStyle w:val="None"/>
          <w:rFonts w:ascii="Avenir Book" w:eastAsia="Avenir Book" w:hAnsi="Avenir Book" w:cs="Avenir Book"/>
          <w:color w:val="auto"/>
          <w:sz w:val="24"/>
          <w:szCs w:val="24"/>
          <w:u w:color="4D4D4D"/>
          <w:shd w:val="clear" w:color="auto" w:fill="FFFFFF"/>
        </w:rPr>
        <w:t>, R.</w:t>
      </w:r>
      <w:r w:rsidRPr="003A51B0">
        <w:rPr>
          <w:rStyle w:val="None"/>
          <w:rFonts w:ascii="Avenir Book" w:eastAsia="Avenir Book" w:hAnsi="Avenir Book" w:cs="Avenir Book"/>
          <w:color w:val="auto"/>
          <w:sz w:val="24"/>
          <w:szCs w:val="24"/>
          <w:u w:color="4D4D4D"/>
          <w:shd w:val="clear" w:color="auto" w:fill="FFFFFF"/>
        </w:rPr>
        <w:t xml:space="preserve"> 2018</w:t>
      </w:r>
      <w:r w:rsidR="00274C1B">
        <w:rPr>
          <w:rStyle w:val="None"/>
          <w:rFonts w:ascii="Avenir Book" w:eastAsia="Avenir Book" w:hAnsi="Avenir Book" w:cs="Avenir Book"/>
          <w:color w:val="auto"/>
          <w:sz w:val="24"/>
          <w:szCs w:val="24"/>
          <w:u w:color="4D4D4D"/>
          <w:shd w:val="clear" w:color="auto" w:fill="FFFFFF"/>
        </w:rPr>
        <w:t xml:space="preserve">. The role of zero-deforestation commitments in protecting and enhancing rural livelihoods. Current Opinion in Environmental Sustainability. </w:t>
      </w:r>
    </w:p>
    <w:p w14:paraId="62ADBEB0" w14:textId="77777777" w:rsidR="00274C1B" w:rsidRPr="003A51B0" w:rsidRDefault="00274C1B" w:rsidP="003A51B0">
      <w:pPr>
        <w:pStyle w:val="Default"/>
        <w:rPr>
          <w:rStyle w:val="None"/>
          <w:rFonts w:ascii="Avenir Book" w:eastAsia="Avenir Book" w:hAnsi="Avenir Book" w:cs="Avenir Book"/>
          <w:color w:val="auto"/>
          <w:sz w:val="24"/>
          <w:szCs w:val="24"/>
          <w:u w:color="4D4D4D"/>
          <w:shd w:val="clear" w:color="auto" w:fill="FFFFFF"/>
        </w:rPr>
      </w:pPr>
    </w:p>
    <w:p w14:paraId="2AA7400F" w14:textId="4AED4C55" w:rsidR="003A51B0" w:rsidRDefault="00274C1B" w:rsidP="003A51B0">
      <w:pPr>
        <w:pStyle w:val="Default"/>
        <w:rPr>
          <w:rStyle w:val="None"/>
          <w:rFonts w:ascii="Avenir Book" w:eastAsia="Avenir Book" w:hAnsi="Avenir Book" w:cs="Avenir Book"/>
          <w:color w:val="auto"/>
          <w:sz w:val="24"/>
          <w:szCs w:val="24"/>
          <w:u w:color="4D4D4D"/>
          <w:shd w:val="clear" w:color="auto" w:fill="FFFFFF"/>
        </w:rPr>
      </w:pPr>
      <w:r>
        <w:rPr>
          <w:rStyle w:val="None"/>
          <w:rFonts w:ascii="Avenir Book" w:eastAsia="Avenir Book" w:hAnsi="Avenir Book" w:cs="Avenir Book"/>
          <w:color w:val="auto"/>
          <w:sz w:val="24"/>
          <w:szCs w:val="24"/>
          <w:u w:color="4D4D4D"/>
          <w:shd w:val="clear" w:color="auto" w:fill="FFFFFF"/>
        </w:rPr>
        <w:t>Shukla, J., Nobre, C., and Sellers, P.</w:t>
      </w:r>
      <w:r w:rsidR="003A51B0" w:rsidRPr="003A51B0">
        <w:rPr>
          <w:rStyle w:val="None"/>
          <w:rFonts w:ascii="Avenir Book" w:eastAsia="Avenir Book" w:hAnsi="Avenir Book" w:cs="Avenir Book"/>
          <w:color w:val="auto"/>
          <w:sz w:val="24"/>
          <w:szCs w:val="24"/>
          <w:u w:color="4D4D4D"/>
          <w:shd w:val="clear" w:color="auto" w:fill="FFFFFF"/>
        </w:rPr>
        <w:t xml:space="preserve"> 1990</w:t>
      </w:r>
      <w:r>
        <w:rPr>
          <w:rStyle w:val="None"/>
          <w:rFonts w:ascii="Avenir Book" w:eastAsia="Avenir Book" w:hAnsi="Avenir Book" w:cs="Avenir Book"/>
          <w:color w:val="auto"/>
          <w:sz w:val="24"/>
          <w:szCs w:val="24"/>
          <w:u w:color="4D4D4D"/>
          <w:shd w:val="clear" w:color="auto" w:fill="FFFFFF"/>
        </w:rPr>
        <w:t xml:space="preserve">. Amazon deforestation and climate change. Science. </w:t>
      </w:r>
    </w:p>
    <w:p w14:paraId="4C9086F7" w14:textId="77777777" w:rsidR="00274C1B" w:rsidRPr="003A51B0" w:rsidRDefault="00274C1B" w:rsidP="003A51B0">
      <w:pPr>
        <w:pStyle w:val="Default"/>
        <w:rPr>
          <w:rStyle w:val="None"/>
          <w:rFonts w:ascii="Avenir Book" w:eastAsia="Avenir Book" w:hAnsi="Avenir Book" w:cs="Avenir Book"/>
          <w:color w:val="auto"/>
          <w:sz w:val="24"/>
          <w:szCs w:val="24"/>
          <w:u w:color="4D4D4D"/>
          <w:shd w:val="clear" w:color="auto" w:fill="FFFFFF"/>
        </w:rPr>
      </w:pPr>
    </w:p>
    <w:p w14:paraId="4737D9FB" w14:textId="4E2613A3" w:rsidR="003A51B0" w:rsidRPr="003A51B0" w:rsidRDefault="00274C1B" w:rsidP="003A51B0">
      <w:pPr>
        <w:pStyle w:val="Default"/>
        <w:rPr>
          <w:rStyle w:val="None"/>
          <w:rFonts w:ascii="Avenir Book" w:eastAsia="Avenir Book" w:hAnsi="Avenir Book" w:cs="Avenir Book"/>
          <w:color w:val="auto"/>
          <w:sz w:val="24"/>
          <w:szCs w:val="24"/>
          <w:u w:color="4D4D4D"/>
          <w:shd w:val="clear" w:color="auto" w:fill="FFFFFF"/>
        </w:rPr>
      </w:pPr>
      <w:r>
        <w:rPr>
          <w:rStyle w:val="None"/>
          <w:rFonts w:ascii="Avenir Book" w:eastAsia="Avenir Book" w:hAnsi="Avenir Book" w:cs="Avenir Book"/>
          <w:color w:val="auto"/>
          <w:sz w:val="24"/>
          <w:szCs w:val="24"/>
          <w:u w:color="4D4D4D"/>
          <w:shd w:val="clear" w:color="auto" w:fill="FFFFFF"/>
        </w:rPr>
        <w:t xml:space="preserve">Wolff, N.H., Masuda, Y.J., Meijaard, E., Wells,, J.A., and Game, E.T. </w:t>
      </w:r>
      <w:r w:rsidR="003A51B0" w:rsidRPr="003A51B0">
        <w:rPr>
          <w:rStyle w:val="None"/>
          <w:rFonts w:ascii="Avenir Book" w:eastAsia="Avenir Book" w:hAnsi="Avenir Book" w:cs="Avenir Book"/>
          <w:color w:val="auto"/>
          <w:sz w:val="24"/>
          <w:szCs w:val="24"/>
          <w:u w:color="4D4D4D"/>
          <w:shd w:val="clear" w:color="auto" w:fill="FFFFFF"/>
        </w:rPr>
        <w:t>2018</w:t>
      </w:r>
      <w:r>
        <w:rPr>
          <w:rStyle w:val="None"/>
          <w:rFonts w:ascii="Avenir Book" w:eastAsia="Avenir Book" w:hAnsi="Avenir Book" w:cs="Avenir Book"/>
          <w:color w:val="auto"/>
          <w:sz w:val="24"/>
          <w:szCs w:val="24"/>
          <w:u w:color="4D4D4D"/>
          <w:shd w:val="clear" w:color="auto" w:fill="FFFFFF"/>
        </w:rPr>
        <w:t xml:space="preserve">. Impacts of tropical deforestation on local temperature and human well-being perceptions. Global Environmental Change. </w:t>
      </w:r>
    </w:p>
    <w:p w14:paraId="59507A37" w14:textId="77777777" w:rsidR="00BB6FBD" w:rsidRPr="006B5815" w:rsidRDefault="00BB6FBD">
      <w:pPr>
        <w:pStyle w:val="Default"/>
        <w:rPr>
          <w:rStyle w:val="None"/>
          <w:rFonts w:ascii="Avenir Book" w:eastAsia="Avenir Book" w:hAnsi="Avenir Book" w:cs="Avenir Book"/>
          <w:color w:val="auto"/>
          <w:sz w:val="24"/>
          <w:szCs w:val="24"/>
          <w:u w:color="4D4D4D"/>
          <w:shd w:val="clear" w:color="auto" w:fill="FFFFFF"/>
        </w:rPr>
      </w:pPr>
    </w:p>
    <w:p w14:paraId="7F6D7894" w14:textId="77777777" w:rsidR="00BB6FBD" w:rsidRPr="006B5815" w:rsidRDefault="00BB6FBD">
      <w:pPr>
        <w:pStyle w:val="Default"/>
        <w:rPr>
          <w:rStyle w:val="None"/>
          <w:rFonts w:ascii="Avenir Book" w:eastAsia="Avenir Book" w:hAnsi="Avenir Book" w:cs="Avenir Book"/>
          <w:color w:val="auto"/>
          <w:sz w:val="24"/>
          <w:szCs w:val="24"/>
          <w:u w:color="4D4D4D"/>
          <w:shd w:val="clear" w:color="auto" w:fill="FFFFFF"/>
        </w:rPr>
      </w:pPr>
    </w:p>
    <w:p w14:paraId="25B7B57C" w14:textId="77777777" w:rsidR="00BB6FBD" w:rsidRPr="006B5815" w:rsidRDefault="00BB6FBD">
      <w:pPr>
        <w:pStyle w:val="Default"/>
        <w:rPr>
          <w:rStyle w:val="None"/>
          <w:rFonts w:ascii="Avenir Book" w:eastAsia="Avenir Book" w:hAnsi="Avenir Book" w:cs="Avenir Book"/>
          <w:color w:val="auto"/>
          <w:sz w:val="24"/>
          <w:szCs w:val="24"/>
          <w:u w:color="4D4D4D"/>
          <w:shd w:val="clear" w:color="auto" w:fill="FFFFFF"/>
        </w:rPr>
      </w:pPr>
    </w:p>
    <w:p w14:paraId="13BA294C" w14:textId="77777777" w:rsidR="00BB6FBD" w:rsidRPr="006B5815" w:rsidRDefault="00BB6FBD">
      <w:pPr>
        <w:pStyle w:val="Default"/>
        <w:rPr>
          <w:color w:val="auto"/>
        </w:rPr>
      </w:pPr>
    </w:p>
    <w:sectPr w:rsidR="00BB6FBD" w:rsidRPr="006B5815">
      <w:headerReference w:type="default" r:id="rId19"/>
      <w:footerReference w:type="default" r:id="rId2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F64F2" w14:textId="77777777" w:rsidR="001E2C47" w:rsidRDefault="001E2C47">
      <w:r>
        <w:separator/>
      </w:r>
    </w:p>
  </w:endnote>
  <w:endnote w:type="continuationSeparator" w:id="0">
    <w:p w14:paraId="4BD07C1E" w14:textId="77777777" w:rsidR="001E2C47" w:rsidRDefault="001E2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venir Book">
    <w:altName w:val="Times New Roman"/>
    <w:charset w:val="00"/>
    <w:family w:val="roman"/>
    <w:pitch w:val="default"/>
  </w:font>
  <w:font w:name="Arial Unicode MS">
    <w:panose1 w:val="020B0604020202020204"/>
    <w:charset w:val="00"/>
    <w:family w:val="roman"/>
    <w:pitch w:val="default"/>
  </w:font>
  <w:font w:name="Helvetica Neue">
    <w:altName w:val="Times New Roman"/>
    <w:charset w:val="00"/>
    <w:family w:val="roman"/>
    <w:pitch w:val="default"/>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7C9A3" w14:textId="77777777" w:rsidR="00BB6FBD" w:rsidRDefault="00BB6FB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C3178" w14:textId="77777777" w:rsidR="001E2C47" w:rsidRDefault="001E2C47">
      <w:r>
        <w:separator/>
      </w:r>
    </w:p>
  </w:footnote>
  <w:footnote w:type="continuationSeparator" w:id="0">
    <w:p w14:paraId="48746F29" w14:textId="77777777" w:rsidR="001E2C47" w:rsidRDefault="001E2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8AEDE" w14:textId="77777777" w:rsidR="00BB6FBD" w:rsidRDefault="00BB6FB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6230"/>
    <w:multiLevelType w:val="hybridMultilevel"/>
    <w:tmpl w:val="C98A2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01F37"/>
    <w:multiLevelType w:val="hybridMultilevel"/>
    <w:tmpl w:val="83803116"/>
    <w:styleLink w:val="Bullet"/>
    <w:lvl w:ilvl="0" w:tplc="5E5A10DA">
      <w:start w:val="1"/>
      <w:numFmt w:val="bullet"/>
      <w:lvlText w:val="•"/>
      <w:lvlJc w:val="left"/>
      <w:pPr>
        <w:ind w:left="196" w:hanging="196"/>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1" w:tplc="C32AD0C2">
      <w:start w:val="1"/>
      <w:numFmt w:val="bullet"/>
      <w:lvlText w:val="•"/>
      <w:lvlJc w:val="left"/>
      <w:pPr>
        <w:ind w:left="376" w:hanging="196"/>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2" w:tplc="295E5FC8">
      <w:start w:val="1"/>
      <w:numFmt w:val="bullet"/>
      <w:lvlText w:val="•"/>
      <w:lvlJc w:val="left"/>
      <w:pPr>
        <w:ind w:left="556" w:hanging="196"/>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3" w:tplc="15604AC2">
      <w:start w:val="1"/>
      <w:numFmt w:val="bullet"/>
      <w:lvlText w:val="•"/>
      <w:lvlJc w:val="left"/>
      <w:pPr>
        <w:ind w:left="736" w:hanging="196"/>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4" w:tplc="7C9605DC">
      <w:start w:val="1"/>
      <w:numFmt w:val="bullet"/>
      <w:lvlText w:val="•"/>
      <w:lvlJc w:val="left"/>
      <w:pPr>
        <w:ind w:left="916" w:hanging="196"/>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5" w:tplc="4746C996">
      <w:start w:val="1"/>
      <w:numFmt w:val="bullet"/>
      <w:lvlText w:val="•"/>
      <w:lvlJc w:val="left"/>
      <w:pPr>
        <w:ind w:left="1096" w:hanging="196"/>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6" w:tplc="22824424">
      <w:start w:val="1"/>
      <w:numFmt w:val="bullet"/>
      <w:lvlText w:val="•"/>
      <w:lvlJc w:val="left"/>
      <w:pPr>
        <w:ind w:left="1276" w:hanging="196"/>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7" w:tplc="A4420ED0">
      <w:start w:val="1"/>
      <w:numFmt w:val="bullet"/>
      <w:lvlText w:val="•"/>
      <w:lvlJc w:val="left"/>
      <w:pPr>
        <w:ind w:left="1456" w:hanging="196"/>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lvl w:ilvl="8" w:tplc="C248E670">
      <w:start w:val="1"/>
      <w:numFmt w:val="bullet"/>
      <w:lvlText w:val="•"/>
      <w:lvlJc w:val="left"/>
      <w:pPr>
        <w:ind w:left="1636" w:hanging="196"/>
      </w:pPr>
      <w:rPr>
        <w:rFonts w:ascii="Avenir Book" w:eastAsia="Avenir Book" w:hAnsi="Avenir Book" w:cs="Avenir Book"/>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3031DAA"/>
    <w:multiLevelType w:val="hybridMultilevel"/>
    <w:tmpl w:val="83803116"/>
    <w:numStyleLink w:val="Bullet"/>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BD"/>
    <w:rsid w:val="00011F50"/>
    <w:rsid w:val="000136A6"/>
    <w:rsid w:val="00055A5D"/>
    <w:rsid w:val="00070841"/>
    <w:rsid w:val="000779F3"/>
    <w:rsid w:val="000F307F"/>
    <w:rsid w:val="001435E2"/>
    <w:rsid w:val="001B2458"/>
    <w:rsid w:val="001B64AA"/>
    <w:rsid w:val="001C5052"/>
    <w:rsid w:val="001E2C47"/>
    <w:rsid w:val="00231B95"/>
    <w:rsid w:val="00265B4F"/>
    <w:rsid w:val="002666FA"/>
    <w:rsid w:val="00274C1B"/>
    <w:rsid w:val="002818A5"/>
    <w:rsid w:val="002A2ED7"/>
    <w:rsid w:val="002B65D3"/>
    <w:rsid w:val="00365308"/>
    <w:rsid w:val="00375A4D"/>
    <w:rsid w:val="003A51B0"/>
    <w:rsid w:val="003B0DEF"/>
    <w:rsid w:val="003E1AA4"/>
    <w:rsid w:val="00451871"/>
    <w:rsid w:val="00457643"/>
    <w:rsid w:val="00461D94"/>
    <w:rsid w:val="00482FC0"/>
    <w:rsid w:val="00483064"/>
    <w:rsid w:val="00494896"/>
    <w:rsid w:val="00500757"/>
    <w:rsid w:val="005215D5"/>
    <w:rsid w:val="00590666"/>
    <w:rsid w:val="005B47CA"/>
    <w:rsid w:val="005D4BB3"/>
    <w:rsid w:val="00607DA2"/>
    <w:rsid w:val="00657A15"/>
    <w:rsid w:val="006B5815"/>
    <w:rsid w:val="007053F1"/>
    <w:rsid w:val="007160EA"/>
    <w:rsid w:val="00724AFC"/>
    <w:rsid w:val="00727651"/>
    <w:rsid w:val="007E1829"/>
    <w:rsid w:val="008B681C"/>
    <w:rsid w:val="008C0666"/>
    <w:rsid w:val="008E5F5F"/>
    <w:rsid w:val="00906BC8"/>
    <w:rsid w:val="009B6DD9"/>
    <w:rsid w:val="00B07067"/>
    <w:rsid w:val="00B76299"/>
    <w:rsid w:val="00B82147"/>
    <w:rsid w:val="00BB6FBD"/>
    <w:rsid w:val="00BD34FA"/>
    <w:rsid w:val="00BD61A9"/>
    <w:rsid w:val="00C52D22"/>
    <w:rsid w:val="00CC0CA7"/>
    <w:rsid w:val="00D011F7"/>
    <w:rsid w:val="00D06062"/>
    <w:rsid w:val="00D271FD"/>
    <w:rsid w:val="00D30349"/>
    <w:rsid w:val="00D70D1C"/>
    <w:rsid w:val="00DD2D3C"/>
    <w:rsid w:val="00DD65EC"/>
    <w:rsid w:val="00DE34C8"/>
    <w:rsid w:val="00DE684F"/>
    <w:rsid w:val="00DF5FE1"/>
    <w:rsid w:val="00E876E3"/>
    <w:rsid w:val="00E926E4"/>
    <w:rsid w:val="00EC51C1"/>
    <w:rsid w:val="00EE3296"/>
    <w:rsid w:val="00F04446"/>
    <w:rsid w:val="00F04F68"/>
    <w:rsid w:val="00F12D28"/>
    <w:rsid w:val="00F26C46"/>
    <w:rsid w:val="00F62F00"/>
    <w:rsid w:val="00FF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71A1"/>
  <w15:docId w15:val="{1F3429AE-4E86-4FE4-89AE-F201918E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Avenir Book" w:eastAsia="Avenir Book" w:hAnsi="Avenir Book" w:cs="Avenir Book"/>
      <w:outline w:val="0"/>
      <w:color w:val="4D4D4D"/>
      <w:sz w:val="24"/>
      <w:szCs w:val="24"/>
      <w:u w:val="single" w:color="4D4D4D"/>
      <w:shd w:val="clear" w:color="auto" w:fill="FFFFFF"/>
      <w:lang w:val="en-US"/>
    </w:rPr>
  </w:style>
  <w:style w:type="numbering" w:customStyle="1" w:styleId="Bullet">
    <w:name w:val="Bullet"/>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79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9F3"/>
    <w:rPr>
      <w:rFonts w:ascii="Segoe UI" w:hAnsi="Segoe UI" w:cs="Segoe UI"/>
      <w:sz w:val="18"/>
      <w:szCs w:val="18"/>
    </w:rPr>
  </w:style>
  <w:style w:type="paragraph" w:styleId="Caption">
    <w:name w:val="caption"/>
    <w:basedOn w:val="Normal"/>
    <w:next w:val="Normal"/>
    <w:uiPriority w:val="35"/>
    <w:unhideWhenUsed/>
    <w:qFormat/>
    <w:rsid w:val="00D271FD"/>
    <w:pPr>
      <w:spacing w:after="200"/>
    </w:pPr>
    <w:rPr>
      <w:i/>
      <w:iCs/>
      <w:color w:val="A7A7A7" w:themeColor="text2"/>
      <w:sz w:val="18"/>
      <w:szCs w:val="18"/>
    </w:rPr>
  </w:style>
  <w:style w:type="paragraph" w:styleId="CommentSubject">
    <w:name w:val="annotation subject"/>
    <w:basedOn w:val="CommentText"/>
    <w:next w:val="CommentText"/>
    <w:link w:val="CommentSubjectChar"/>
    <w:uiPriority w:val="99"/>
    <w:semiHidden/>
    <w:unhideWhenUsed/>
    <w:rsid w:val="00451871"/>
    <w:rPr>
      <w:b/>
      <w:bCs/>
    </w:rPr>
  </w:style>
  <w:style w:type="character" w:customStyle="1" w:styleId="CommentSubjectChar">
    <w:name w:val="Comment Subject Char"/>
    <w:basedOn w:val="CommentTextChar"/>
    <w:link w:val="CommentSubject"/>
    <w:uiPriority w:val="99"/>
    <w:semiHidden/>
    <w:rsid w:val="004518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2.dnr.cornell.edu/ext/bmp/contents/nonharvest/non_damage.htm"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dc:creator>
  <cp:lastModifiedBy>Garrett</cp:lastModifiedBy>
  <cp:revision>9</cp:revision>
  <dcterms:created xsi:type="dcterms:W3CDTF">2021-05-04T19:48:00Z</dcterms:created>
  <dcterms:modified xsi:type="dcterms:W3CDTF">2021-05-04T20:25:00Z</dcterms:modified>
</cp:coreProperties>
</file>