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Subtitle"/>
      </w:pPr>
      <w:r>
        <w:t xml:space="preserve">subtitleTest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rPr>
          <w:rStyle w:val="VerbatimChar"/>
        </w:rPr>
        <w:t xml:space="preserve">Lorem ipsum dolor</w:t>
      </w:r>
      <w:r>
        <w:t xml:space="preserve"> </w:t>
      </w:r>
      <w:r>
        <w:t xml:space="preserve">sit amet, consectetur adipiscing elit, sed do eiusmod tempor incididunt ut labore et dolore magna aliqua.</w:t>
      </w:r>
      <w:r>
        <w:t xml:space="preserve"> </w:t>
      </w:r>
      <w:r>
        <w:rPr>
          <w:rStyle w:val="IntenseEmphasis"/>
        </w:rPr>
        <w:t xml:space="preserve">Ut enim</w:t>
      </w:r>
      <w:r>
        <w:t xml:space="preserve">,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2"/>
      </w:r>
      <w:r>
        <w:t xml:space="preserve">.</w:t>
      </w:r>
    </w:p>
    <w:p>
      <w:pPr>
        <w:pStyle w:val="Heading1"/>
      </w:pPr>
      <w:bookmarkStart w:id="23" w:name="introducción"/>
      <w:r>
        <w:t xml:space="preserve">Introducción</w:t>
      </w:r>
      <w:bookmarkEnd w:id="23"/>
    </w:p>
    <w:p>
      <w:pPr>
        <w:pStyle w:val="FirstParagraph"/>
      </w:pPr>
      <w:r>
        <w:rPr>
          <w:rStyle w:val="Resaltado"/>
        </w:rPr>
        <w:t xml:space="preserve">Lorem ipsum dolor</w:t>
      </w:r>
      <w:r>
        <w:t xml:space="preserve"> </w:t>
      </w:r>
      <w:r>
        <w:t xml:space="preserve">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4" w:name="bibendum"/>
      <w:r>
        <w:t xml:space="preserve">Bibendum</w:t>
      </w:r>
      <w:bookmarkEnd w:id="24"/>
    </w:p>
    <w:p>
      <w:pPr>
        <w:pStyle w:val="Heading2"/>
      </w:pPr>
      <w:bookmarkStart w:id="25" w:name="tortor"/>
      <w:r>
        <w:t xml:space="preserve">Tortor</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6" w:name="gravida"/>
      <w:r>
        <w:t xml:space="preserve">Gravida</w:t>
      </w:r>
      <w:bookmarkEnd w:id="26"/>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7" w:name="sit"/>
      <w:r>
        <w:t xml:space="preserve">Sit</w:t>
      </w:r>
      <w:bookmarkEnd w:id="27"/>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even" r:id="rId11"/>
      <w:headerReference w:type="default" r:id="rId10"/>
      <w:footerReference w:type="even" r:id="rId13"/>
      <w:footerReference w:type="default" r:id="rId12"/>
      <w:headerReference w:type="first" r:id="rId9"/>
      <w:footerReference w:type="first" r:id="rId14"/>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A376B">
      <w:rPr>
        <w:rStyle w:val="PageNumber"/>
        <w:noProof/>
        <w:sz w:val="16"/>
      </w:rPr>
      <w:t>3</w:t>
    </w:r>
    <w:r>
      <w:rPr>
        <w:rStyle w:val="PageNumber"/>
        <w:sz w:val="16"/>
      </w:rPr>
      <w:fldChar w:fldCharType="end"/>
    </w:r>
  </w:p>
  <w:p w:rsidR="00420B35" w:rsidRDefault="008A376B"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sep_title  \* MERGEFORMAT </w:instrText>
    </w:r>
    <w:r w:rsidR="0009113A">
      <w:rPr>
        <w:rFonts w:asciiTheme="majorHAnsi" w:hAnsiTheme="majorHAnsi"/>
        <w:sz w:val="16"/>
      </w:rPr>
      <w:fldChar w:fldCharType="separate"/>
    </w:r>
    <w:proofErr w:type="spellStart"/>
    <w:r w:rsidR="0009113A">
      <w:rPr>
        <w:rFonts w:asciiTheme="majorHAnsi" w:hAnsiTheme="majorHAnsi"/>
        <w:sz w:val="16"/>
      </w:rPr>
      <w:t>sep_title</w:t>
    </w:r>
    <w:proofErr w:type="spellEnd"/>
    <w:r w:rsidR="0009113A">
      <w:rPr>
        <w:rFonts w:asciiTheme="majorHAnsi" w:hAnsiTheme="majorHAnsi"/>
        <w:sz w:val="16"/>
      </w:rPr>
      <w:fldChar w:fldCharType="end"/>
    </w:r>
    <w:r w:rsidR="0009113A">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subtitle  \* MERGEFORMAT </w:instrText>
    </w:r>
    <w:r w:rsidR="0009113A">
      <w:rPr>
        <w:rFonts w:asciiTheme="majorHAnsi" w:hAnsiTheme="majorHAnsi"/>
        <w:sz w:val="16"/>
      </w:rPr>
      <w:fldChar w:fldCharType="separate"/>
    </w:r>
    <w:r w:rsidR="0009113A">
      <w:rPr>
        <w:rFonts w:asciiTheme="majorHAnsi" w:hAnsiTheme="majorHAnsi"/>
        <w:sz w:val="16"/>
      </w:rPr>
      <w:t>subtitle</w:t>
    </w:r>
    <w:r w:rsidR="0009113A">
      <w:rPr>
        <w:rFonts w:asciiTheme="majorHAnsi" w:hAnsiTheme="majorHAnsi"/>
        <w:sz w:val="16"/>
      </w:rPr>
      <w:fldChar w:fldCharType="end"/>
    </w:r>
  </w:p>
  <w:p w:rsidR="00420B35" w:rsidRDefault="00420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footnote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5A0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0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6A7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BE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443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C80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8C9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1C91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C9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A7D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A1BB3"/>
    <w:multiLevelType w:val="hybridMultilevel"/>
    <w:tmpl w:val="46BAABF8"/>
    <w:lvl w:ilvl="0" w:tplc="F2AEBD16">
      <w:start w:val="1"/>
      <w:numFmt w:val="decimal"/>
      <w:pStyle w:val="ImageCaption"/>
      <w:lvlText w:val="%1."/>
      <w:lvlJc w:val="left"/>
      <w:pPr>
        <w:ind w:left="417" w:hanging="360"/>
      </w:pPr>
      <w:rPr>
        <w:rFonts w:hint="default"/>
      </w:r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abstractNum w:abstractNumId="11"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D4EAB"/>
    <w:multiLevelType w:val="hybridMultilevel"/>
    <w:tmpl w:val="77A8D1E4"/>
    <w:lvl w:ilvl="0" w:tplc="D1C62966">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09113A"/>
    <w:pPr>
      <w:spacing w:before="240"/>
      <w:jc w:val="center"/>
    </w:pPr>
    <w:rPr>
      <w:rFonts w:asciiTheme="majorHAnsi" w:eastAsiaTheme="majorEastAsia" w:hAnsiTheme="majorHAnsi" w:cstheme="majorBidi"/>
      <w:spacing w:val="-10"/>
      <w:kern w:val="28"/>
      <w:sz w:val="48"/>
      <w:szCs w:val="48"/>
      <w:lang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8A376B"/>
    <w:rPr>
      <w:rFonts w:asciiTheme="majorHAnsi" w:hAnsiTheme="majorHAnsi"/>
      <w:sz w:val="22"/>
    </w:rPr>
  </w:style>
  <w:style w:type="table" w:customStyle="1" w:styleId="Table">
    <w:name w:val="Table"/>
    <w:semiHidden/>
    <w:unhideWhenUsed/>
    <w:qFormat/>
    <w:rsid w:val="003166DC"/>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tblHeader/>
      <w:jc w:val="center"/>
    </w:trPr>
    <w:tcPr>
      <w:vAlign w:val="center"/>
    </w:tcPr>
    <w:tblStylePr w:type="firstRow">
      <w:rPr>
        <w:b w:val="0"/>
      </w:rPr>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055618"/>
    <w:pPr>
      <w:keepNext/>
      <w:jc w:val="center"/>
    </w:pPr>
    <w:rPr>
      <w:rFonts w:asciiTheme="majorHAnsi" w:hAnsiTheme="majorHAnsi"/>
      <w:sz w:val="20"/>
    </w:rPr>
  </w:style>
  <w:style w:type="paragraph" w:customStyle="1" w:styleId="ImageCaption">
    <w:name w:val="Image Caption"/>
    <w:basedOn w:val="Caption"/>
    <w:autoRedefine/>
    <w:rsid w:val="007401D3"/>
    <w:pPr>
      <w:numPr>
        <w:numId w:val="14"/>
      </w:numPr>
      <w:ind w:left="357" w:hanging="357"/>
    </w:pPr>
    <w:rPr>
      <w:rFonts w:asciiTheme="majorHAnsi" w:hAnsiTheme="majorHAnsi"/>
      <w:sz w:val="20"/>
    </w:rPr>
  </w:style>
  <w:style w:type="paragraph" w:customStyle="1" w:styleId="Figure">
    <w:name w:val="Figure"/>
    <w:basedOn w:val="Normal"/>
  </w:style>
  <w:style w:type="paragraph" w:customStyle="1" w:styleId="CaptionedFigure">
    <w:name w:val="Captioned Figure"/>
    <w:basedOn w:val="Figure"/>
    <w:rsid w:val="00F70AED"/>
    <w:pPr>
      <w:keepNext/>
      <w:spacing w:after="0"/>
    </w:pPr>
    <w:rPr>
      <w:rFonts w:asciiTheme="majorHAnsi" w:hAnsiTheme="majorHAnsi"/>
    </w:rPr>
  </w:style>
  <w:style w:type="character" w:customStyle="1" w:styleId="CaptionChar">
    <w:name w:val="Caption Char"/>
    <w:basedOn w:val="DefaultParagraphFont"/>
    <w:link w:val="Caption"/>
  </w:style>
  <w:style w:type="character" w:customStyle="1" w:styleId="VerbatimChar">
    <w:name w:val="Verbatim Char"/>
    <w:basedOn w:val="CaptionChar"/>
    <w:qFormat/>
    <w:rsid w:val="00C57A4B"/>
    <w:rPr>
      <w:rFonts w:asciiTheme="majorHAnsi" w:hAnsiTheme="majorHAnsi"/>
      <w:color w:val="auto"/>
      <w:sz w:val="22"/>
      <w:bdr w:val="none" w:sz="0" w:space="0" w:color="auto"/>
      <w:shd w:val="clear" w:color="auto" w:fill="FFFF00"/>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character" w:customStyle="1" w:styleId="Resaltado">
    <w:name w:val="Resaltado"/>
    <w:basedOn w:val="CaptionChar"/>
    <w:uiPriority w:val="1"/>
    <w:qFormat/>
    <w:rsid w:val="0001346B"/>
    <w:rPr>
      <w:bdr w:val="none" w:sz="0" w:space="0" w:color="auto"/>
      <w:shd w:val="clear" w:color="auto" w:fill="FFFF00"/>
      <w14:shadow w14:blurRad="0" w14:dist="0" w14:dir="0" w14:sx="0" w14:sy="0" w14:kx="0" w14:ky="0" w14:algn="none">
        <w14:srgbClr w14:val="000000"/>
      </w14:shadow>
    </w:rPr>
  </w:style>
  <w:style w:type="paragraph" w:styleId="TOC1">
    <w:name w:val="toc 1"/>
    <w:basedOn w:val="Normal"/>
    <w:next w:val="Normal"/>
    <w:autoRedefine/>
    <w:uiPriority w:val="39"/>
    <w:unhideWhenUsed/>
    <w:rsid w:val="00294244"/>
    <w:pPr>
      <w:spacing w:after="100"/>
    </w:pPr>
    <w:rPr>
      <w:rFonts w:asciiTheme="majorHAnsi" w:hAnsiTheme="majorHAnsi"/>
      <w:sz w:val="22"/>
    </w:rPr>
  </w:style>
  <w:style w:type="paragraph" w:styleId="TOC2">
    <w:name w:val="toc 2"/>
    <w:basedOn w:val="Normal"/>
    <w:next w:val="Normal"/>
    <w:autoRedefine/>
    <w:uiPriority w:val="39"/>
    <w:unhideWhenUsed/>
    <w:rsid w:val="00294244"/>
    <w:pPr>
      <w:spacing w:after="100"/>
      <w:ind w:left="240"/>
    </w:pPr>
    <w:rPr>
      <w:rFonts w:asciiTheme="majorHAnsi" w:hAnsiTheme="majorHAnsi"/>
      <w:sz w:val="22"/>
    </w:rPr>
  </w:style>
  <w:style w:type="paragraph" w:styleId="TOC3">
    <w:name w:val="toc 3"/>
    <w:basedOn w:val="Normal"/>
    <w:next w:val="Normal"/>
    <w:autoRedefine/>
    <w:uiPriority w:val="39"/>
    <w:unhideWhenUsed/>
    <w:rsid w:val="00294244"/>
    <w:pPr>
      <w:spacing w:after="100"/>
      <w:ind w:left="480"/>
    </w:pPr>
    <w:rPr>
      <w:rFonts w:asciiTheme="majorHAnsi" w:hAnsiTheme="majorHAnsi"/>
      <w:sz w:val="22"/>
    </w:rPr>
  </w:style>
  <w:style w:type="paragraph" w:styleId="TOC4">
    <w:name w:val="toc 4"/>
    <w:basedOn w:val="Normal"/>
    <w:next w:val="Normal"/>
    <w:autoRedefine/>
    <w:semiHidden/>
    <w:unhideWhenUsed/>
    <w:rsid w:val="00294244"/>
    <w:pPr>
      <w:spacing w:after="100"/>
      <w:ind w:left="720"/>
    </w:pPr>
    <w:rPr>
      <w:rFonts w:asciiTheme="majorHAnsi" w:hAnsiTheme="majorHAnsi"/>
      <w:sz w:val="22"/>
    </w:rPr>
  </w:style>
  <w:style w:type="paragraph" w:styleId="TOC5">
    <w:name w:val="toc 5"/>
    <w:basedOn w:val="Normal"/>
    <w:next w:val="Normal"/>
    <w:autoRedefine/>
    <w:semiHidden/>
    <w:unhideWhenUsed/>
    <w:rsid w:val="00294244"/>
    <w:pPr>
      <w:spacing w:after="100"/>
      <w:ind w:left="960"/>
    </w:pPr>
    <w:rPr>
      <w:rFonts w:asciiTheme="majorHAnsi" w:hAnsiTheme="majorHAnsi"/>
      <w:sz w:val="22"/>
    </w:rPr>
  </w:style>
  <w:style w:type="paragraph" w:styleId="TOC6">
    <w:name w:val="toc 6"/>
    <w:basedOn w:val="Normal"/>
    <w:next w:val="Normal"/>
    <w:autoRedefine/>
    <w:semiHidden/>
    <w:unhideWhenUsed/>
    <w:rsid w:val="00294244"/>
    <w:pPr>
      <w:spacing w:after="100"/>
      <w:ind w:left="1200"/>
    </w:pPr>
    <w:rPr>
      <w:rFonts w:asciiTheme="majorHAnsi" w:hAnsiTheme="majorHAnsi"/>
      <w:sz w:val="22"/>
    </w:rPr>
  </w:style>
  <w:style w:type="paragraph" w:styleId="TOC7">
    <w:name w:val="toc 7"/>
    <w:basedOn w:val="Normal"/>
    <w:next w:val="Normal"/>
    <w:autoRedefine/>
    <w:semiHidden/>
    <w:unhideWhenUsed/>
    <w:rsid w:val="00294244"/>
    <w:pPr>
      <w:spacing w:after="100"/>
      <w:ind w:left="1440"/>
    </w:pPr>
    <w:rPr>
      <w:rFonts w:asciiTheme="majorHAnsi" w:hAnsiTheme="majorHAnsi"/>
      <w:sz w:val="22"/>
    </w:rPr>
  </w:style>
  <w:style w:type="paragraph" w:styleId="TOC8">
    <w:name w:val="toc 8"/>
    <w:basedOn w:val="Normal"/>
    <w:next w:val="Normal"/>
    <w:autoRedefine/>
    <w:semiHidden/>
    <w:unhideWhenUsed/>
    <w:rsid w:val="00294244"/>
    <w:pPr>
      <w:spacing w:after="100"/>
      <w:ind w:left="1680"/>
    </w:pPr>
    <w:rPr>
      <w:rFonts w:asciiTheme="majorHAnsi" w:hAnsiTheme="majorHAnsi"/>
    </w:rPr>
  </w:style>
  <w:style w:type="paragraph" w:styleId="TOC9">
    <w:name w:val="toc 9"/>
    <w:basedOn w:val="Normal"/>
    <w:next w:val="Normal"/>
    <w:autoRedefine/>
    <w:semiHidden/>
    <w:unhideWhenUsed/>
    <w:rsid w:val="00294244"/>
    <w:pPr>
      <w:spacing w:after="100"/>
      <w:ind w:left="1920"/>
    </w:pPr>
    <w:rPr>
      <w:rFonts w:asciiTheme="majorHAnsi" w:hAnsiTheme="majorHAnsi"/>
      <w:sz w:val="22"/>
    </w:rPr>
  </w:style>
  <w:style w:type="character" w:customStyle="1" w:styleId="IntenseEmphasis">
    <w:name w:val="Intense Emphasis"/>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108</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2019-08-22T21:39:27Z</dcterms:created>
  <dcterms:modified xsi:type="dcterms:W3CDTF">2019-08-22T21:39:27Z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ep_title">
    <vt:lpwstr>-</vt:lpwstr>
  </property>
  <property fmtid="{D5CDD505-2E9C-101B-9397-08002B2CF9AE}" pid="7" name="status">
    <vt:lpwstr>statusTest</vt:lpwstr>
  </property>
  <property fmtid="{D5CDD505-2E9C-101B-9397-08002B2CF9AE}" pid="8" name="subtitle">
    <vt:lpwstr>subtitleTest</vt:lpwstr>
  </property>
  <property fmtid="{D5CDD505-2E9C-101B-9397-08002B2CF9AE}" pid="9" name="toc">
    <vt:lpwstr>True</vt:lpwstr>
  </property>
  <property fmtid="{D5CDD505-2E9C-101B-9397-08002B2CF9AE}" pid="10" name="toc-title">
    <vt:lpwstr>Tabla de contenidos</vt:lpwstr>
  </property>
</Properties>
</file>