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ritssbeauty.com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No non-empty H1; HSTS/CSP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