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b/>
          <w:color w:val="1F497D"/>
          <w:sz w:val="40"/>
        </w:rPr>
        <w:t>🛠️ Guía de Implementación y Despliegue Técnico: DMS Nextcloud HRINSER</w:t>
      </w:r>
    </w:p>
    <w:p>
      <w:pPr>
        <w:keepNext/>
        <w:spacing w:before="200" w:after="60"/>
      </w:pPr>
      <w:r>
        <w:rPr>
          <w:b/>
          <w:color w:val="595959"/>
          <w:sz w:val="24"/>
        </w:rPr>
        <w:t>Manual de Ejecución Paso a Paso para Desarrolladores (Elestio Multi-VPS &amp; Docker)</w:t>
      </w:r>
    </w:p>
    <w:p>
      <w:pPr>
        <w:spacing w:after="120" w:line="276" w:lineRule="auto"/>
      </w:pPr>
      <w:r>
        <w:t xml:space="preserve">Código del Documento: HR-DEV-DMS-2026-001  </w:t>
      </w:r>
    </w:p>
    <w:p>
      <w:pPr>
        <w:spacing w:after="120" w:line="276" w:lineRule="auto"/>
      </w:pPr>
      <w:r>
        <w:t xml:space="preserve">Preparado por: Lead DevOps &amp; Systems Architect  </w:t>
      </w:r>
    </w:p>
    <w:p>
      <w:pPr>
        <w:spacing w:after="120" w:line="276" w:lineRule="auto"/>
      </w:pPr>
      <w:r>
        <w:t xml:space="preserve">Destinatarios: Ingenieros DevOps y de Infraestructura  </w:t>
      </w:r>
    </w:p>
    <w:p>
      <w:pPr>
        <w:spacing w:after="120" w:line="276" w:lineRule="auto"/>
      </w:pPr>
      <w:r>
        <w:t xml:space="preserve">Fecha: 13 de Julio de 2026  </w:t>
      </w:r>
    </w:p>
    <w:p>
      <w:pPr>
        <w:spacing w:before="160" w:after="160"/>
      </w:pPr>
      <w:r>
        <w:rPr>
          <w:color w:val="CCCCCC"/>
        </w:rPr>
        <w:t>__________________________________________________________________</w:t>
      </w:r>
    </w:p>
    <w:p>
      <w:pPr>
        <w:keepNext/>
        <w:spacing w:before="280" w:after="80"/>
      </w:pPr>
      <w:r>
        <w:rPr>
          <w:b/>
          <w:color w:val="366092"/>
          <w:sz w:val="30"/>
        </w:rPr>
        <w:t>1. Distribución de Infraestructura y Resumen Arquitectónico</w:t>
      </w:r>
    </w:p>
    <w:p>
      <w:pPr>
        <w:spacing w:after="120" w:line="276" w:lineRule="auto"/>
      </w:pPr>
      <w:r>
        <w:t>Este documento detalla los pasos para implementar y desplegar el DMS (Nextcloud) de HRINSER (Gestión Comercial SpA) sobre la infraestructura de Elestio Multi-VPS con aislamiento Multi-Tenant bajo el cumplimiento de la Ley 21.719 de Chile.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F81BD"/>
            <w:tcMar>
              <w:top w:w="100" w:type="dxa"/>
              <w:bottom w:w="100" w:type="dxa"/>
              <w:left w:w="150" w:type="dxa"/>
              <w:right w:w="150" w:type="dxa"/>
            </w:tcMar>
          </w:tcPr>
          <w:p>
            <w:pPr>
              <w:jc w:val="left"/>
            </w:pPr>
            <w:r>
              <w:rPr>
                <w:b/>
                <w:color w:val="FFFFFF"/>
                <w:sz w:val="20"/>
              </w:rPr>
              <w:t>Componente</w:t>
            </w:r>
          </w:p>
        </w:tc>
        <w:tc>
          <w:tcPr>
            <w:tcW w:type="dxa" w:w="2160"/>
            <w:shd w:fill="4F81BD"/>
            <w:tcMar>
              <w:top w:w="100" w:type="dxa"/>
              <w:bottom w:w="100" w:type="dxa"/>
              <w:left w:w="150" w:type="dxa"/>
              <w:right w:w="150" w:type="dxa"/>
            </w:tcMar>
          </w:tcPr>
          <w:p>
            <w:pPr>
              <w:jc w:val="left"/>
            </w:pPr>
            <w:r>
              <w:rPr>
                <w:b/>
                <w:color w:val="FFFFFF"/>
                <w:sz w:val="20"/>
              </w:rPr>
              <w:t>Tipo de Aplicación</w:t>
            </w:r>
          </w:p>
        </w:tc>
        <w:tc>
          <w:tcPr>
            <w:tcW w:type="dxa" w:w="2160"/>
            <w:shd w:fill="4F81BD"/>
            <w:tcMar>
              <w:top w:w="100" w:type="dxa"/>
              <w:bottom w:w="100" w:type="dxa"/>
              <w:left w:w="150" w:type="dxa"/>
              <w:right w:w="150" w:type="dxa"/>
            </w:tcMar>
          </w:tcPr>
          <w:p>
            <w:pPr>
              <w:jc w:val="left"/>
            </w:pPr>
            <w:r>
              <w:rPr>
                <w:b/>
                <w:color w:val="FFFFFF"/>
                <w:sz w:val="20"/>
              </w:rPr>
              <w:t>Servidor</w:t>
            </w:r>
          </w:p>
        </w:tc>
        <w:tc>
          <w:tcPr>
            <w:tcW w:type="dxa" w:w="2160"/>
            <w:shd w:fill="4F81BD"/>
            <w:tcMar>
              <w:top w:w="100" w:type="dxa"/>
              <w:bottom w:w="100" w:type="dxa"/>
              <w:left w:w="150" w:type="dxa"/>
              <w:right w:w="150" w:type="dxa"/>
            </w:tcMar>
          </w:tcPr>
          <w:p>
            <w:pPr>
              <w:jc w:val="left"/>
            </w:pPr>
            <w:r>
              <w:rPr>
                <w:b/>
                <w:color w:val="FFFFFF"/>
                <w:sz w:val="20"/>
              </w:rPr>
              <w:t>Razón Técnica / Ley 21.719</w:t>
            </w:r>
          </w:p>
        </w:tc>
      </w:tr>
      <w:tr>
        <w:tc>
          <w:tcPr>
            <w:tcW w:type="dxa" w:w="2160"/>
            <w:tcMar>
              <w:top w:w="100" w:type="dxa"/>
              <w:bottom w:w="100" w:type="dxa"/>
              <w:left w:w="150" w:type="dxa"/>
              <w:right w:w="150" w:type="dxa"/>
            </w:tcMar>
          </w:tcPr>
          <w:p>
            <w:r>
              <w:rPr>
                <w:sz w:val="19"/>
              </w:rPr>
              <w:t>**DMS (Nextcloud)**</w:t>
            </w:r>
          </w:p>
        </w:tc>
        <w:tc>
          <w:tcPr>
            <w:tcW w:type="dxa" w:w="2160"/>
            <w:tcMar>
              <w:top w:w="100" w:type="dxa"/>
              <w:bottom w:w="100" w:type="dxa"/>
              <w:left w:w="150" w:type="dxa"/>
              <w:right w:w="150" w:type="dxa"/>
            </w:tcMar>
          </w:tcPr>
          <w:p>
            <w:r>
              <w:rPr>
                <w:sz w:val="19"/>
              </w:rPr>
              <w:t>Stack Docker (App, Postgres, Redis, Cron)</w:t>
            </w:r>
          </w:p>
        </w:tc>
        <w:tc>
          <w:tcPr>
            <w:tcW w:type="dxa" w:w="2160"/>
            <w:tcMar>
              <w:top w:w="100" w:type="dxa"/>
              <w:bottom w:w="100" w:type="dxa"/>
              <w:left w:w="150" w:type="dxa"/>
              <w:right w:w="150" w:type="dxa"/>
            </w:tcMar>
          </w:tcPr>
          <w:p>
            <w:r>
              <w:rPr>
                <w:sz w:val="19"/>
              </w:rPr>
              <w:t>**Elestio Multi-VPS** (Un VPS dedicado de 4GB por Cliente)</w:t>
            </w:r>
          </w:p>
        </w:tc>
        <w:tc>
          <w:tcPr>
            <w:tcW w:type="dxa" w:w="2160"/>
            <w:tcMar>
              <w:top w:w="100" w:type="dxa"/>
              <w:bottom w:w="100" w:type="dxa"/>
              <w:left w:w="150" w:type="dxa"/>
              <w:right w:w="150" w:type="dxa"/>
            </w:tcMar>
          </w:tcPr>
          <w:p>
            <w:r>
              <w:rPr>
                <w:sz w:val="19"/>
              </w:rPr>
              <w:t>Requisitos de CPU para procesamiento de OCR (Tesseract) en PDF e inmutabilidad de almacenamiento y registros de logs.</w:t>
            </w:r>
          </w:p>
        </w:tc>
      </w:tr>
      <w:tr>
        <w:tc>
          <w:tcPr>
            <w:tcW w:type="dxa" w:w="2160"/>
            <w:shd w:fill="F2F5F8"/>
            <w:tcMar>
              <w:top w:w="100" w:type="dxa"/>
              <w:bottom w:w="100" w:type="dxa"/>
              <w:left w:w="150" w:type="dxa"/>
              <w:right w:w="150" w:type="dxa"/>
            </w:tcMar>
          </w:tcPr>
          <w:p>
            <w:r>
              <w:rPr>
                <w:sz w:val="19"/>
              </w:rPr>
              <w:t>**DNS Manager**</w:t>
            </w:r>
          </w:p>
        </w:tc>
        <w:tc>
          <w:tcPr>
            <w:tcW w:type="dxa" w:w="2160"/>
            <w:shd w:fill="F2F5F8"/>
            <w:tcMar>
              <w:top w:w="100" w:type="dxa"/>
              <w:bottom w:w="100" w:type="dxa"/>
              <w:left w:w="150" w:type="dxa"/>
              <w:right w:w="150" w:type="dxa"/>
            </w:tcMar>
          </w:tcPr>
          <w:p>
            <w:r>
              <w:rPr>
                <w:sz w:val="19"/>
              </w:rPr>
              <w:t>Editor de Zona DNS nativo</w:t>
            </w:r>
          </w:p>
        </w:tc>
        <w:tc>
          <w:tcPr>
            <w:tcW w:type="dxa" w:w="2160"/>
            <w:shd w:fill="F2F5F8"/>
            <w:tcMar>
              <w:top w:w="100" w:type="dxa"/>
              <w:bottom w:w="100" w:type="dxa"/>
              <w:left w:w="150" w:type="dxa"/>
              <w:right w:w="150" w:type="dxa"/>
            </w:tcMar>
          </w:tcPr>
          <w:p>
            <w:r>
              <w:rPr>
                <w:sz w:val="19"/>
              </w:rPr>
              <w:t>**Hostinger hPanel**</w:t>
            </w:r>
          </w:p>
        </w:tc>
        <w:tc>
          <w:tcPr>
            <w:tcW w:type="dxa" w:w="2160"/>
            <w:shd w:fill="F2F5F8"/>
            <w:tcMar>
              <w:top w:w="100" w:type="dxa"/>
              <w:bottom w:w="100" w:type="dxa"/>
              <w:left w:w="150" w:type="dxa"/>
              <w:right w:w="150" w:type="dxa"/>
            </w:tcMar>
          </w:tcPr>
          <w:p>
            <w:r>
              <w:rPr>
                <w:sz w:val="19"/>
              </w:rPr>
              <w:t>Direcciona subdominios dedicados de clientes (ej: `cliente.hrinser.cl`) hacia sus VPS correspondientes en Elestio.</w:t>
            </w:r>
          </w:p>
        </w:tc>
      </w:tr>
    </w:tbl>
    <w:p/>
    <w:p>
      <w:pPr>
        <w:spacing w:before="160" w:after="160"/>
      </w:pPr>
      <w:r>
        <w:rPr>
          <w:color w:val="CCCCCC"/>
        </w:rPr>
        <w:t>__________________________________________________________________</w:t>
      </w:r>
    </w:p>
    <w:p>
      <w:pPr>
        <w:keepNext/>
        <w:spacing w:before="280" w:after="80"/>
      </w:pPr>
      <w:r>
        <w:rPr>
          <w:b/>
          <w:color w:val="366092"/>
          <w:sz w:val="30"/>
        </w:rPr>
        <w:t>2. Fase 1: Configuración de DNS</w:t>
      </w:r>
    </w:p>
    <w:p>
      <w:pPr>
        <w:spacing w:after="120" w:line="276" w:lineRule="auto"/>
      </w:pPr>
      <w:r>
        <w:t>1. Iniciar sesión en el hPanel de Hostinger y acceder a Avanzado -&gt; Editor de Zona DNS para el dominio `hrinser.cl`.</w:t>
      </w:r>
    </w:p>
    <w:p>
      <w:pPr>
        <w:spacing w:after="120" w:line="276" w:lineRule="auto"/>
      </w:pPr>
      <w:r>
        <w:t>2. Crear registros A para los subdominios de los clientes apuntando a sus respectivas IPs de Elestio:</w:t>
      </w:r>
    </w:p>
    <w:p>
      <w:pPr>
        <w:pStyle w:val="ListBullet"/>
        <w:spacing w:after="60"/>
      </w:pPr>
      <w:r>
        <w:t>Registro A (Cliente Alfa DMS): Crear `alfa` apuntando a `IP_VPS_ELESTIO_ALFA`.</w:t>
      </w:r>
    </w:p>
    <w:p>
      <w:pPr>
        <w:pStyle w:val="ListBullet"/>
        <w:spacing w:after="60"/>
      </w:pPr>
      <w:r>
        <w:t>Registro A (Cliente Beta DMS): Crear `beta` apuntando a `IP_VPS_ELESTIO_BETA`.</w:t>
      </w:r>
    </w:p>
    <w:p>
      <w:pPr>
        <w:spacing w:after="120" w:line="276" w:lineRule="auto"/>
      </w:pPr>
      <w:r>
        <w:t>3. Elestio gestionará de forma automática los certificados SSL/TLS mediante Let's Encrypt para cada instancia al recibir el tráfico.</w:t>
      </w:r>
    </w:p>
    <w:p>
      <w:pPr>
        <w:spacing w:before="160" w:after="160"/>
      </w:pPr>
      <w:r>
        <w:rPr>
          <w:color w:val="CCCCCC"/>
        </w:rPr>
        <w:t>__________________________________________________________________</w:t>
      </w:r>
    </w:p>
    <w:p>
      <w:pPr>
        <w:keepNext/>
        <w:spacing w:before="280" w:after="80"/>
      </w:pPr>
      <w:r>
        <w:rPr>
          <w:b/>
          <w:color w:val="366092"/>
          <w:sz w:val="30"/>
        </w:rPr>
        <w:t>3. Fase 2: Aprovisionamiento de Servidores y Orquestación Docker DMS (Elestio)</w:t>
      </w:r>
    </w:p>
    <w:p>
      <w:pPr>
        <w:spacing w:after="120" w:line="276" w:lineRule="auto"/>
      </w:pPr>
      <w:r>
        <w:t>Por cada cliente contratista de HRINSER se debe desplegar una máquina virtual VPS dedicada en Elestio.</w:t>
      </w:r>
    </w:p>
    <w:p>
      <w:pPr>
        <w:keepNext/>
        <w:spacing w:before="200" w:after="60"/>
      </w:pPr>
      <w:r>
        <w:rPr>
          <w:b/>
          <w:color w:val="595959"/>
          <w:sz w:val="24"/>
        </w:rPr>
        <w:t>Paso 3.1: Securización del Sistema Operativo Host (Hardening)</w:t>
      </w:r>
    </w:p>
    <w:p>
      <w:pPr>
        <w:spacing w:after="120" w:line="276" w:lineRule="auto"/>
      </w:pPr>
      <w:r>
        <w:t>1. Aprovisionamiento: Seleccionar un VPS con mínimo 2 vCPUs dedicadas, 4 GB de RAM y almacenamiento cifrado en reposo (LUKS) mediante la consola de Elestio.</w:t>
      </w:r>
    </w:p>
    <w:p>
      <w:pPr>
        <w:spacing w:after="120" w:line="276" w:lineRule="auto"/>
      </w:pPr>
      <w:r>
        <w:t>2. Configuración de Firewall de Red:</w:t>
      </w:r>
    </w:p>
    <w:p>
      <w:pPr>
        <w:pStyle w:val="ListBullet"/>
        <w:spacing w:after="60"/>
      </w:pPr>
      <w:r>
        <w:t>Permitir tráfico entrante solo en puertos `80/tcp` (HTTP) y `443/tcp` (HTTPS).</w:t>
      </w:r>
    </w:p>
    <w:p>
      <w:pPr>
        <w:pStyle w:val="ListBullet"/>
        <w:spacing w:after="60"/>
      </w:pPr>
      <w:r>
        <w:t>Restringir el puerto `22/tcp` (SSH) a nivel de firewall para que solo acepte conexiones desde llaves públicas SSH autorizadas de los desarrolladores.</w:t>
      </w:r>
    </w:p>
    <w:p>
      <w:pPr>
        <w:spacing w:after="120" w:line="276" w:lineRule="auto"/>
      </w:pPr>
      <w:r>
        <w:t>3. Instalación de Docker y Compose: Asegurar que Docker Engine (v24+) y Docker Compose (v2.20+) estén actualizados en el host.</w:t>
      </w:r>
    </w:p>
    <w:p>
      <w:pPr>
        <w:keepNext/>
        <w:spacing w:before="200" w:after="60"/>
      </w:pPr>
      <w:r>
        <w:rPr>
          <w:b/>
          <w:color w:val="595959"/>
          <w:sz w:val="24"/>
        </w:rPr>
        <w:t>Paso 3.2: Estructura del Proyecto en el VPS</w:t>
      </w:r>
    </w:p>
    <w:p>
      <w:pPr>
        <w:spacing w:after="120" w:line="276" w:lineRule="auto"/>
      </w:pPr>
      <w:r>
        <w:t>Crear la siguiente estructura de directorios en `/opt/hrinser-dms/`: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/opt/hrinser-dms/</w:t>
              <w:br/>
              <w:t>├── Dockerfile</w:t>
              <w:br/>
              <w:t>├── docker-compose.yml</w:t>
              <w:br/>
              <w:t>└── nextcloud.env</w:t>
            </w:r>
          </w:p>
        </w:tc>
      </w:tr>
    </w:tbl>
    <w:p/>
    <w:p>
      <w:pPr>
        <w:spacing w:after="120" w:line="276" w:lineRule="auto"/>
      </w:pPr>
      <w:r>
        <w:t>Configurar el archivo `/opt/hrinser-dms/nextcloud.env` para mantener las contraseñas e identificadores aislados del control de versiones: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POSTGRES_DB=nextcloud_db</w:t>
              <w:br/>
              <w:t>POSTGRES_USER=nextcloud_usr</w:t>
              <w:br/>
              <w:t>POSTGRES_PASSWORD=SecurePass_Postgres_32Char! # MODIFICAR EN PRODUCCIÓN</w:t>
              <w:br/>
              <w:t>REDIS_PASSWORD=SecurePass_Redis_32Char!       # MODIFICAR EN PRODUCCIÓN</w:t>
            </w:r>
          </w:p>
        </w:tc>
      </w:tr>
    </w:tbl>
    <w:p/>
    <w:p>
      <w:pPr>
        <w:keepNext/>
        <w:spacing w:before="200" w:after="60"/>
      </w:pPr>
      <w:r>
        <w:rPr>
          <w:b/>
          <w:color w:val="595959"/>
          <w:sz w:val="24"/>
        </w:rPr>
        <w:t>Paso 3.3: Construcción de la Imagen Docker (Dockerfile)</w:t>
      </w:r>
    </w:p>
    <w:p>
      <w:pPr>
        <w:spacing w:after="120" w:line="276" w:lineRule="auto"/>
      </w:pPr>
      <w:r>
        <w:t>Crear el `Dockerfile` personalizado para instalar las librerías necesarias de Tesseract OCR y soporte del idioma Español:</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FROM nextcloud:28-apache</w:t>
              <w:br/>
              <w:br/>
              <w:t># Actualizar repositorios e instalar Tesseract OCR con el paquete de idioma en español</w:t>
              <w:br/>
              <w:t>RUN apt-get update &amp;&amp; apt-get install -y \</w:t>
              <w:br/>
              <w:t xml:space="preserve">    tesseract-ocr \</w:t>
              <w:br/>
              <w:t xml:space="preserve">    tesseract-ocr-spa \</w:t>
              <w:br/>
              <w:t xml:space="preserve">    &amp;&amp; rm -rf /var/lib/apt/lists/*</w:t>
              <w:br/>
              <w:br/>
              <w:t># Asegurar permisos correctos para el usuario Apache de Nextcloud</w:t>
              <w:br/>
              <w:t>RUN chown -R www-data:www-data /var/www/html</w:t>
            </w:r>
          </w:p>
        </w:tc>
      </w:tr>
    </w:tbl>
    <w:p/>
    <w:p>
      <w:pPr>
        <w:keepNext/>
        <w:spacing w:before="200" w:after="60"/>
      </w:pPr>
      <w:r>
        <w:rPr>
          <w:b/>
          <w:color w:val="595959"/>
          <w:sz w:val="24"/>
        </w:rPr>
        <w:t>Paso 3.4: Archivo de Orquestación Docker Compose (`docker-compose.yml`)</w:t>
      </w:r>
    </w:p>
    <w:p>
      <w:pPr>
        <w:spacing w:after="120" w:line="276" w:lineRule="auto"/>
      </w:pPr>
      <w:r>
        <w:t>Este archivo define el stack con límites de memoria de un total de 3.0 GB de RAM, reservando 1 GB para el sistema operativo Host del VPS. Utiliza variables de entorno cargadas dinámicamente de `nextcloud.env` para evitar credenciales hardcoded.</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version: '3.8'</w:t>
              <w:br/>
              <w:br/>
              <w:t>services:</w:t>
              <w:br/>
              <w:t xml:space="preserve">  # ----------------------------------------------------------------------------</w:t>
              <w:br/>
              <w:t xml:space="preserve">  # BASE DE DATOS: PostgreSQL dedicada con tuning de memoria y variables .env</w:t>
              <w:br/>
              <w:t xml:space="preserve">  # ----------------------------------------------------------------------------</w:t>
              <w:br/>
              <w:t xml:space="preserve">  db:</w:t>
              <w:br/>
              <w:t xml:space="preserve">    image: postgres:15-alpine</w:t>
              <w:br/>
              <w:t xml:space="preserve">    container_name: hrinser-nextcloud-db</w:t>
              <w:br/>
              <w:t xml:space="preserve">    restart: always</w:t>
              <w:br/>
              <w:t xml:space="preserve">    stop_grace_period: 1m30s</w:t>
              <w:br/>
              <w:t xml:space="preserve">    networks:</w:t>
              <w:br/>
              <w:t xml:space="preserve">      - hrinser-network</w:t>
              <w:br/>
              <w:t xml:space="preserve">    volumes:</w:t>
              <w:br/>
              <w:t xml:space="preserve">      - db_data:/var/lib/postgresql/data</w:t>
              <w:br/>
              <w:t xml:space="preserve">    env_file:</w:t>
              <w:br/>
              <w:t xml:space="preserve">      - nextcloud.env</w:t>
              <w:br/>
              <w:t xml:space="preserve">    environment:</w:t>
              <w:br/>
              <w:t xml:space="preserve">      - TZ=America/Santiago</w:t>
              <w:br/>
              <w:t xml:space="preserve">    command: &gt;</w:t>
              <w:br/>
              <w:t xml:space="preserve">      postgres</w:t>
              <w:br/>
              <w:t xml:space="preserve">      -c shared_buffers=192MB</w:t>
              <w:br/>
              <w:t xml:space="preserve">      -c work_mem=16MB</w:t>
              <w:br/>
              <w:t xml:space="preserve">      -c maintenance_work_mem=64MB</w:t>
              <w:br/>
              <w:t xml:space="preserve">      -c effective_cache_size=512MB</w:t>
              <w:br/>
              <w:t xml:space="preserve">    deploy:</w:t>
              <w:br/>
              <w:t xml:space="preserve">      resources:</w:t>
              <w:br/>
              <w:t xml:space="preserve">        limits:</w:t>
              <w:br/>
              <w:t xml:space="preserve">          cpus: '0.8'</w:t>
              <w:br/>
              <w:t xml:space="preserve">          memory: 768M</w:t>
              <w:br/>
              <w:t xml:space="preserve">        reservations:</w:t>
              <w:br/>
              <w:t xml:space="preserve">          memory: 256M</w:t>
              <w:br/>
              <w:t xml:space="preserve">    healthcheck:</w:t>
              <w:br/>
              <w:t xml:space="preserve">      test: ["CMD-SHELL", "pg_isready -U nextcloud_usr -d nextcloud_db"]</w:t>
              <w:br/>
              <w:t xml:space="preserve">      interval: 10s</w:t>
              <w:br/>
              <w:t xml:space="preserve">      timeout: 5s</w:t>
              <w:br/>
              <w:t xml:space="preserve">      retries: 5</w:t>
              <w:br/>
              <w:br/>
              <w:t xml:space="preserve">  # ----------------------------------------------------------------------------</w:t>
              <w:br/>
              <w:t xml:space="preserve">  # CACHÉ Y LOCKING: Redis configurado con directivas Maxmemory y variables .env</w:t>
              <w:br/>
              <w:t xml:space="preserve">  # ----------------------------------------------------------------------------</w:t>
              <w:br/>
              <w:t xml:space="preserve">  redis:</w:t>
              <w:br/>
              <w:t xml:space="preserve">    image: redis:7-alpine</w:t>
              <w:br/>
              <w:t xml:space="preserve">    container_name: hrinser-nextcloud-redis</w:t>
              <w:br/>
              <w:t xml:space="preserve">    restart: always</w:t>
              <w:br/>
              <w:t xml:space="preserve">    networks:</w:t>
              <w:br/>
              <w:t xml:space="preserve">      - hrinser-network</w:t>
              <w:br/>
              <w:t xml:space="preserve">    command: redis-server --requirepass ${REDIS_PASSWORD} --maxmemory 180mb --maxmemory-policy allkeys-lru</w:t>
              <w:br/>
              <w:t xml:space="preserve">    volumes:</w:t>
              <w:br/>
              <w:t xml:space="preserve">      - redis_data:/data</w:t>
              <w:br/>
              <w:t xml:space="preserve">    environment:</w:t>
              <w:br/>
              <w:t xml:space="preserve">      - TZ=America/Santiago</w:t>
              <w:br/>
              <w:t xml:space="preserve">    deploy:</w:t>
              <w:br/>
              <w:t xml:space="preserve">      resources:</w:t>
              <w:br/>
              <w:t xml:space="preserve">        limits:</w:t>
              <w:br/>
              <w:t xml:space="preserve">          cpus: '0.3'</w:t>
              <w:br/>
              <w:t xml:space="preserve">          memory: 256M</w:t>
              <w:br/>
              <w:t xml:space="preserve">        reservations:</w:t>
              <w:br/>
              <w:t xml:space="preserve">          memory: 64M</w:t>
              <w:br/>
              <w:t xml:space="preserve">    healthcheck:</w:t>
              <w:br/>
              <w:t xml:space="preserve">      test: ["CMD", "redis-cli", "-a", "${REDIS_PASSWORD}", "ping"]</w:t>
              <w:br/>
              <w:t xml:space="preserve">      interval: 10s</w:t>
              <w:br/>
              <w:t xml:space="preserve">      timeout: 5s</w:t>
              <w:br/>
              <w:t xml:space="preserve">      retries: 5</w:t>
              <w:br/>
              <w:br/>
              <w:t xml:space="preserve">  # ----------------------------------------------------------------------------</w:t>
              <w:br/>
              <w:t xml:space="preserve">  # APLICACIÓN: Contenedor Nextcloud App construido con Tesseract OCR</w:t>
              <w:br/>
              <w:t xml:space="preserve">  # ----------------------------------------------------------------------------</w:t>
              <w:br/>
              <w:t xml:space="preserve">  app:</w:t>
              <w:br/>
              <w:t xml:space="preserve">    build:</w:t>
              <w:br/>
              <w:t xml:space="preserve">      context: .</w:t>
              <w:br/>
              <w:t xml:space="preserve">      dockerfile: Dockerfile</w:t>
              <w:br/>
              <w:t xml:space="preserve">    container_name: hrinser-nextcloud-app</w:t>
              <w:br/>
              <w:t xml:space="preserve">    restart: always</w:t>
              <w:br/>
              <w:t xml:space="preserve">    networks:</w:t>
              <w:br/>
              <w:t xml:space="preserve">      - hrinser-network</w:t>
              <w:br/>
              <w:t xml:space="preserve">    expose:</w:t>
              <w:br/>
              <w:t xml:space="preserve">      - "80"</w:t>
              <w:br/>
              <w:t xml:space="preserve">    depends_on:</w:t>
              <w:br/>
              <w:t xml:space="preserve">      db:</w:t>
              <w:br/>
              <w:t xml:space="preserve">        condition: service_healthy</w:t>
              <w:br/>
              <w:t xml:space="preserve">      redis:</w:t>
              <w:br/>
              <w:t xml:space="preserve">        condition: service_healthy</w:t>
              <w:br/>
              <w:t xml:space="preserve">    volumes:</w:t>
              <w:br/>
              <w:t xml:space="preserve">      - nextcloud_data:/var/www/html</w:t>
              <w:br/>
              <w:t xml:space="preserve">      - /etc/localtime:/etc/localtime:ro</w:t>
              <w:br/>
              <w:t xml:space="preserve">      - /etc/timezone:/etc/timezone:ro</w:t>
              <w:br/>
              <w:t xml:space="preserve">    env_file:</w:t>
              <w:br/>
              <w:t xml:space="preserve">      - nextcloud.env</w:t>
              <w:br/>
              <w:t xml:space="preserve">    environment:</w:t>
              <w:br/>
              <w:t xml:space="preserve">      - POSTGRES_HOST=db</w:t>
              <w:br/>
              <w:t xml:space="preserve">      - REDIS_HOST=redis</w:t>
              <w:br/>
              <w:t xml:space="preserve">      - REDIS_HOST_PASSWORD=${REDIS_PASSWORD}</w:t>
              <w:br/>
              <w:t xml:space="preserve">      - PHP_MEMORY_LIMIT=1024M</w:t>
              <w:br/>
              <w:t xml:space="preserve">      - PHP_UPLOAD_LIMIT=10G</w:t>
              <w:br/>
              <w:t xml:space="preserve">      - TRUSTED_PROXIES=172.28.0.0/16 10.0.0.0/8</w:t>
              <w:br/>
              <w:t xml:space="preserve">      - OVERWRITEPROTOCOL=https</w:t>
              <w:br/>
              <w:t xml:space="preserve">      - TZ=America/Santiago</w:t>
              <w:br/>
              <w:t xml:space="preserve">    deploy:</w:t>
              <w:br/>
              <w:t xml:space="preserve">      resources:</w:t>
              <w:br/>
              <w:t xml:space="preserve">        limits:</w:t>
              <w:br/>
              <w:t xml:space="preserve">          cpus: '1.2'</w:t>
              <w:br/>
              <w:t xml:space="preserve">          memory: 1536M</w:t>
              <w:br/>
              <w:t xml:space="preserve">        reservations:</w:t>
              <w:br/>
              <w:t xml:space="preserve">          memory: 512M</w:t>
              <w:br/>
              <w:t xml:space="preserve">    healthcheck:</w:t>
              <w:br/>
              <w:t xml:space="preserve">      test: ["CMD", "curl", "-f", "http://localhost/cron.php"]</w:t>
              <w:br/>
              <w:t xml:space="preserve">      interval: 30s</w:t>
              <w:br/>
              <w:t xml:space="preserve">      timeout: 10s</w:t>
              <w:br/>
              <w:t xml:space="preserve">      retries: 3</w:t>
              <w:br/>
              <w:br/>
              <w:t xml:space="preserve">  # ----------------------------------------------------------------------------</w:t>
              <w:br/>
              <w:t xml:space="preserve">  # CRON SERVICE: Ejecución de tareas de fondo usando el script oficial cron.sh</w:t>
              <w:br/>
              <w:t xml:space="preserve">  # ----------------------------------------------------------------------------</w:t>
              <w:br/>
              <w:t xml:space="preserve">  cron:</w:t>
              <w:br/>
              <w:t xml:space="preserve">    build:</w:t>
              <w:br/>
              <w:t xml:space="preserve">      context: .</w:t>
              <w:br/>
              <w:t xml:space="preserve">      dockerfile: Dockerfile</w:t>
              <w:br/>
              <w:t xml:space="preserve">    container_name: hrinser-nextcloud-cron</w:t>
              <w:br/>
              <w:t xml:space="preserve">    restart: always</w:t>
              <w:br/>
              <w:t xml:space="preserve">    networks:</w:t>
              <w:br/>
              <w:t xml:space="preserve">      - hrinser-network</w:t>
              <w:br/>
              <w:t xml:space="preserve">    volumes:</w:t>
              <w:br/>
              <w:t xml:space="preserve">      - nextcloud_data:/var/www/html</w:t>
              <w:br/>
              <w:t xml:space="preserve">      - /etc/localtime:/etc/localtime:ro</w:t>
              <w:br/>
              <w:t xml:space="preserve">      - /etc/timezone:/etc/timezone:ro</w:t>
              <w:br/>
              <w:t xml:space="preserve">    entrypoint: /cron.sh</w:t>
              <w:br/>
              <w:t xml:space="preserve">    depends_on:</w:t>
              <w:br/>
              <w:t xml:space="preserve">      db:</w:t>
              <w:br/>
              <w:t xml:space="preserve">        condition: service_healthy</w:t>
              <w:br/>
              <w:t xml:space="preserve">      redis:</w:t>
              <w:br/>
              <w:t xml:space="preserve">        condition: service_healthy</w:t>
              <w:br/>
              <w:t xml:space="preserve">    env_file:</w:t>
              <w:br/>
              <w:t xml:space="preserve">      - nextcloud.env</w:t>
              <w:br/>
              <w:t xml:space="preserve">    environment:</w:t>
              <w:br/>
              <w:t xml:space="preserve">      - TZ=America/Santiago</w:t>
              <w:br/>
              <w:t xml:space="preserve">    deploy:</w:t>
              <w:br/>
              <w:t xml:space="preserve">      resources:</w:t>
              <w:br/>
              <w:t xml:space="preserve">        limits:</w:t>
              <w:br/>
              <w:t xml:space="preserve">          cpus: '0.25'</w:t>
              <w:br/>
              <w:t xml:space="preserve">          memory: 256M</w:t>
              <w:br/>
              <w:t xml:space="preserve">        reservations:</w:t>
              <w:br/>
              <w:t xml:space="preserve">          memory: 64M</w:t>
              <w:br/>
              <w:br/>
              <w:t>networks:</w:t>
              <w:br/>
              <w:t xml:space="preserve">  hrinser-network:</w:t>
              <w:br/>
              <w:t xml:space="preserve">    driver: bridge</w:t>
              <w:br/>
              <w:t xml:space="preserve">    ipam:</w:t>
              <w:br/>
              <w:t xml:space="preserve">      config:</w:t>
              <w:br/>
              <w:t xml:space="preserve">        - subnet: 172.28.0.0/16</w:t>
              <w:br/>
              <w:br/>
              <w:t>volumes:</w:t>
              <w:br/>
              <w:t xml:space="preserve">  db_data:</w:t>
              <w:br/>
              <w:t xml:space="preserve">    driver: local</w:t>
              <w:br/>
              <w:t xml:space="preserve">  redis_data:</w:t>
              <w:br/>
              <w:t xml:space="preserve">    driver: local</w:t>
              <w:br/>
              <w:t xml:space="preserve">  nextcloud_data:</w:t>
              <w:br/>
              <w:t xml:space="preserve">    driver: local</w:t>
            </w:r>
          </w:p>
        </w:tc>
      </w:tr>
    </w:tbl>
    <w:p/>
    <w:p>
      <w:pPr>
        <w:spacing w:before="160" w:after="160"/>
      </w:pPr>
      <w:r>
        <w:rPr>
          <w:color w:val="CCCCCC"/>
        </w:rPr>
        <w:t>__________________________________________________________________</w:t>
      </w:r>
    </w:p>
    <w:p>
      <w:pPr>
        <w:keepNext/>
        <w:spacing w:before="280" w:after="80"/>
      </w:pPr>
      <w:r>
        <w:rPr>
          <w:b/>
          <w:color w:val="366092"/>
          <w:sz w:val="30"/>
        </w:rPr>
        <w:t>4. Fase 3: Hardening de Nextcloud, Configuración de Cifrado y Logs de Auditoría</w:t>
      </w:r>
    </w:p>
    <w:p>
      <w:pPr>
        <w:spacing w:after="120" w:line="276" w:lineRule="auto"/>
      </w:pPr>
      <w:r>
        <w:t>Una vez que los contenedores estén corriendo (`docker compose up -d`), se debe ingresar por SSH para ejecutar las siguientes tareas de configuración criptográfica y de seguridad mediante la línea de comandos `occ`.</w:t>
      </w:r>
    </w:p>
    <w:p>
      <w:pPr>
        <w:keepNext/>
        <w:spacing w:before="200" w:after="60"/>
      </w:pPr>
      <w:r>
        <w:rPr>
          <w:b/>
          <w:color w:val="595959"/>
          <w:sz w:val="24"/>
        </w:rPr>
        <w:t>Paso 4.1: Activación de Cifrado del Lado del Servidor (Server-Side Encryption)</w:t>
      </w:r>
    </w:p>
    <w:p>
      <w:pPr>
        <w:spacing w:after="120" w:line="276" w:lineRule="auto"/>
      </w:pPr>
      <w:r>
        <w:t>Para garantizar la confidencialidad de los exámenes de salud y liquidaciones de sueldo bajo la Ley 21.719:</w:t>
      </w:r>
    </w:p>
    <w:p>
      <w:pPr>
        <w:spacing w:after="120" w:line="276" w:lineRule="auto"/>
      </w:pPr>
      <w:r>
        <w:t>1. Habilitar la app oficial de encriptación interna: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app:enable encryption</w:t>
            </w:r>
          </w:p>
        </w:tc>
      </w:tr>
    </w:tbl>
    <w:p/>
    <w:p>
      <w:pPr>
        <w:spacing w:after="120" w:line="276" w:lineRule="auto"/>
      </w:pPr>
      <w:r>
        <w:t>2. Forzar la activación del cifrado global en el almacenamiento: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encryption:enable</w:t>
            </w:r>
          </w:p>
        </w:tc>
      </w:tr>
    </w:tbl>
    <w:p/>
    <w:p>
      <w:pPr>
        <w:spacing w:after="120" w:line="276" w:lineRule="auto"/>
      </w:pPr>
      <w:r>
        <w:t>3. Activar el uso de la Master Key para posibilitar recuperaciones centralizadas ante olvido de contraseñas de usuarios: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encryption:enable-master-key</w:t>
            </w:r>
          </w:p>
        </w:tc>
      </w:tr>
    </w:tbl>
    <w:p/>
    <w:p>
      <w:pPr>
        <w:keepNext/>
        <w:spacing w:before="200" w:after="60"/>
      </w:pPr>
      <w:r>
        <w:rPr>
          <w:b/>
          <w:color w:val="595959"/>
          <w:sz w:val="24"/>
        </w:rPr>
        <w:t>Paso 4.2: Enforzar Doble Factor de Autenticación (2FA), Dominios de Confianza y ARCO</w:t>
      </w:r>
    </w:p>
    <w:p>
      <w:pPr>
        <w:spacing w:after="120" w:line="276" w:lineRule="auto"/>
      </w:pPr>
      <w:r>
        <w:t>1. Habilitar la app de autenticación de dos factores TOTP:</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app:enable twofactor_totp</w:t>
            </w:r>
          </w:p>
        </w:tc>
      </w:tr>
    </w:tbl>
    <w:p/>
    <w:p>
      <w:pPr>
        <w:spacing w:after="120" w:line="276" w:lineRule="auto"/>
      </w:pPr>
      <w:r>
        <w:t>2. Forzar que todos los usuarios deban configurar obligatoriamente el 2FA en su primer inicio de sesión:</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twofactorauth:enforce --all</w:t>
            </w:r>
          </w:p>
        </w:tc>
      </w:tr>
    </w:tbl>
    <w:p/>
    <w:p>
      <w:pPr>
        <w:spacing w:after="120" w:line="276" w:lineRule="auto"/>
      </w:pPr>
      <w:r>
        <w:t>3. Registrar subdominio del cliente en Trusted Domains:</w:t>
      </w:r>
    </w:p>
    <w:p>
      <w:pPr>
        <w:spacing w:after="120" w:line="276" w:lineRule="auto"/>
      </w:pPr>
      <w:r>
        <w:t xml:space="preserve">   Nextcloud rechaza conexiones que no estén en su lista blanca. Para evitar el bloqueo del subdominio del cliente, registrarlo de forma explícita: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config:system:set trusted_domains 2 --value="alfa.hrinser.cl"</w:t>
            </w:r>
          </w:p>
        </w:tc>
      </w:tr>
    </w:tbl>
    <w:p/>
    <w:p>
      <w:pPr>
        <w:spacing w:after="120" w:line="276" w:lineRule="auto"/>
      </w:pPr>
      <w:r>
        <w:t>4. Procedimientos para el Ejercicio de Derechos ARCO (Ley N° 21.719):</w:t>
      </w:r>
    </w:p>
    <w:p>
      <w:pPr>
        <w:pStyle w:val="ListBullet"/>
        <w:spacing w:after="60"/>
      </w:pPr>
      <w:r>
        <w:t>Los administradores de Nextcloud deben canalizar las solicitudes de Acceso, Rectificación, Cancelación y Oposición del contratista a través de un ticket de soporte.</w:t>
      </w:r>
    </w:p>
    <w:p>
      <w:pPr>
        <w:pStyle w:val="ListBullet"/>
        <w:spacing w:after="60"/>
      </w:pPr>
      <w:r>
        <w:t>El borrado definitivo de datos personales y sensibles (Derecho de Cancelación) se debe ejecutar de forma segura mediante los comandos `files:cleanup` y el purgado de la papelera del usuario respectivo: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trashbin:cleanup --all-users</w:t>
            </w:r>
          </w:p>
        </w:tc>
      </w:tr>
    </w:tbl>
    <w:p/>
    <w:p>
      <w:pPr>
        <w:keepNext/>
        <w:spacing w:before="200" w:after="60"/>
      </w:pPr>
      <w:r>
        <w:rPr>
          <w:b/>
          <w:color w:val="595959"/>
          <w:sz w:val="24"/>
        </w:rPr>
        <w:t>Paso 4.3: Registro de Actividades Inmutable y Redirección a Standard Output</w:t>
      </w:r>
    </w:p>
    <w:p>
      <w:pPr>
        <w:spacing w:after="120" w:line="276" w:lineRule="auto"/>
      </w:pPr>
      <w:r>
        <w:t>Para evitar que un intruso con privilegios de administrador pueda borrar el log de auditoría local, se re-direcciona el flujo de logs de Nextcloud hacia el motor de logs del Host (stderr/systemd) y se configura el loglevel necesario para el módulo `admin_audit`:</w:t>
      </w:r>
    </w:p>
    <w:p>
      <w:pPr>
        <w:spacing w:after="120" w:line="276" w:lineRule="auto"/>
      </w:pPr>
      <w:r>
        <w:t>1. Habilitar el módulo de auditoría administrativa: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app:enable admin_audit</w:t>
            </w:r>
          </w:p>
        </w:tc>
      </w:tr>
    </w:tbl>
    <w:p/>
    <w:p>
      <w:pPr>
        <w:spacing w:after="120" w:line="276" w:lineRule="auto"/>
      </w:pPr>
      <w:r>
        <w:t>2. Inyectar los parámetros de log en el archivo `config.php`:</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 Configurar log_type a errorlog o systemd para enviar las trazas fuera del volumen de Docker</w:t>
              <w:br/>
              <w:t xml:space="preserve">   docker exec -u www-data hrinser-nextcloud-app php occ config:system:set log_type --value="errorlog"</w:t>
              <w:br/>
              <w:t xml:space="preserve">   # Ajustar nivel de logs a 1 (Info) para capturar lecturas y escrituras de archivos</w:t>
              <w:br/>
              <w:t xml:space="preserve">   docker exec -u www-data hrinser-nextcloud-app php occ config:system:set loglevel --value=1 --type=int</w:t>
            </w:r>
          </w:p>
        </w:tc>
      </w:tr>
    </w:tbl>
    <w:p/>
    <w:p>
      <w:pPr>
        <w:keepNext/>
        <w:spacing w:before="200" w:after="60"/>
      </w:pPr>
      <w:r>
        <w:rPr>
          <w:b/>
          <w:color w:val="595959"/>
          <w:sz w:val="24"/>
        </w:rPr>
        <w:t>Paso 4.4: Envío de Correos (SMTP de Nextcloud)</w:t>
      </w:r>
    </w:p>
    <w:p>
      <w:pPr>
        <w:pStyle w:val="ListBullet"/>
        <w:spacing w:after="60"/>
      </w:pPr>
      <w:r>
        <w:t>Requisito: Configurar las notificaciones transaccionales y de recuperación del DMS utilizando un servidor SMTP externo. Ejecutar el asistente de configuración en la GUI en Ajustes de Administración -&gt; Ajustes Básicos -&gt; Servidor de Correo o inyectando los parámetros en `config.php`:</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config:system:set mail_smtpmode --value="smtp"</w:t>
              <w:br/>
              <w:t xml:space="preserve">  docker exec -u www-data hrinser-nextcloud-app php occ config:system:set mail_smtphost --value="smtp.hostinger.com"</w:t>
              <w:br/>
              <w:t xml:space="preserve">  docker exec -u www-data hrinser-nextcloud-app php occ config:system:set mail_smtpport --value="465"</w:t>
              <w:br/>
              <w:t xml:space="preserve">  docker exec -u www-data hrinser-nextcloud-app php occ config:system:set mail_smtpsecure --value="ssl"</w:t>
              <w:br/>
              <w:t xml:space="preserve">  docker exec -u www-data hrinser-nextcloud-app php occ config:system:set mail_smtpauth --value=true --type=boolean</w:t>
              <w:br/>
              <w:t xml:space="preserve">  docker exec -u www-data hrinser-nextcloud-app php occ config:system:set mail_smtpname --value="notificaciones@hrinser.cl"</w:t>
              <w:br/>
              <w:t xml:space="preserve">  docker exec -u www-data hrinser-nextcloud-app php occ config:system:set mail_smtppassword --value="TU_PASSWORD_SMTP"</w:t>
            </w:r>
          </w:p>
        </w:tc>
      </w:tr>
    </w:tbl>
    <w:p/>
    <w:p>
      <w:pPr>
        <w:keepNext/>
        <w:spacing w:before="200" w:after="60"/>
      </w:pPr>
      <w:r>
        <w:rPr>
          <w:b/>
          <w:color w:val="595959"/>
          <w:sz w:val="24"/>
        </w:rPr>
        <w:t>Paso 4.5: Estructura de Carpetas Estandarizada (Skeleton) y Previsualización</w:t>
      </w:r>
    </w:p>
    <w:p>
      <w:pPr>
        <w:spacing w:after="120" w:line="276" w:lineRule="auto"/>
      </w:pPr>
      <w:r>
        <w:t>1. Acceder al directorio de la plantilla base en el contenedor: `/var/www/html/core/skeleton/`.</w:t>
      </w:r>
    </w:p>
    <w:p>
      <w:pPr>
        <w:spacing w:after="120" w:line="276" w:lineRule="auto"/>
      </w:pPr>
      <w:r>
        <w:t>2. Crear los siguientes directorios por defecto eliminando los archivos demostrativos de Nextcloud:</w:t>
      </w:r>
    </w:p>
    <w:p>
      <w:pPr>
        <w:pStyle w:val="ListBullet"/>
        <w:spacing w:after="60"/>
      </w:pPr>
      <w:r>
        <w:t>`/01_Contratos_y_Anexos/`</w:t>
      </w:r>
    </w:p>
    <w:p>
      <w:pPr>
        <w:pStyle w:val="ListBullet"/>
        <w:spacing w:after="60"/>
      </w:pPr>
      <w:r>
        <w:t>`/02_Liquidaciones_y_Cotizaciones/`</w:t>
      </w:r>
    </w:p>
    <w:p>
      <w:pPr>
        <w:pStyle w:val="ListBullet"/>
        <w:spacing w:after="60"/>
      </w:pPr>
      <w:r>
        <w:t>`/03_Examenes_y_Certificados_Salud/`</w:t>
      </w:r>
    </w:p>
    <w:p>
      <w:pPr>
        <w:spacing w:after="120" w:line="276" w:lineRule="auto"/>
      </w:pPr>
      <w:r>
        <w:t>3. Previsualizador de PDF e Imágenes: Nextcloud previsualiza nativamente imágenes y archivos PDF. Para visualizar o editar documentos Office (.docx, .xlsx, .pptx) sin necesidad de descargarlos, los desarrolladores deberán instalar la app ONLYOFFICE en Nextcloud y configurar el conector a un servidor de documentos ONLYOFFICE independiente en la Fase 3 del Hito 3.</w:t>
      </w:r>
    </w:p>
    <w:p>
      <w:pPr>
        <w:spacing w:before="160" w:after="160"/>
      </w:pPr>
      <w:r>
        <w:rPr>
          <w:color w:val="CCCCCC"/>
        </w:rPr>
        <w:t>__________________________________________________________________</w:t>
      </w:r>
    </w:p>
    <w:p>
      <w:pPr>
        <w:keepNext/>
        <w:spacing w:before="280" w:after="80"/>
      </w:pPr>
      <w:r>
        <w:rPr>
          <w:b/>
          <w:color w:val="366092"/>
          <w:sz w:val="30"/>
        </w:rPr>
        <w:t>5. Fase 4: Ingesta de Datos, OCR y Tareas en Segundo Plano</w:t>
      </w:r>
    </w:p>
    <w:p>
      <w:pPr>
        <w:keepNext/>
        <w:spacing w:before="200" w:after="60"/>
      </w:pPr>
      <w:r>
        <w:rPr>
          <w:b/>
          <w:color w:val="595959"/>
          <w:sz w:val="24"/>
        </w:rPr>
        <w:t>Paso 5.1: Ingesta Masiva de Documentos Históricos (Bypass de Cifrado Resuelto)</w:t>
      </w:r>
    </w:p>
    <w:p>
      <w:pPr>
        <w:ind w:left="360"/>
      </w:pPr>
      <w:r>
        <w:rPr>
          <w:i/>
          <w:color w:val="555555"/>
        </w:rPr>
        <w:t>Advertencia de Seguridad: Si los archivos históricos se copian directamente en el sistema de archivos del host mediante SFTP, Nextcloud los indexará pero quedarán en texto plano (sin cifrar) en el almacenamiento físico, violando el control TC-02. Para forzar su encriptación, los desarrolladores deben utilizar obligatoriamente una de las dos siguientes rutas de ingesta:</w:t>
      </w:r>
    </w:p>
    <w:p>
      <w:pPr>
        <w:pStyle w:val="ListBullet"/>
        <w:spacing w:after="60"/>
      </w:pPr>
      <w:r>
        <w:t>Ruta Recomendada (WebDAV/API): Sincronizar los archivos del cliente utilizando un cliente automatizado WebDAV (por ejemplo, configurando `rclone` local con las credenciales del cliente contratista y apuntando a `https://cliente.hrinser.cl/remote.php/dav/files/USERNAME/`). Esto obliga a Nextcloud a cifrar los archivos en caliente en el momento de la ingesta.</w:t>
      </w:r>
    </w:p>
    <w:p>
      <w:pPr>
        <w:pStyle w:val="ListBullet"/>
        <w:spacing w:after="60"/>
      </w:pPr>
      <w:r>
        <w:t>Ruta de Contingencia (Copia en Caliente + Cifrado Masivo):</w:t>
      </w:r>
    </w:p>
    <w:p>
      <w:pPr>
        <w:spacing w:after="120" w:line="276" w:lineRule="auto"/>
      </w:pPr>
      <w:r>
        <w:t xml:space="preserve">    1. Transferir archivos históricos vía SFTP seguro al volumen Docker en el host.</w:t>
      </w:r>
    </w:p>
    <w:p>
      <w:pPr>
        <w:spacing w:after="120" w:line="276" w:lineRule="auto"/>
      </w:pPr>
      <w:r>
        <w:t xml:space="preserve">    2. Corregir permisos en el volumen físico: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chown -R www-data:www-data /var/lib/docker/volumes/hrinser-dms_nextcloud_data/_data/data/USER_CLIENTE/files/</w:t>
            </w:r>
          </w:p>
        </w:tc>
      </w:tr>
    </w:tbl>
    <w:p/>
    <w:p>
      <w:pPr>
        <w:spacing w:after="120" w:line="276" w:lineRule="auto"/>
      </w:pPr>
      <w:r>
        <w:t xml:space="preserve">    3. Forzar escaneo de la base de datos: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files:scan --all</w:t>
            </w:r>
          </w:p>
        </w:tc>
      </w:tr>
    </w:tbl>
    <w:p/>
    <w:p>
      <w:pPr>
        <w:spacing w:after="120" w:line="276" w:lineRule="auto"/>
      </w:pPr>
      <w:r>
        <w:t xml:space="preserve">    4. EJECUTAR CIFRADO EN BLOQUE: Correr el proceso de encriptación masiva de archivos huérfanos: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encryption:encrypt-all</w:t>
            </w:r>
          </w:p>
        </w:tc>
      </w:tr>
    </w:tbl>
    <w:p/>
    <w:p>
      <w:pPr>
        <w:spacing w:after="120" w:line="276" w:lineRule="auto"/>
      </w:pPr>
      <w:r>
        <w:t xml:space="preserve">       *(Nota: Este comando es intensivo en CPU/Disco y debe ejecutarse antes de que los usuarios comiencen a operar en el portal).*</w:t>
      </w:r>
    </w:p>
    <w:p>
      <w:pPr>
        <w:keepNext/>
        <w:spacing w:before="200" w:after="60"/>
      </w:pPr>
      <w:r>
        <w:rPr>
          <w:b/>
          <w:color w:val="595959"/>
          <w:sz w:val="24"/>
        </w:rPr>
        <w:t>Paso 5.2: Configuración del Procesamiento OCR Fuera de Horario Laboral</w:t>
      </w:r>
    </w:p>
    <w:p>
      <w:pPr>
        <w:spacing w:after="120" w:line="276" w:lineRule="auto"/>
      </w:pPr>
      <w:r>
        <w:t>Tesseract OCR consume dinámicamente un hilo completo de CPU al digitalizar imágenes y PDFs. Para evitar cuellos de botella durante horario de oficina:</w:t>
      </w:r>
    </w:p>
    <w:p>
      <w:pPr>
        <w:spacing w:after="120" w:line="276" w:lineRule="auto"/>
      </w:pPr>
      <w:r>
        <w:t>1. En el panel de administración de Nextcloud, ir a Ajustes de Administración -&gt; Ajustes Básicos -&gt; Tareas en Segundo Plano y seleccionar la opción Cron.</w:t>
      </w:r>
    </w:p>
    <w:p>
      <w:pPr>
        <w:spacing w:after="120" w:line="276" w:lineRule="auto"/>
      </w:pPr>
      <w:r>
        <w:t>2. Instalar y habilitar la aplicación OCR de la tienda de aplicaciones de Nextcloud.</w:t>
      </w:r>
    </w:p>
    <w:p>
      <w:pPr>
        <w:spacing w:after="120" w:line="276" w:lineRule="auto"/>
      </w:pPr>
      <w:r>
        <w:t>3. Desactivar el procesamiento OCR automático al cargar archivos, obligándolo a encolarse:</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config:app:set files_ocr ocr_process_on_upload --value="false"</w:t>
              <w:br/>
              <w:t xml:space="preserve">   docker exec -u www-data hrinser-nextcloud-app php occ config:app:set files_ocr ocr_process_mode --value="cron"</w:t>
            </w:r>
          </w:p>
        </w:tc>
      </w:tr>
    </w:tbl>
    <w:p/>
    <w:p>
      <w:pPr>
        <w:spacing w:after="120" w:line="276" w:lineRule="auto"/>
      </w:pPr>
      <w:r>
        <w:t>4. Sincronizar la zona horaria del host VPS a la hora oficial de Chile para evitar desfases con UTC:</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sudo timedatectl set-timezone America/Santiago</w:t>
            </w:r>
          </w:p>
        </w:tc>
      </w:tr>
    </w:tbl>
    <w:p/>
    <w:p>
      <w:pPr>
        <w:spacing w:after="120" w:line="276" w:lineRule="auto"/>
      </w:pPr>
      <w:r>
        <w:t>5. Configurar el programador del host VPS para ejecutar la cola de OCR en horario no hábil (madrugada):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sudo crontab -e</w:t>
            </w:r>
          </w:p>
        </w:tc>
      </w:tr>
    </w:tbl>
    <w:p/>
    <w:p>
      <w:pPr>
        <w:spacing w:after="120" w:line="276" w:lineRule="auto"/>
      </w:pPr>
      <w:r>
        <w:t>6. Añadir la siguiente regla cron programada diariamente a las 03:00 AM (hora local chilena):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0 3 * * * docker exec -u www-data hrinser-nextcloud-app php occ ocr:process</w:t>
            </w:r>
          </w:p>
        </w:tc>
      </w:tr>
    </w:tbl>
    <w:p/>
    <w:p>
      <w:pPr>
        <w:spacing w:before="160" w:after="160"/>
      </w:pPr>
      <w:r>
        <w:rPr>
          <w:color w:val="CCCCCC"/>
        </w:rPr>
        <w:t>__________________________________________________________________</w:t>
      </w:r>
    </w:p>
    <w:p>
      <w:pPr>
        <w:keepNext/>
        <w:spacing w:before="280" w:after="80"/>
      </w:pPr>
      <w:r>
        <w:rPr>
          <w:b/>
          <w:color w:val="366092"/>
          <w:sz w:val="30"/>
        </w:rPr>
        <w:t>6. Automatización de Copias de Seguridad (Backups)</w:t>
      </w:r>
    </w:p>
    <w:p>
      <w:pPr>
        <w:spacing w:after="120" w:line="276" w:lineRule="auto"/>
      </w:pPr>
      <w:r>
        <w:t>Crear un archivo script en el Host VPS en `/opt/hrinser-dms/scripts/backup_nextcloud.sh`. El script realiza el dump PostgreSQL de forma no interactiva importando las credenciales desde `nextcloud.env`, realiza el cifrado asimétrico GPG por llave pública, segrega lógicamente las llaves y añade un paso de transmisión externa mandatorio a una bóveda fuera del VPS local, borrando la llave en caliente del servidor host para cumplir con el control TC-08:</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#!/bin/bash</w:t>
              <w:br/>
              <w:t># ==============================================================================</w:t>
              <w:br/>
              <w:t># Backup Nextcloud DMS - Elestio VPS (Cifrado Asimétrico GPG + Segregación Física)</w:t>
              <w:br/>
              <w:t># Código de Control: HR-SEC-BACKUP-v3</w:t>
              <w:br/>
              <w:t># ==============================================================================</w:t>
              <w:br/>
              <w:t>set -e</w:t>
              <w:br/>
              <w:br/>
              <w:t># Cargar variables de entorno del archivo .env de Docker para evitar contraseñas hardcoded</w:t>
              <w:br/>
              <w:t>if [ -f "/opt/hrinser-dms/nextcloud.env" ]; then</w:t>
              <w:br/>
              <w:t xml:space="preserve">    export $(grep -v '^#' /opt/hrinser-dms/nextcloud.env | xargs)</w:t>
              <w:br/>
              <w:t>fi</w:t>
              <w:br/>
              <w:br/>
              <w:t>PROJECT_NAME="hrinser-dms"</w:t>
              <w:br/>
              <w:t>BACKUP_DIR="/var/backups/nextcloud"</w:t>
              <w:br/>
              <w:t>DATE=$(date +%Y%m%d_%H%M%S)</w:t>
              <w:br/>
              <w:t>BACKUP_PATH="$BACKUP_DIR/nextcloud_backup_$DATE"</w:t>
              <w:br/>
              <w:t>KEYS_BACKUP_PATH="$BACKUP_DIR/keys_backup_$DATE"</w:t>
              <w:br/>
              <w:br/>
              <w:t>APP_CONTAINER="hrinser-nextcloud-app"</w:t>
              <w:br/>
              <w:t>DB_CONTAINER="hrinser-nextcloud-db"</w:t>
              <w:br/>
              <w:t>DB_PASS="${POSTGRES_PASSWORD}"</w:t>
              <w:br/>
              <w:t>GPG_RECIPIENT="backup-key@hrinser.cl"  # Llave pública GPG del administrador importada</w:t>
              <w:br/>
              <w:br/>
              <w:t># Rutas de almacenamiento</w:t>
              <w:br/>
              <w:t>VOLUME_DATA_DIR="/var/lib/docker/volumes/${PROJECT_NAME}_nextcloud_data/_data"</w:t>
              <w:br/>
              <w:br/>
              <w:t># Validar llave pública GPG en el host</w:t>
              <w:br/>
              <w:t>if ! gpg --list-keys "$GPG_RECIPIENT" &gt;/dev/null 2&gt;&amp;1; then</w:t>
              <w:br/>
              <w:t xml:space="preserve">    echo "ERROR: La llave pública GPG para $GPG_RECIPIENT no está instalada en el Host." &gt;&amp;2</w:t>
              <w:br/>
              <w:t xml:space="preserve">    exit 1</w:t>
              <w:br/>
              <w:t>fi</w:t>
              <w:br/>
              <w:br/>
              <w:t>mkdir -p "$BACKUP_DIR"</w:t>
              <w:br/>
              <w:t>echo "=== [${DATE}] Iniciando Respaldo DMS Segurizado ==="</w:t>
              <w:br/>
              <w:br/>
              <w:t># 1. Activar Modo Mantenimiento</w:t>
              <w:br/>
              <w:t>docker exec -u www-data "$APP_CONTAINER" php occ maintenance:mode --on</w:t>
              <w:br/>
              <w:br/>
              <w:t># 2. Dump de BD sin prompt interactivo</w:t>
              <w:br/>
              <w:t>docker exec -e PGPASSWORD="$DB_PASS" "$DB_CONTAINER" pg_dump -U nextcloud_usr -d nextcloud_db &gt; "$BACKUP_PATH.sql"</w:t>
              <w:br/>
              <w:br/>
              <w:t># 3. Comprimir Datos del Sistema (EXCLUYENDO llaves de cifrado)</w:t>
              <w:br/>
              <w:t>tar -czf "$BACKUP_PATH.tar.gz" \</w:t>
              <w:br/>
              <w:t xml:space="preserve">    --exclude="./data/files_encryption" \</w:t>
              <w:br/>
              <w:t xml:space="preserve">    --exclude="./data/*/files_encryption" \</w:t>
              <w:br/>
              <w:t xml:space="preserve">    -C "$VOLUME_DATA_DIR" . \</w:t>
              <w:br/>
              <w:t xml:space="preserve">    -C "$BACKUP_DIR" "nextcloud_backup_$DATE.sql"</w:t>
              <w:br/>
              <w:br/>
              <w:t># 4. Comprimir Llaves de Cifrado por separado (Aborta si hay error)</w:t>
              <w:br/>
              <w:t>tar -czf "$KEYS_BACKUP_PATH.tar.gz" \</w:t>
              <w:br/>
              <w:t xml:space="preserve">    -C "$VOLUME_DATA_DIR" \</w:t>
              <w:br/>
              <w:t xml:space="preserve">    "./data/files_encryption" \</w:t>
              <w:br/>
              <w:t xml:space="preserve">    $(find "$VOLUME_DATA_DIR/data/" -maxdepth 2 -type d -name "files_encryption" -not -path '*/appdata_*' | sed "s|$VOLUME_DATA_DIR/||g")</w:t>
              <w:br/>
              <w:br/>
              <w:t># 5. Desactivar Modo Mantenimiento</w:t>
              <w:br/>
              <w:t>docker exec -u www-data "$APP_CONTAINER" php occ maintenance:mode --off</w:t>
              <w:br/>
              <w:t>rm "$BACKUP_PATH.sql"</w:t>
              <w:br/>
              <w:br/>
              <w:t># 6. Cifrar asimétricamente los respaldos con la clave pública GPG</w:t>
              <w:br/>
              <w:t>gpg --encrypt --recipient "$GPG_RECIPIENT" --trust-model always "$BACKUP_PATH.tar.gz"</w:t>
              <w:br/>
              <w:t>gpg --encrypt --recipient "$GPG_RECIPIENT" --trust-model always "$KEYS_BACKUP_PATH.tar.gz"</w:t>
              <w:br/>
              <w:t>rm "$BACKUP_PATH.tar.gz"</w:t>
              <w:br/>
              <w:t>rm "$KEYS_BACKUP_PATH.tar.gz"</w:t>
              <w:br/>
              <w:br/>
              <w:t># 7. MANDATORIO: Transmitir llave cifrada externamente y borrarla localmente (TC-08)</w:t>
              <w:br/>
              <w:t># Ejemplo usando SCP a un servidor frío de auditoría externo</w:t>
              <w:br/>
              <w:t>scp -i /home/dano/.ssh/id_rsa_backup "$KEYS_BACKUP_PATH.tar.gz.gpg" auditor@seguro.hrinser.cl:/boveda/keys/</w:t>
              <w:br/>
              <w:t># Eliminar copia de llave local de forma permanente tras la copia externa exitosa</w:t>
              <w:br/>
              <w:t>rm "$KEYS_BACKUP_PATH.tar.gz.gpg"</w:t>
              <w:br/>
              <w:br/>
              <w:t># 8. Rotación automática local de volumen de datos a 14 días</w:t>
              <w:br/>
              <w:t>find "$BACKUP_DIR" -name "nextcloud_backup_*.tar.gz.gpg" -mtime +14 -delete</w:t>
              <w:br/>
              <w:br/>
              <w:t>echo "=== Respaldo DMS Finalizado Exitosamente ==="</w:t>
            </w:r>
          </w:p>
        </w:tc>
      </w:tr>
    </w:tbl>
    <w:p/>
    <w:p>
      <w:pPr>
        <w:spacing w:after="120" w:line="276" w:lineRule="auto"/>
      </w:pPr>
      <w:r>
        <w:t>Programar en el crontab del Host:</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0 4 * * * /bin/bash /opt/hrinser-dms/scripts/backup_nextcloud.sh &gt;&gt; /var/log/backup_nextcloud.log 2&gt;&amp;1</w:t>
            </w:r>
          </w:p>
        </w:tc>
      </w:tr>
    </w:tbl>
    <w:p/>
    <w:p>
      <w:pPr>
        <w:spacing w:before="160" w:after="160"/>
      </w:pPr>
      <w:r>
        <w:rPr>
          <w:color w:val="CCCCCC"/>
        </w:rPr>
        <w:t>__________________________________________________________________</w:t>
      </w:r>
    </w:p>
    <w:p>
      <w:pPr>
        <w:keepNext/>
        <w:spacing w:before="280" w:after="80"/>
      </w:pPr>
      <w:r>
        <w:rPr>
          <w:b/>
          <w:color w:val="366092"/>
          <w:sz w:val="30"/>
        </w:rPr>
        <w:t>7. Procedimiento de Restauración ante Desastres (Disaster Recovery)</w:t>
      </w:r>
    </w:p>
    <w:p>
      <w:pPr>
        <w:spacing w:after="120" w:line="276" w:lineRule="auto"/>
      </w:pPr>
      <w:r>
        <w:t>Para cumplir con el tiempo objetivo de recuperación (RTO &lt; 20 minutos) establecido en el test TC-07:</w:t>
      </w:r>
    </w:p>
    <w:p>
      <w:pPr>
        <w:spacing w:after="120" w:line="276" w:lineRule="auto"/>
      </w:pPr>
      <w:r>
        <w:t>1. Detener Contenedores en Ejecución:</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cd /opt/hrinser-dms/</w:t>
              <w:br/>
              <w:t xml:space="preserve">   docker compose down -v</w:t>
            </w:r>
          </w:p>
        </w:tc>
      </w:tr>
    </w:tbl>
    <w:p/>
    <w:p>
      <w:pPr>
        <w:spacing w:after="120" w:line="276" w:lineRule="auto"/>
      </w:pPr>
      <w:r>
        <w:t>2. Desencriptar Respaldos con GPG:</w:t>
      </w:r>
    </w:p>
    <w:p>
      <w:pPr>
        <w:spacing w:after="120" w:line="276" w:lineRule="auto"/>
      </w:pPr>
      <w:r>
        <w:t xml:space="preserve">   *(Requiere ingresar la llave privada del administrador mediante agente GPG seguro)*: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gpg --decrypt /var/backups/nextcloud/nextcloud_backup_DATE.tar.gz.gpg &gt; nextcloud_backup_DATE.tar.gz</w:t>
              <w:br/>
              <w:t xml:space="preserve">   # Descargar la llave criptográfica desde la bóveda fría externa de auditoría</w:t>
              <w:br/>
              <w:t xml:space="preserve">   scp auditor@seguro.hrinser.cl:/boveda/keys/keys_backup_DATE.tar.gz.gpg /var/backups/nextcloud/</w:t>
              <w:br/>
              <w:t xml:space="preserve">   gpg --decrypt /var/backups/nextcloud/keys_backup_DATE.tar.gz.gpg &gt; keys_backup_DATE.tar.gz</w:t>
            </w:r>
          </w:p>
        </w:tc>
      </w:tr>
    </w:tbl>
    <w:p/>
    <w:p>
      <w:pPr>
        <w:spacing w:after="120" w:line="276" w:lineRule="auto"/>
      </w:pPr>
      <w:r>
        <w:t>3. Restaurar el Volumen de Datos y Llaves: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 Crear volumen vacío montándolo de nuevo</w:t>
              <w:br/>
              <w:t xml:space="preserve">   docker compose up db redis -d</w:t>
              <w:br/>
              <w:t xml:space="preserve">   # Extraer los datos en el volumen físico correspondiente</w:t>
              <w:br/>
              <w:t xml:space="preserve">   tar -xzf nextcloud_backup_DATE.tar.gz -C /var/lib/docker/volumes/hrinser-dms_nextcloud_data/_data/</w:t>
              <w:br/>
              <w:t xml:space="preserve">   # Extraer las llaves criptográficas segregadas en su ubicación original</w:t>
              <w:br/>
              <w:t xml:space="preserve">   tar -xzf keys_backup_DATE.tar.gz -C /var/lib/docker/volumes/hrinser-dms_nextcloud_data/_data/</w:t>
            </w:r>
          </w:p>
        </w:tc>
      </w:tr>
    </w:tbl>
    <w:p/>
    <w:p>
      <w:pPr>
        <w:spacing w:after="120" w:line="276" w:lineRule="auto"/>
      </w:pPr>
      <w:r>
        <w:t>4. Restaurar la Base de Datos PostgreSQL:</w:t>
      </w:r>
    </w:p>
    <w:p>
      <w:pPr>
        <w:pStyle w:val="ListBullet"/>
        <w:spacing w:after="60"/>
      </w:pPr>
      <w:r>
        <w:t>Cargar la variable de base de datos e importar el dump SQL de forma no interactiva: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-i -e PGPASSWORD="SecurePass_Postgres_32Char!" hrinser-nextcloud-db psql -U nextcloud_usr -d nextcloud_db &lt; /var/lib/docker/volumes/hrinser-dms_nextcloud_data/_data/nextcloud_backup_DATE.sql</w:t>
              <w:br/>
              <w:t xml:space="preserve">   # Eliminar el archivo SQL residual</w:t>
              <w:br/>
              <w:t xml:space="preserve">   rm /var/lib/docker/volumes/hrinser-dms_nextcloud_data/_data/nextcloud_backup_DATE.sql</w:t>
            </w:r>
          </w:p>
        </w:tc>
      </w:tr>
    </w:tbl>
    <w:p/>
    <w:p>
      <w:pPr>
        <w:spacing w:after="120" w:line="276" w:lineRule="auto"/>
      </w:pPr>
      <w:r>
        <w:t>5. Corregir Permisos y Levantar la Aplicación:</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compose up -d</w:t>
              <w:br/>
              <w:t xml:space="preserve">   # Forzar corrección de permisos del volumen en caliente a www-data</w:t>
              <w:br/>
              <w:t xml:space="preserve">   docker exec -u root hrinser-nextcloud-app chown -R www-data:www-data /var/www/html</w:t>
              <w:br/>
              <w:t xml:space="preserve">   docker exec -u www-data hrinser-nextcloud-app php occ maintenance:mode --off</w:t>
              <w:br/>
              <w:t xml:space="preserve">   # Limpiar archivos .tar.gz residuales del host</w:t>
              <w:br/>
              <w:t xml:space="preserve">   rm nextcloud_backup_DATE.tar.gz keys_backup_DATE.tar.gz</w:t>
            </w:r>
          </w:p>
        </w:tc>
      </w:tr>
    </w:tbl>
    <w:p/>
    <w:p>
      <w:pPr>
        <w:keepNext/>
        <w:spacing w:before="200" w:after="60"/>
      </w:pPr>
      <w:r>
        <w:rPr>
          <w:b/>
          <w:color w:val="595959"/>
          <w:sz w:val="24"/>
        </w:rPr>
        <w:t>7.1. Protocolo de Notificación de Brechas de Seguridad (Obligatoriedad Ley 21.719)</w:t>
      </w:r>
    </w:p>
    <w:p>
      <w:pPr>
        <w:spacing w:after="120" w:line="276" w:lineRule="auto"/>
      </w:pPr>
      <w:r>
        <w:t>En caso de que durante el desastre o restauración se detecte una intrusión, robo de datos o filtración de datos sensibles de peritajes:</w:t>
      </w:r>
    </w:p>
    <w:p>
      <w:pPr>
        <w:spacing w:after="120" w:line="276" w:lineRule="auto"/>
      </w:pPr>
      <w:r>
        <w:t>1. Reporte Interno Inmediato: El DevOps a cargo debe levantar una alerta roja a Vanessa Galdames.</w:t>
      </w:r>
    </w:p>
    <w:p>
      <w:pPr>
        <w:spacing w:after="120" w:line="276" w:lineRule="auto"/>
      </w:pPr>
      <w:r>
        <w:t>2. Notificación APDP: HRINSER deberá notificar formalmente a la Agencia de Protección de Datos Personales (APDP) de Chile dentro de un plazo máximo de 72 horas contadas desde que se tomó conocimiento del incidente, detallando la naturaleza del incidente, categorías de datos afectados y medidas correctoras en curso.</w:t>
      </w:r>
    </w:p>
    <w:p>
      <w:pPr>
        <w:spacing w:after="120" w:line="276" w:lineRule="auto"/>
      </w:pPr>
      <w:r>
        <w:t>3. Notificación a Afectados: Si el incidente representa un riesgo para los derechos de los titulares (trabajadores de contratistas), notificar individualmente mediante correo transaccional seguro sobre la brecha.</w:t>
      </w:r>
    </w:p>
    <w:p>
      <w:pPr>
        <w:spacing w:before="160" w:after="160"/>
      </w:pPr>
      <w:r>
        <w:rPr>
          <w:color w:val="CCCCCC"/>
        </w:rPr>
        <w:t>__________________________________________________________________</w:t>
      </w:r>
    </w:p>
    <w:p>
      <w:pPr>
        <w:keepNext/>
        <w:spacing w:before="280" w:after="80"/>
      </w:pPr>
      <w:r>
        <w:rPr>
          <w:b/>
          <w:color w:val="366092"/>
          <w:sz w:val="30"/>
        </w:rPr>
        <w:t>8. Flujo de Onboarding Técnico de un Nuevo Cliente Contratista</w:t>
      </w:r>
    </w:p>
    <w:p>
      <w:pPr>
        <w:spacing w:after="120" w:line="276" w:lineRule="auto"/>
      </w:pPr>
      <w:r>
        <w:t>Cuando una oportunidad comercial se cierra como ganada y el cliente pasa a estado "Cliente Activo" en EspoCRM, se ejecuta el siguiente flujo técnico de aprovisionamiento: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[Cambio de Estado en EspoCRM]</w:t>
              <w:br/>
              <w:t xml:space="preserve">              │</w:t>
              <w:br/>
              <w:t xml:space="preserve">              ▼</w:t>
              <w:br/>
              <w:t>1. Aprovisionamiento Cloud (Desarrollador DevOps)</w:t>
              <w:br/>
              <w:t xml:space="preserve">   - Levantar VPS Dedicado de 2 vCPUs y 4 GB de RAM en Elestio.</w:t>
              <w:br/>
              <w:t xml:space="preserve">   - Apuntar subdominio en el DNS Zone Editor de Hostinger (ej: cliente.hrinser.cl) a la IP.</w:t>
              <w:br/>
              <w:t xml:space="preserve">   - Activar cifrado en reposo LUKS a nivel de disco del host.</w:t>
              <w:br/>
              <w:t xml:space="preserve">              │</w:t>
              <w:br/>
              <w:t xml:space="preserve">              ▼</w:t>
              <w:br/>
              <w:t>2. Configuración y Endurecimiento DMS (Desarrollador DevOps)</w:t>
              <w:br/>
              <w:t xml:space="preserve">   - Ejecutar docker-compose up -d.</w:t>
              <w:br/>
              <w:t xml:space="preserve">   - Activar Cifrado Server-Side y 2FA obligatorio vía occ CLI.</w:t>
              <w:br/>
              <w:t xml:space="preserve">   - Registrar el subdominio en Trusted Domains del Nextcloud.</w:t>
              <w:br/>
              <w:t xml:space="preserve">   - Estructurar el skeleton de carpetas básicas de control documental.</w:t>
              <w:br/>
              <w:t xml:space="preserve">              │</w:t>
              <w:br/>
              <w:t xml:space="preserve">              ▼</w:t>
              <w:br/>
              <w:t>3. Ingesta de Datos Históricos (Desarrollador DevOps)</w:t>
              <w:br/>
              <w:t xml:space="preserve">   - Cargar los documentos previos del contratista vía WebDAV.</w:t>
              <w:br/>
              <w:t xml:space="preserve">   - Sincronizar e invocar cifrado en bloque mediante encrypt-all.</w:t>
              <w:br/>
              <w:t xml:space="preserve">              │</w:t>
              <w:br/>
              <w:t xml:space="preserve">              ▼</w:t>
              <w:br/>
              <w:t>4. Entrega de Credenciales e Inducción (Vanessa Galdames)</w:t>
              <w:br/>
              <w:t xml:space="preserve">   - Generar el usuario final de acceso en Nextcloud.</w:t>
              <w:br/>
              <w:t xml:space="preserve">   - Enrolar 2FA del cliente y realizar capacitación de 30 minutos.</w:t>
            </w:r>
          </w:p>
        </w:tc>
      </w:tr>
    </w:tbl>
    <w:p/>
    <w:p>
      <w:pPr>
        <w:spacing w:before="160" w:after="160"/>
      </w:pPr>
      <w:r>
        <w:rPr>
          <w:color w:val="CCCCCC"/>
        </w:rPr>
        <w:t>__________________________________________________________________</w:t>
      </w:r>
    </w:p>
    <w:p>
      <w:pPr>
        <w:keepNext/>
        <w:spacing w:before="280" w:after="80"/>
      </w:pPr>
      <w:r>
        <w:rPr>
          <w:b/>
          <w:color w:val="366092"/>
          <w:sz w:val="30"/>
        </w:rPr>
        <w:t>9. Plan de Verificación y Pruebas (UAT) para Desarrolladores</w:t>
      </w:r>
    </w:p>
    <w:p>
      <w:pPr>
        <w:spacing w:after="120" w:line="276" w:lineRule="auto"/>
      </w:pPr>
      <w:r>
        <w:t>Antes de entregar los portales de clientes y el CRM a producción, los desarrolladores deben validar las siguientes pruebas de aceptación: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F81BD"/>
            <w:tcMar>
              <w:top w:w="100" w:type="dxa"/>
              <w:bottom w:w="100" w:type="dxa"/>
              <w:left w:w="150" w:type="dxa"/>
              <w:right w:w="150" w:type="dxa"/>
            </w:tcMar>
          </w:tcPr>
          <w:p>
            <w:pPr>
              <w:jc w:val="left"/>
            </w:pPr>
            <w:r>
              <w:rPr>
                <w:b/>
                <w:color w:val="FFFFFF"/>
                <w:sz w:val="20"/>
              </w:rPr>
              <w:t>**TC-05**</w:t>
            </w:r>
          </w:p>
        </w:tc>
        <w:tc>
          <w:tcPr>
            <w:tcW w:type="dxa" w:w="2160"/>
            <w:shd w:fill="4F81BD"/>
            <w:tcMar>
              <w:top w:w="100" w:type="dxa"/>
              <w:bottom w:w="100" w:type="dxa"/>
              <w:left w:w="150" w:type="dxa"/>
              <w:right w:w="150" w:type="dxa"/>
            </w:tcMar>
          </w:tcPr>
          <w:p>
            <w:pPr>
              <w:jc w:val="left"/>
            </w:pPr>
            <w:r>
              <w:rPr>
                <w:b/>
                <w:color w:val="FFFFFF"/>
                <w:sz w:val="20"/>
              </w:rPr>
              <w:t>Validar OCR en horario no hábil y zona horaria</w:t>
            </w:r>
          </w:p>
        </w:tc>
        <w:tc>
          <w:tcPr>
            <w:tcW w:type="dxa" w:w="2160"/>
            <w:shd w:fill="4F81BD"/>
            <w:tcMar>
              <w:top w:w="100" w:type="dxa"/>
              <w:bottom w:w="100" w:type="dxa"/>
              <w:left w:w="150" w:type="dxa"/>
              <w:right w:w="150" w:type="dxa"/>
            </w:tcMar>
          </w:tcPr>
          <w:p>
            <w:pPr>
              <w:jc w:val="left"/>
            </w:pPr>
            <w:r>
              <w:rPr>
                <w:b/>
                <w:color w:val="FFFFFF"/>
                <w:sz w:val="20"/>
              </w:rPr>
              <w:t>1. Ejecutar `timedatectl` en el host para confirmar la zona horaria `America/Santiago`. &lt;br&gt;2. Verificar en el log de OCR que las tareas de digitalización se encolaron y se ejecutaron a las 03:00 AM.</w:t>
            </w:r>
          </w:p>
        </w:tc>
        <w:tc>
          <w:tcPr>
            <w:tcW w:type="dxa" w:w="2160"/>
            <w:shd w:fill="4F81BD"/>
            <w:tcMar>
              <w:top w:w="100" w:type="dxa"/>
              <w:bottom w:w="100" w:type="dxa"/>
              <w:left w:w="150" w:type="dxa"/>
              <w:right w:w="150" w:type="dxa"/>
            </w:tcMar>
          </w:tcPr>
          <w:p>
            <w:pPr>
              <w:jc w:val="left"/>
            </w:pPr>
            <w:r>
              <w:rPr>
                <w:b/>
                <w:color w:val="FFFFFF"/>
                <w:sz w:val="20"/>
              </w:rPr>
              <w:t>El texto de la imagen del PDF es seleccionable/buscable y la tarea se ejecutó en la madrugada.</w:t>
            </w:r>
          </w:p>
        </w:tc>
      </w:tr>
      <w:tr>
        <w:tc>
          <w:tcPr>
            <w:tcW w:type="dxa" w:w="2160"/>
            <w:tcMar>
              <w:top w:w="100" w:type="dxa"/>
              <w:bottom w:w="100" w:type="dxa"/>
              <w:left w:w="150" w:type="dxa"/>
              <w:right w:w="150" w:type="dxa"/>
            </w:tcMar>
          </w:tcPr>
          <w:p>
            <w:r>
              <w:rPr>
                <w:sz w:val="19"/>
              </w:rPr>
              <w:t>**TC-08**</w:t>
            </w:r>
          </w:p>
        </w:tc>
        <w:tc>
          <w:tcPr>
            <w:tcW w:type="dxa" w:w="2160"/>
            <w:tcMar>
              <w:top w:w="100" w:type="dxa"/>
              <w:bottom w:w="100" w:type="dxa"/>
              <w:left w:w="150" w:type="dxa"/>
              <w:right w:w="150" w:type="dxa"/>
            </w:tcMar>
          </w:tcPr>
          <w:p>
            <w:r>
              <w:rPr>
                <w:sz w:val="19"/>
              </w:rPr>
              <w:t>Aislamiento de llaves de cifrado</w:t>
            </w:r>
          </w:p>
        </w:tc>
        <w:tc>
          <w:tcPr>
            <w:tcW w:type="dxa" w:w="2160"/>
            <w:tcMar>
              <w:top w:w="100" w:type="dxa"/>
              <w:bottom w:w="100" w:type="dxa"/>
              <w:left w:w="150" w:type="dxa"/>
              <w:right w:w="150" w:type="dxa"/>
            </w:tcMar>
          </w:tcPr>
          <w:p>
            <w:r>
              <w:rPr>
                <w:sz w:val="19"/>
              </w:rPr>
              <w:t>Comprobar que el script de backups no almacene el directorio `/var/www/html/data/files_encryption/` en el mismo destino físico que el backup del volumen de datos principal.</w:t>
            </w:r>
          </w:p>
        </w:tc>
        <w:tc>
          <w:tcPr>
            <w:tcW w:type="dxa" w:w="2160"/>
            <w:tcMar>
              <w:top w:w="100" w:type="dxa"/>
              <w:bottom w:w="100" w:type="dxa"/>
              <w:left w:w="150" w:type="dxa"/>
              <w:right w:w="150" w:type="dxa"/>
            </w:tcMar>
          </w:tcPr>
          <w:p>
            <w:r>
              <w:rPr>
                <w:sz w:val="19"/>
              </w:rPr>
              <w:t>Las llaves de cifrado se respaldan de manera independiente en una bóveda o servidor separado.</w:t>
            </w:r>
          </w:p>
        </w:tc>
      </w:tr>
    </w:tbl>
    <w:p/>
    <w:p>
      <w:pPr>
        <w:spacing w:before="160" w:after="160"/>
      </w:pPr>
      <w:r>
        <w:rPr>
          <w:color w:val="CCCCCC"/>
        </w:rPr>
        <w:t>__________________________________________________________________</w:t>
      </w:r>
    </w:p>
    <w:p>
      <w:pPr>
        <w:spacing w:after="120" w:line="276" w:lineRule="auto"/>
      </w:pPr>
      <w:r>
        <w:t>*(Fin del Documento)*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