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1D70C" w14:textId="77777777" w:rsidR="00D43A02" w:rsidRDefault="00D43A02"/>
    <w:p w14:paraId="09FD6D42" w14:textId="77777777" w:rsidR="00B34A77" w:rsidRDefault="00B34A77"/>
    <w:p w14:paraId="0F43A9FF" w14:textId="77777777" w:rsidR="00B34A77" w:rsidRDefault="00B34A77"/>
    <w:p w14:paraId="7AD9B33D" w14:textId="77777777" w:rsidR="00B34A77" w:rsidRDefault="00B34A77"/>
    <w:p w14:paraId="3E40383F" w14:textId="77777777" w:rsidR="00B34A77" w:rsidRDefault="00B34A77"/>
    <w:p w14:paraId="327B7D53" w14:textId="77777777" w:rsidR="0016458B" w:rsidRPr="005003C2" w:rsidRDefault="0016458B"/>
    <w:p w14:paraId="41E1ED4F" w14:textId="7AE21853" w:rsidR="00B34A77" w:rsidRPr="005003C2" w:rsidRDefault="00B34A77" w:rsidP="00B34A77">
      <w:pPr>
        <w:jc w:val="center"/>
        <w:rPr>
          <w:rFonts w:ascii="나눔명조" w:eastAsia="나눔명조" w:hAnsi="나눔명조" w:hint="eastAsia"/>
          <w:sz w:val="40"/>
          <w:szCs w:val="40"/>
        </w:rPr>
      </w:pPr>
      <w:r w:rsidRPr="005003C2">
        <w:rPr>
          <w:rFonts w:ascii="나눔명조" w:eastAsia="나눔명조" w:hAnsi="나눔명조" w:hint="eastAsia"/>
          <w:sz w:val="40"/>
          <w:szCs w:val="40"/>
        </w:rPr>
        <w:t>요식업 업종</w:t>
      </w:r>
      <w:r w:rsidR="009E600B" w:rsidRPr="005003C2">
        <w:rPr>
          <w:rFonts w:ascii="나눔명조" w:eastAsia="나눔명조" w:hAnsi="나눔명조" w:hint="eastAsia"/>
          <w:sz w:val="40"/>
          <w:szCs w:val="40"/>
        </w:rPr>
        <w:t>별</w:t>
      </w:r>
    </w:p>
    <w:p w14:paraId="51861C50" w14:textId="6C03396B" w:rsidR="00B34A77" w:rsidRPr="005003C2" w:rsidRDefault="00B34A77" w:rsidP="00B34A77">
      <w:pPr>
        <w:jc w:val="center"/>
        <w:rPr>
          <w:rFonts w:ascii="나눔명조" w:eastAsia="나눔명조" w:hAnsi="나눔명조"/>
          <w:sz w:val="40"/>
          <w:szCs w:val="40"/>
        </w:rPr>
      </w:pPr>
      <w:r w:rsidRPr="005003C2">
        <w:rPr>
          <w:rFonts w:ascii="나눔명조" w:eastAsia="나눔명조" w:hAnsi="나눔명조" w:hint="eastAsia"/>
          <w:sz w:val="40"/>
          <w:szCs w:val="40"/>
        </w:rPr>
        <w:t>주거인구와 유동인구에 따른 수익 연관성 분석</w:t>
      </w:r>
    </w:p>
    <w:p w14:paraId="6807946C" w14:textId="77777777" w:rsidR="004935AD" w:rsidRDefault="004935AD" w:rsidP="00B34A77">
      <w:pPr>
        <w:jc w:val="center"/>
        <w:rPr>
          <w:rFonts w:ascii="나눔명조" w:eastAsia="나눔명조" w:hAnsi="나눔명조"/>
          <w:sz w:val="40"/>
          <w:szCs w:val="40"/>
        </w:rPr>
      </w:pPr>
    </w:p>
    <w:p w14:paraId="7AE62CFF" w14:textId="77777777" w:rsidR="004935AD" w:rsidRDefault="004935AD" w:rsidP="00B34A77">
      <w:pPr>
        <w:jc w:val="center"/>
        <w:rPr>
          <w:rFonts w:ascii="나눔명조" w:eastAsia="나눔명조" w:hAnsi="나눔명조"/>
          <w:sz w:val="40"/>
          <w:szCs w:val="40"/>
        </w:rPr>
      </w:pPr>
    </w:p>
    <w:p w14:paraId="650BFBA4" w14:textId="77777777" w:rsidR="0016458B" w:rsidRDefault="0016458B" w:rsidP="00B34A77">
      <w:pPr>
        <w:jc w:val="center"/>
        <w:rPr>
          <w:rFonts w:ascii="나눔명조" w:eastAsia="나눔명조" w:hAnsi="나눔명조"/>
          <w:sz w:val="40"/>
          <w:szCs w:val="40"/>
        </w:rPr>
      </w:pPr>
    </w:p>
    <w:p w14:paraId="7BF90B40" w14:textId="77777777" w:rsidR="0016458B" w:rsidRDefault="0016458B" w:rsidP="00B34A77">
      <w:pPr>
        <w:jc w:val="center"/>
        <w:rPr>
          <w:rFonts w:ascii="나눔명조" w:eastAsia="나눔명조" w:hAnsi="나눔명조"/>
          <w:sz w:val="40"/>
          <w:szCs w:val="40"/>
        </w:rPr>
      </w:pPr>
    </w:p>
    <w:p w14:paraId="373FFC79" w14:textId="77777777" w:rsidR="0016458B" w:rsidRDefault="0016458B" w:rsidP="00B34A77">
      <w:pPr>
        <w:jc w:val="center"/>
        <w:rPr>
          <w:rFonts w:ascii="나눔명조" w:eastAsia="나눔명조" w:hAnsi="나눔명조"/>
          <w:sz w:val="40"/>
          <w:szCs w:val="40"/>
        </w:rPr>
      </w:pPr>
    </w:p>
    <w:p w14:paraId="42828DF5" w14:textId="77777777" w:rsidR="0016458B" w:rsidRDefault="0016458B" w:rsidP="004548F7">
      <w:pPr>
        <w:rPr>
          <w:rFonts w:ascii="나눔명조" w:eastAsia="나눔명조" w:hAnsi="나눔명조" w:hint="eastAsia"/>
          <w:sz w:val="40"/>
          <w:szCs w:val="40"/>
        </w:rPr>
      </w:pPr>
    </w:p>
    <w:p w14:paraId="43AA57E0" w14:textId="1FCFA8E2" w:rsidR="004935AD" w:rsidRPr="0016458B" w:rsidRDefault="001C7DA0" w:rsidP="00B34A77">
      <w:pPr>
        <w:jc w:val="center"/>
        <w:rPr>
          <w:rFonts w:ascii="나눔명조" w:eastAsia="나눔명조" w:hAnsi="나눔명조"/>
          <w:sz w:val="32"/>
          <w:szCs w:val="32"/>
        </w:rPr>
      </w:pPr>
      <w:r w:rsidRPr="0016458B">
        <w:rPr>
          <w:rFonts w:ascii="나눔명조" w:eastAsia="나눔명조" w:hAnsi="나눔명조"/>
          <w:sz w:val="32"/>
          <w:szCs w:val="32"/>
        </w:rPr>
        <w:t>Data Literacy Project</w:t>
      </w:r>
    </w:p>
    <w:p w14:paraId="29071216" w14:textId="77777777" w:rsidR="004935AD" w:rsidRDefault="004935AD" w:rsidP="00B34A77">
      <w:pPr>
        <w:jc w:val="center"/>
        <w:rPr>
          <w:rFonts w:ascii="나눔명조" w:eastAsia="나눔명조" w:hAnsi="나눔명조"/>
          <w:sz w:val="40"/>
          <w:szCs w:val="40"/>
        </w:rPr>
      </w:pPr>
    </w:p>
    <w:p w14:paraId="7AA8CEB4" w14:textId="77777777" w:rsidR="004935AD" w:rsidRDefault="004935AD" w:rsidP="00086E73">
      <w:pPr>
        <w:rPr>
          <w:rFonts w:ascii="나눔명조" w:eastAsia="나눔명조" w:hAnsi="나눔명조" w:hint="eastAsia"/>
          <w:sz w:val="32"/>
          <w:szCs w:val="32"/>
        </w:rPr>
      </w:pPr>
    </w:p>
    <w:p w14:paraId="2D1F3C4F" w14:textId="061E757B" w:rsidR="004935AD" w:rsidRDefault="004935AD" w:rsidP="00B34A77">
      <w:pPr>
        <w:jc w:val="center"/>
        <w:rPr>
          <w:rFonts w:ascii="나눔명조" w:eastAsia="나눔명조" w:hAnsi="나눔명조"/>
          <w:sz w:val="32"/>
          <w:szCs w:val="32"/>
        </w:rPr>
      </w:pPr>
      <w:r>
        <w:rPr>
          <w:rFonts w:ascii="나눔명조" w:eastAsia="나눔명조" w:hAnsi="나눔명조" w:hint="eastAsia"/>
          <w:sz w:val="32"/>
          <w:szCs w:val="32"/>
        </w:rPr>
        <w:t>장준성</w:t>
      </w:r>
    </w:p>
    <w:p w14:paraId="7CE5E02F" w14:textId="1676C2E6" w:rsidR="005003C2" w:rsidRDefault="004935AD" w:rsidP="00865E76">
      <w:pPr>
        <w:jc w:val="center"/>
        <w:rPr>
          <w:rFonts w:ascii="나눔명조" w:eastAsia="나눔명조" w:hAnsi="나눔명조"/>
          <w:sz w:val="32"/>
          <w:szCs w:val="32"/>
        </w:rPr>
      </w:pPr>
      <w:r>
        <w:rPr>
          <w:rFonts w:ascii="나눔명조" w:eastAsia="나눔명조" w:hAnsi="나눔명조" w:hint="eastAsia"/>
          <w:sz w:val="32"/>
          <w:szCs w:val="32"/>
        </w:rPr>
        <w:t>20194545</w:t>
      </w:r>
    </w:p>
    <w:p w14:paraId="0F6F3799" w14:textId="38B49551" w:rsidR="00E1100E" w:rsidRDefault="00E1100E" w:rsidP="00186BBA">
      <w:pPr>
        <w:rPr>
          <w:rFonts w:ascii="나눔명조" w:eastAsia="나눔명조" w:hAnsi="나눔명조" w:hint="eastAsia"/>
          <w:sz w:val="32"/>
          <w:szCs w:val="32"/>
        </w:rPr>
      </w:pPr>
      <w:r>
        <w:rPr>
          <w:rFonts w:ascii="나눔명조" w:eastAsia="나눔명조" w:hAnsi="나눔명조"/>
          <w:sz w:val="32"/>
          <w:szCs w:val="32"/>
        </w:rPr>
        <w:br/>
      </w:r>
    </w:p>
    <w:p w14:paraId="4F37F30F" w14:textId="1A95A202" w:rsidR="005003C2" w:rsidRDefault="005003C2" w:rsidP="005003C2">
      <w:pPr>
        <w:pStyle w:val="a6"/>
        <w:numPr>
          <w:ilvl w:val="0"/>
          <w:numId w:val="1"/>
        </w:numPr>
        <w:rPr>
          <w:rFonts w:ascii="나눔명조" w:eastAsia="나눔명조" w:hAnsi="나눔명조"/>
          <w:sz w:val="28"/>
          <w:szCs w:val="28"/>
        </w:rPr>
      </w:pPr>
      <w:r>
        <w:rPr>
          <w:rFonts w:ascii="나눔명조" w:eastAsia="나눔명조" w:hAnsi="나눔명조" w:hint="eastAsia"/>
          <w:sz w:val="28"/>
          <w:szCs w:val="28"/>
        </w:rPr>
        <w:lastRenderedPageBreak/>
        <w:t>서론</w:t>
      </w:r>
    </w:p>
    <w:p w14:paraId="17A0D7FD" w14:textId="77777777" w:rsidR="005003C2" w:rsidRDefault="005003C2" w:rsidP="005003C2">
      <w:pPr>
        <w:rPr>
          <w:rFonts w:ascii="나눔명조" w:eastAsia="나눔명조" w:hAnsi="나눔명조"/>
          <w:sz w:val="28"/>
          <w:szCs w:val="28"/>
        </w:rPr>
      </w:pPr>
    </w:p>
    <w:p w14:paraId="3365CE97" w14:textId="067B2D5C" w:rsidR="005003C2" w:rsidRDefault="005003C2" w:rsidP="003E2423">
      <w:pPr>
        <w:ind w:firstLineChars="100" w:firstLine="228"/>
        <w:rPr>
          <w:rFonts w:ascii="나눔명조" w:eastAsia="나눔명조" w:hAnsi="나눔명조" w:hint="eastAsia"/>
          <w:sz w:val="24"/>
        </w:rPr>
      </w:pPr>
      <w:r w:rsidRPr="005003C2">
        <w:rPr>
          <w:rFonts w:ascii="나눔명조" w:eastAsia="나눔명조" w:hAnsi="나눔명조" w:hint="eastAsia"/>
          <w:sz w:val="24"/>
        </w:rPr>
        <w:t xml:space="preserve">요식업 영업에 관하여 </w:t>
      </w:r>
      <w:r w:rsidRPr="005003C2">
        <w:rPr>
          <w:rFonts w:ascii="나눔명조" w:eastAsia="나눔명조" w:hAnsi="나눔명조"/>
          <w:sz w:val="24"/>
        </w:rPr>
        <w:t>“</w:t>
      </w:r>
      <w:r w:rsidRPr="005003C2">
        <w:rPr>
          <w:rFonts w:ascii="나눔명조" w:eastAsia="나눔명조" w:hAnsi="나눔명조" w:hint="eastAsia"/>
          <w:sz w:val="24"/>
        </w:rPr>
        <w:t>인구</w:t>
      </w:r>
      <w:r w:rsidRPr="005003C2">
        <w:rPr>
          <w:rFonts w:ascii="나눔명조" w:eastAsia="나눔명조" w:hAnsi="나눔명조"/>
          <w:sz w:val="24"/>
        </w:rPr>
        <w:t>”</w:t>
      </w:r>
      <w:r w:rsidRPr="005003C2">
        <w:rPr>
          <w:rFonts w:ascii="나눔명조" w:eastAsia="나눔명조" w:hAnsi="나눔명조" w:hint="eastAsia"/>
          <w:sz w:val="24"/>
        </w:rPr>
        <w:t>는 흔히 수익과 유의한 연관</w:t>
      </w:r>
      <w:r>
        <w:rPr>
          <w:rFonts w:ascii="나눔명조" w:eastAsia="나눔명조" w:hAnsi="나눔명조" w:hint="eastAsia"/>
          <w:sz w:val="24"/>
        </w:rPr>
        <w:t>성이 존재한다고 생각된다. 이에 본 프로젝트에서는 서울특별시 요식업 영업에서 유동인구 및 주거인구가 월 평균 수익에 미치는 영향을 회귀 분석을 통해 이해하고 나아가 요식업 창업에 어떤 요인이 중요한지 추론한다.</w:t>
      </w:r>
    </w:p>
    <w:p w14:paraId="77FE47BF" w14:textId="24460D78" w:rsidR="005003C2" w:rsidRDefault="005003C2" w:rsidP="00DB1AB7">
      <w:pPr>
        <w:ind w:firstLineChars="100" w:firstLine="228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이때 </w:t>
      </w:r>
      <w:r>
        <w:rPr>
          <w:rFonts w:ascii="나눔명조" w:eastAsia="나눔명조" w:hAnsi="나눔명조"/>
          <w:sz w:val="24"/>
        </w:rPr>
        <w:t>“</w:t>
      </w:r>
      <w:r>
        <w:rPr>
          <w:rFonts w:ascii="나눔명조" w:eastAsia="나눔명조" w:hAnsi="나눔명조" w:hint="eastAsia"/>
          <w:sz w:val="24"/>
        </w:rPr>
        <w:t>서울특별시</w:t>
      </w:r>
      <w:r>
        <w:rPr>
          <w:rFonts w:ascii="나눔명조" w:eastAsia="나눔명조" w:hAnsi="나눔명조"/>
          <w:sz w:val="24"/>
        </w:rPr>
        <w:t>”</w:t>
      </w:r>
      <w:r>
        <w:rPr>
          <w:rFonts w:ascii="나눔명조" w:eastAsia="나눔명조" w:hAnsi="나눔명조" w:hint="eastAsia"/>
          <w:sz w:val="24"/>
        </w:rPr>
        <w:t xml:space="preserve">로 선정한 이유는 크게 2가지이다. 첫째, 인구 밀집도 및 소비력이 가장 큰 시이기에 유효한 결과를 얻기에 좋은 표본 크기를 보유하고 있다. 둘째, </w:t>
      </w:r>
      <w:r>
        <w:rPr>
          <w:rFonts w:ascii="나눔명조" w:eastAsia="나눔명조" w:hAnsi="나눔명조"/>
          <w:sz w:val="24"/>
        </w:rPr>
        <w:t>“</w:t>
      </w:r>
      <w:r>
        <w:rPr>
          <w:rFonts w:ascii="나눔명조" w:eastAsia="나눔명조" w:hAnsi="나눔명조" w:hint="eastAsia"/>
          <w:sz w:val="24"/>
        </w:rPr>
        <w:t>서울시 상권 분석</w:t>
      </w:r>
      <w:r>
        <w:rPr>
          <w:rFonts w:ascii="나눔명조" w:eastAsia="나눔명조" w:hAnsi="나눔명조"/>
          <w:sz w:val="24"/>
        </w:rPr>
        <w:t>”</w:t>
      </w:r>
      <w:r>
        <w:rPr>
          <w:rFonts w:ascii="나눔명조" w:eastAsia="나눔명조" w:hAnsi="나눔명조" w:hint="eastAsia"/>
          <w:sz w:val="24"/>
        </w:rPr>
        <w:t xml:space="preserve"> 에서 공식적인 통계량을 제공하기에 신뢰가능한 분석을 진행할 수 있다.</w:t>
      </w:r>
    </w:p>
    <w:p w14:paraId="12938185" w14:textId="2328E913" w:rsidR="005003C2" w:rsidRDefault="005003C2" w:rsidP="005003C2">
      <w:pPr>
        <w:ind w:firstLineChars="100" w:firstLine="228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효과적인 분석을 위해 본 프로젝트는 5가지 과정으로 쪼개어 이행된다.</w:t>
      </w:r>
      <w:r w:rsidR="00CC05E3">
        <w:rPr>
          <w:rFonts w:ascii="나눔명조" w:eastAsia="나눔명조" w:hAnsi="나눔명조"/>
          <w:sz w:val="24"/>
        </w:rPr>
        <w:br/>
      </w:r>
    </w:p>
    <w:p w14:paraId="7FF6312B" w14:textId="79FCB71F" w:rsidR="00450C22" w:rsidRDefault="00CC05E3" w:rsidP="00CC05E3">
      <w:pPr>
        <w:pStyle w:val="a6"/>
        <w:numPr>
          <w:ilvl w:val="0"/>
          <w:numId w:val="3"/>
        </w:numPr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데이터 </w:t>
      </w:r>
      <w:r w:rsidR="00450C22">
        <w:rPr>
          <w:rFonts w:ascii="나눔명조" w:eastAsia="나눔명조" w:hAnsi="나눔명조" w:hint="eastAsia"/>
          <w:sz w:val="24"/>
        </w:rPr>
        <w:t xml:space="preserve">분석 </w:t>
      </w:r>
      <w:r w:rsidR="00450C22">
        <w:rPr>
          <w:rFonts w:ascii="나눔명조" w:eastAsia="나눔명조" w:hAnsi="나눔명조"/>
          <w:sz w:val="24"/>
        </w:rPr>
        <w:t xml:space="preserve">source </w:t>
      </w:r>
      <w:r w:rsidR="00450C22">
        <w:rPr>
          <w:rFonts w:ascii="나눔명조" w:eastAsia="나눔명조" w:hAnsi="나눔명조" w:hint="eastAsia"/>
          <w:sz w:val="24"/>
        </w:rPr>
        <w:t>선정</w:t>
      </w:r>
    </w:p>
    <w:p w14:paraId="54154AE0" w14:textId="47DC7B32" w:rsidR="00CC05E3" w:rsidRDefault="00CC05E3" w:rsidP="00CC05E3">
      <w:pPr>
        <w:pStyle w:val="a6"/>
        <w:numPr>
          <w:ilvl w:val="0"/>
          <w:numId w:val="3"/>
        </w:numPr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데이터 가공</w:t>
      </w:r>
    </w:p>
    <w:p w14:paraId="4275A660" w14:textId="5A93B923" w:rsidR="00CC05E3" w:rsidRDefault="00CC05E3" w:rsidP="00CC05E3">
      <w:pPr>
        <w:pStyle w:val="a6"/>
        <w:numPr>
          <w:ilvl w:val="0"/>
          <w:numId w:val="3"/>
        </w:numPr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데이터 분석</w:t>
      </w:r>
    </w:p>
    <w:p w14:paraId="55320E1E" w14:textId="70845C03" w:rsidR="00CC05E3" w:rsidRDefault="00CC05E3" w:rsidP="00CC05E3">
      <w:pPr>
        <w:pStyle w:val="a6"/>
        <w:numPr>
          <w:ilvl w:val="0"/>
          <w:numId w:val="3"/>
        </w:numPr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데이터 시각화</w:t>
      </w:r>
    </w:p>
    <w:p w14:paraId="360FFF5A" w14:textId="5400817E" w:rsidR="00CC05E3" w:rsidRDefault="00CC05E3" w:rsidP="00CC05E3">
      <w:pPr>
        <w:pStyle w:val="a6"/>
        <w:numPr>
          <w:ilvl w:val="0"/>
          <w:numId w:val="3"/>
        </w:numPr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최종적 결론</w:t>
      </w:r>
    </w:p>
    <w:p w14:paraId="3B1EA0F6" w14:textId="77777777" w:rsidR="00CC05E3" w:rsidRDefault="00CC05E3" w:rsidP="00CC05E3">
      <w:pPr>
        <w:rPr>
          <w:rFonts w:ascii="나눔명조" w:eastAsia="나눔명조" w:hAnsi="나눔명조"/>
          <w:sz w:val="24"/>
        </w:rPr>
      </w:pPr>
    </w:p>
    <w:p w14:paraId="637B313A" w14:textId="77AD35C3" w:rsidR="00CC05E3" w:rsidRDefault="00CC05E3" w:rsidP="006C0DB6">
      <w:pPr>
        <w:ind w:firstLine="240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본 프로젝트를 통해 기대할 수 있는 효과는 다음과 같다. 첫째, 실제 요식업 창업자가 고려할 수 있는 대상인 인구 밀도가 실제 유효한 요소로 고려될 수 있는 가에 대한 수치적 결론을 제공한다. 이에 본 프로젝트에서 얻은 결론이 창업자에게 유의미하게 활용될 여지가 존재한다. 둘째, 요식업은 업종별 특성이 존재하며, 특히 포장, 배달 그리고 홀 주문량이 그 특징 중 한가지 일 것이다. 이때 본 프로젝트는 각 업종이 가지고 있는 특성 주문량이 인구 밀도와 어떤 연관성이 있는지에 대한 각각의 분석을 진행함으로써, 실제 이들이 어떤 유의한 관계가 있는지 조명할 수 있는 기회가 된다.</w:t>
      </w:r>
    </w:p>
    <w:p w14:paraId="745256F4" w14:textId="77777777" w:rsidR="006C0DB6" w:rsidRDefault="006C0DB6" w:rsidP="00045A8D">
      <w:pPr>
        <w:rPr>
          <w:rFonts w:ascii="나눔명조" w:eastAsia="나눔명조" w:hAnsi="나눔명조"/>
          <w:sz w:val="24"/>
        </w:rPr>
      </w:pPr>
    </w:p>
    <w:p w14:paraId="666D2EC1" w14:textId="77777777" w:rsidR="002844B7" w:rsidRDefault="002844B7" w:rsidP="00045A8D">
      <w:pPr>
        <w:rPr>
          <w:rFonts w:ascii="나눔명조" w:eastAsia="나눔명조" w:hAnsi="나눔명조"/>
          <w:sz w:val="24"/>
        </w:rPr>
      </w:pPr>
    </w:p>
    <w:p w14:paraId="09502304" w14:textId="77777777" w:rsidR="002844B7" w:rsidRDefault="002844B7" w:rsidP="00045A8D">
      <w:pPr>
        <w:rPr>
          <w:rFonts w:ascii="나눔명조" w:eastAsia="나눔명조" w:hAnsi="나눔명조"/>
          <w:sz w:val="24"/>
        </w:rPr>
      </w:pPr>
    </w:p>
    <w:p w14:paraId="021D6FF6" w14:textId="77777777" w:rsidR="002844B7" w:rsidRDefault="002844B7" w:rsidP="00045A8D">
      <w:pPr>
        <w:rPr>
          <w:rFonts w:ascii="나눔명조" w:eastAsia="나눔명조" w:hAnsi="나눔명조"/>
          <w:sz w:val="24"/>
        </w:rPr>
      </w:pPr>
    </w:p>
    <w:p w14:paraId="6519B5F3" w14:textId="77777777" w:rsidR="003B5CF9" w:rsidRDefault="003B5CF9" w:rsidP="00045A8D">
      <w:pPr>
        <w:rPr>
          <w:rFonts w:ascii="나눔명조" w:eastAsia="나눔명조" w:hAnsi="나눔명조" w:hint="eastAsia"/>
          <w:sz w:val="24"/>
        </w:rPr>
      </w:pPr>
    </w:p>
    <w:p w14:paraId="756A6AA3" w14:textId="7FF86822" w:rsidR="006C0DB6" w:rsidRDefault="006C0DB6" w:rsidP="00B648C1">
      <w:pPr>
        <w:pStyle w:val="a6"/>
        <w:numPr>
          <w:ilvl w:val="0"/>
          <w:numId w:val="1"/>
        </w:numPr>
        <w:rPr>
          <w:rFonts w:ascii="나눔명조" w:eastAsia="나눔명조" w:hAnsi="나눔명조"/>
          <w:sz w:val="28"/>
          <w:szCs w:val="28"/>
        </w:rPr>
      </w:pPr>
      <w:r>
        <w:rPr>
          <w:rFonts w:ascii="나눔명조" w:eastAsia="나눔명조" w:hAnsi="나눔명조" w:hint="eastAsia"/>
          <w:sz w:val="28"/>
          <w:szCs w:val="28"/>
        </w:rPr>
        <w:lastRenderedPageBreak/>
        <w:t>본</w:t>
      </w:r>
      <w:r>
        <w:rPr>
          <w:rFonts w:ascii="나눔명조" w:eastAsia="나눔명조" w:hAnsi="나눔명조" w:hint="eastAsia"/>
          <w:sz w:val="28"/>
          <w:szCs w:val="28"/>
        </w:rPr>
        <w:t>론</w:t>
      </w:r>
    </w:p>
    <w:p w14:paraId="177834F0" w14:textId="77777777" w:rsidR="00B648C1" w:rsidRPr="00B648C1" w:rsidRDefault="00B648C1" w:rsidP="00B648C1">
      <w:pPr>
        <w:rPr>
          <w:rFonts w:ascii="나눔명조" w:eastAsia="나눔명조" w:hAnsi="나눔명조" w:hint="eastAsia"/>
          <w:sz w:val="28"/>
          <w:szCs w:val="28"/>
        </w:rPr>
      </w:pPr>
    </w:p>
    <w:p w14:paraId="1F20136F" w14:textId="588EA415" w:rsidR="001F1F65" w:rsidRDefault="006C0DB6" w:rsidP="001F1F65">
      <w:pPr>
        <w:pStyle w:val="a6"/>
        <w:numPr>
          <w:ilvl w:val="1"/>
          <w:numId w:val="1"/>
        </w:numPr>
        <w:rPr>
          <w:rFonts w:ascii="나눔명조" w:eastAsia="나눔명조" w:hAnsi="나눔명조"/>
          <w:sz w:val="24"/>
        </w:rPr>
      </w:pPr>
      <w:r w:rsidRPr="001F1F65">
        <w:rPr>
          <w:rFonts w:ascii="나눔명조" w:eastAsia="나눔명조" w:hAnsi="나눔명조" w:hint="eastAsia"/>
          <w:sz w:val="24"/>
        </w:rPr>
        <w:t xml:space="preserve">데이터 </w:t>
      </w:r>
      <w:r w:rsidR="00F52470" w:rsidRPr="001F1F65">
        <w:rPr>
          <w:rFonts w:ascii="나눔명조" w:eastAsia="나눔명조" w:hAnsi="나눔명조" w:hint="eastAsia"/>
          <w:sz w:val="24"/>
        </w:rPr>
        <w:t xml:space="preserve">분석 </w:t>
      </w:r>
      <w:r w:rsidR="00F52470" w:rsidRPr="001F1F65">
        <w:rPr>
          <w:rFonts w:ascii="나눔명조" w:eastAsia="나눔명조" w:hAnsi="나눔명조"/>
          <w:sz w:val="24"/>
        </w:rPr>
        <w:t xml:space="preserve">source </w:t>
      </w:r>
      <w:r w:rsidR="00F52470" w:rsidRPr="001F1F65">
        <w:rPr>
          <w:rFonts w:ascii="나눔명조" w:eastAsia="나눔명조" w:hAnsi="나눔명조" w:hint="eastAsia"/>
          <w:sz w:val="24"/>
        </w:rPr>
        <w:t>선정</w:t>
      </w:r>
    </w:p>
    <w:p w14:paraId="65D672CC" w14:textId="77777777" w:rsidR="00D64B35" w:rsidRPr="009C2CA1" w:rsidRDefault="00D64B35" w:rsidP="001E07AC">
      <w:pPr>
        <w:pStyle w:val="a6"/>
        <w:rPr>
          <w:rFonts w:ascii="나눔명조" w:eastAsia="나눔명조" w:hAnsi="나눔명조" w:hint="eastAsia"/>
          <w:sz w:val="24"/>
        </w:rPr>
      </w:pPr>
    </w:p>
    <w:p w14:paraId="79A24649" w14:textId="748F8D38" w:rsidR="001F1F65" w:rsidRDefault="001F1F65" w:rsidP="001F1F65">
      <w:pPr>
        <w:ind w:firstLine="240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본 프로젝트는 서울시 공공 데이터인 </w:t>
      </w:r>
      <w:r>
        <w:rPr>
          <w:rFonts w:ascii="나눔명조" w:eastAsia="나눔명조" w:hAnsi="나눔명조"/>
          <w:sz w:val="24"/>
        </w:rPr>
        <w:t>“</w:t>
      </w:r>
      <w:r>
        <w:rPr>
          <w:rFonts w:ascii="나눔명조" w:eastAsia="나눔명조" w:hAnsi="나눔명조" w:hint="eastAsia"/>
          <w:sz w:val="24"/>
        </w:rPr>
        <w:t>나도 곧 사장</w:t>
      </w:r>
      <w:r>
        <w:rPr>
          <w:rFonts w:ascii="나눔명조" w:eastAsia="나눔명조" w:hAnsi="나눔명조"/>
          <w:sz w:val="24"/>
        </w:rPr>
        <w:t>”</w:t>
      </w:r>
      <w:r>
        <w:rPr>
          <w:rFonts w:ascii="나눔명조" w:eastAsia="나눔명조" w:hAnsi="나눔명조" w:hint="eastAsia"/>
          <w:sz w:val="24"/>
        </w:rPr>
        <w:t xml:space="preserve"> 포털의 </w:t>
      </w:r>
      <w:r w:rsidR="00620729">
        <w:rPr>
          <w:rStyle w:val="ae"/>
          <w:rFonts w:ascii="나눔명조" w:eastAsia="나눔명조" w:hAnsi="나눔명조"/>
          <w:sz w:val="24"/>
        </w:rPr>
        <w:footnoteReference w:id="1"/>
      </w:r>
      <w:r>
        <w:rPr>
          <w:rFonts w:ascii="나눔명조" w:eastAsia="나눔명조" w:hAnsi="나눔명조" w:hint="eastAsia"/>
          <w:sz w:val="24"/>
        </w:rPr>
        <w:t>사용자-interactive</w:t>
      </w:r>
      <w:r>
        <w:rPr>
          <w:rFonts w:ascii="나눔명조" w:eastAsia="나눔명조" w:hAnsi="나눔명조"/>
          <w:sz w:val="24"/>
        </w:rPr>
        <w:t xml:space="preserve"> </w:t>
      </w:r>
      <w:r>
        <w:rPr>
          <w:rFonts w:ascii="나눔명조" w:eastAsia="나눔명조" w:hAnsi="나눔명조" w:hint="eastAsia"/>
          <w:sz w:val="24"/>
        </w:rPr>
        <w:t>데이터를 활용한다. 본 포털에서 데이터 추출을 위해 정의한 사용자 옵션은 다음과 같다.</w:t>
      </w:r>
    </w:p>
    <w:p w14:paraId="63E769E5" w14:textId="44D618F0" w:rsidR="001F1F65" w:rsidRDefault="001F1F65" w:rsidP="001F1F65">
      <w:pPr>
        <w:pStyle w:val="a6"/>
        <w:numPr>
          <w:ilvl w:val="0"/>
          <w:numId w:val="7"/>
        </w:numPr>
        <w:rPr>
          <w:rFonts w:ascii="나눔명조" w:eastAsia="나눔명조" w:hAnsi="나눔명조"/>
          <w:sz w:val="24"/>
        </w:rPr>
      </w:pPr>
      <w:r w:rsidRPr="001F1F65">
        <w:rPr>
          <w:rFonts w:ascii="나눔명조" w:eastAsia="나눔명조" w:hAnsi="나눔명조" w:hint="eastAsia"/>
          <w:sz w:val="24"/>
        </w:rPr>
        <w:t>업종:</w:t>
      </w:r>
      <w:r>
        <w:rPr>
          <w:rFonts w:ascii="나눔명조" w:eastAsia="나눔명조" w:hAnsi="나눔명조" w:hint="eastAsia"/>
          <w:sz w:val="24"/>
        </w:rPr>
        <w:t xml:space="preserve"> </w:t>
      </w:r>
      <w:r w:rsidR="008A57CE">
        <w:rPr>
          <w:rFonts w:ascii="나눔명조" w:eastAsia="나눔명조" w:hAnsi="나눔명조" w:hint="eastAsia"/>
          <w:sz w:val="24"/>
        </w:rPr>
        <w:t>[</w:t>
      </w:r>
      <w:r w:rsidRPr="001F1F65">
        <w:rPr>
          <w:rFonts w:ascii="나눔명조" w:eastAsia="나눔명조" w:hAnsi="나눔명조" w:hint="eastAsia"/>
          <w:sz w:val="24"/>
        </w:rPr>
        <w:t>외식업</w:t>
      </w:r>
      <w:r w:rsidR="008A57CE">
        <w:rPr>
          <w:rFonts w:ascii="나눔명조" w:eastAsia="나눔명조" w:hAnsi="나눔명조" w:hint="eastAsia"/>
          <w:sz w:val="24"/>
        </w:rPr>
        <w:t>]</w:t>
      </w:r>
      <w:r w:rsidRPr="001F1F65">
        <w:rPr>
          <w:rFonts w:ascii="나눔명조" w:eastAsia="나눔명조" w:hAnsi="나눔명조"/>
          <w:sz w:val="24"/>
        </w:rPr>
        <w:br/>
      </w:r>
      <w:r w:rsidRPr="001F1F65">
        <w:rPr>
          <w:rFonts w:ascii="나눔명조" w:eastAsia="나눔명조" w:hAnsi="나눔명조" w:hint="eastAsia"/>
          <w:sz w:val="24"/>
        </w:rPr>
        <w:t>(한식, 중식, 일식, 양식, 제과, 패스트푸드, 치킨, 분식, 호프, 커피-음료)</w:t>
      </w:r>
    </w:p>
    <w:p w14:paraId="062106BF" w14:textId="2F737600" w:rsidR="001F1F65" w:rsidRDefault="00487D42" w:rsidP="001F1F65">
      <w:pPr>
        <w:pStyle w:val="a6"/>
        <w:numPr>
          <w:ilvl w:val="0"/>
          <w:numId w:val="7"/>
        </w:numPr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자치구</w:t>
      </w:r>
      <w:r w:rsidR="00B44AE3">
        <w:rPr>
          <w:rFonts w:ascii="나눔명조" w:eastAsia="나눔명조" w:hAnsi="나눔명조" w:hint="eastAsia"/>
          <w:sz w:val="24"/>
        </w:rPr>
        <w:t xml:space="preserve">: </w:t>
      </w:r>
      <w:r w:rsidR="008A57CE">
        <w:rPr>
          <w:rFonts w:ascii="나눔명조" w:eastAsia="나눔명조" w:hAnsi="나눔명조" w:hint="eastAsia"/>
          <w:sz w:val="24"/>
        </w:rPr>
        <w:t>[</w:t>
      </w:r>
      <w:r w:rsidR="00B44AE3">
        <w:rPr>
          <w:rFonts w:ascii="나눔명조" w:eastAsia="나눔명조" w:hAnsi="나눔명조" w:hint="eastAsia"/>
          <w:sz w:val="24"/>
        </w:rPr>
        <w:t>전체</w:t>
      </w:r>
      <w:r w:rsidR="008A57CE">
        <w:rPr>
          <w:rFonts w:ascii="나눔명조" w:eastAsia="나눔명조" w:hAnsi="나눔명조" w:hint="eastAsia"/>
          <w:sz w:val="24"/>
        </w:rPr>
        <w:t xml:space="preserve"> 개별 수집]</w:t>
      </w:r>
    </w:p>
    <w:p w14:paraId="4DFD0626" w14:textId="25B78E4F" w:rsidR="00B44AE3" w:rsidRPr="001F1F65" w:rsidRDefault="00487D42" w:rsidP="001F1F65">
      <w:pPr>
        <w:pStyle w:val="a6"/>
        <w:numPr>
          <w:ilvl w:val="0"/>
          <w:numId w:val="7"/>
        </w:numPr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>행정</w:t>
      </w:r>
      <w:r w:rsidR="00B44AE3">
        <w:rPr>
          <w:rFonts w:ascii="나눔명조" w:eastAsia="나눔명조" w:hAnsi="나눔명조" w:hint="eastAsia"/>
          <w:sz w:val="24"/>
        </w:rPr>
        <w:t xml:space="preserve">동: </w:t>
      </w:r>
      <w:r w:rsidR="008A57CE">
        <w:rPr>
          <w:rFonts w:ascii="나눔명조" w:eastAsia="나눔명조" w:hAnsi="나눔명조" w:hint="eastAsia"/>
          <w:sz w:val="24"/>
        </w:rPr>
        <w:t>[전체 개별 수집]</w:t>
      </w:r>
    </w:p>
    <w:p w14:paraId="347E0C86" w14:textId="66BF123B" w:rsidR="00487D42" w:rsidRDefault="00487D42" w:rsidP="00487D42">
      <w:pPr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그러나, 서울특별시는  25개의 자치구 및 다수의 행정동을 포함하며, 2022기준 426개의 행정동이 존재한다. 즉 각 업종의 수 10, 자치구 426을 곱하면 대략 4,260번의 반복적 작업이 요구된다. 이때 </w:t>
      </w:r>
      <w:r>
        <w:rPr>
          <w:rFonts w:ascii="나눔명조" w:eastAsia="나눔명조" w:hAnsi="나눔명조"/>
          <w:sz w:val="24"/>
        </w:rPr>
        <w:t>UI</w:t>
      </w:r>
      <w:r>
        <w:rPr>
          <w:rFonts w:ascii="나눔명조" w:eastAsia="나눔명조" w:hAnsi="나눔명조" w:hint="eastAsia"/>
          <w:sz w:val="24"/>
        </w:rPr>
        <w:t xml:space="preserve">를 직접 조작하여 데이터를 축출하는 경우, </w:t>
      </w:r>
      <w:r>
        <w:rPr>
          <w:rFonts w:ascii="나눔명조" w:eastAsia="나눔명조" w:hAnsi="나눔명조"/>
          <w:sz w:val="24"/>
        </w:rPr>
        <w:t>human-error</w:t>
      </w:r>
      <w:r>
        <w:rPr>
          <w:rFonts w:ascii="나눔명조" w:eastAsia="나눔명조" w:hAnsi="나눔명조" w:hint="eastAsia"/>
          <w:sz w:val="24"/>
        </w:rPr>
        <w:t xml:space="preserve">를 초래할 가능성이 높기에 데이터베이스 구축을 위한 </w:t>
      </w:r>
      <w:r>
        <w:rPr>
          <w:rFonts w:ascii="나눔명조" w:eastAsia="나눔명조" w:hAnsi="나눔명조"/>
          <w:sz w:val="24"/>
        </w:rPr>
        <w:t>Script</w:t>
      </w:r>
      <w:r>
        <w:rPr>
          <w:rFonts w:ascii="나눔명조" w:eastAsia="나눔명조" w:hAnsi="나눔명조" w:hint="eastAsia"/>
          <w:sz w:val="24"/>
        </w:rPr>
        <w:t>를 선수 제작한다.</w:t>
      </w:r>
    </w:p>
    <w:p w14:paraId="38AD91B1" w14:textId="19F6EBCF" w:rsidR="006C0DB6" w:rsidRDefault="00487D42" w:rsidP="00487D42">
      <w:pPr>
        <w:ind w:firstLine="240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>또한 지역내 총생산량(</w:t>
      </w:r>
      <w:r>
        <w:rPr>
          <w:rFonts w:ascii="나눔명조" w:eastAsia="나눔명조" w:hAnsi="나눔명조"/>
          <w:sz w:val="24"/>
        </w:rPr>
        <w:t>GRDP)</w:t>
      </w:r>
      <w:r>
        <w:rPr>
          <w:rFonts w:ascii="나눔명조" w:eastAsia="나눔명조" w:hAnsi="나눔명조" w:hint="eastAsia"/>
          <w:sz w:val="24"/>
        </w:rPr>
        <w:t>에 따른 소비자 구매력의 차이가 존재하며, 이로 인한 절대적 수익 차이가 존재할 가능성이 있다. 이에 2021 서울 1인당</w:t>
      </w:r>
      <w:r>
        <w:rPr>
          <w:rFonts w:ascii="나눔명조" w:eastAsia="나눔명조" w:hAnsi="나눔명조"/>
          <w:sz w:val="24"/>
        </w:rPr>
        <w:t xml:space="preserve"> GRDP</w:t>
      </w:r>
      <w:r w:rsidR="00620729">
        <w:rPr>
          <w:rStyle w:val="ae"/>
          <w:rFonts w:ascii="나눔명조" w:eastAsia="나눔명조" w:hAnsi="나눔명조"/>
          <w:sz w:val="24"/>
        </w:rPr>
        <w:footnoteReference w:id="2"/>
      </w:r>
      <w:r>
        <w:rPr>
          <w:rFonts w:ascii="나눔명조" w:eastAsia="나눔명조" w:hAnsi="나눔명조" w:hint="eastAsia"/>
          <w:sz w:val="24"/>
        </w:rPr>
        <w:t>를 데이터베이스화 하여 각 자치구를 2가지로 분류(15조 이상, 15조 미만)하고 이에 따른 분석을 진행하는 것이 보다 합리적이다.</w:t>
      </w:r>
    </w:p>
    <w:p w14:paraId="778687BB" w14:textId="77777777" w:rsidR="00620729" w:rsidRDefault="00620729" w:rsidP="00620729">
      <w:pPr>
        <w:rPr>
          <w:rFonts w:ascii="나눔명조" w:eastAsia="나눔명조" w:hAnsi="나눔명조"/>
          <w:sz w:val="24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63"/>
        <w:gridCol w:w="2254"/>
      </w:tblGrid>
      <w:tr w:rsidR="00947F97" w14:paraId="0D3E1C20" w14:textId="77777777" w:rsidTr="009E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2992CA" w14:textId="7748360F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 w:rsidRPr="00947F97"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지역</w:t>
            </w:r>
          </w:p>
        </w:tc>
        <w:tc>
          <w:tcPr>
            <w:tcW w:w="2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F14CE4" w14:textId="4479C475" w:rsidR="00947F97" w:rsidRPr="00947F97" w:rsidRDefault="00947F97" w:rsidP="00947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/>
                <w:b w:val="0"/>
                <w:bCs w:val="0"/>
                <w:sz w:val="24"/>
              </w:rPr>
              <w:t>GRDP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81F83E5" w14:textId="0CB39C9C" w:rsidR="00947F97" w:rsidRPr="00947F97" w:rsidRDefault="009E6A6C" w:rsidP="00947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분류</w:t>
            </w:r>
          </w:p>
        </w:tc>
      </w:tr>
      <w:tr w:rsidR="00947F97" w14:paraId="5819BDF6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C9A914" w14:textId="5594C379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강남구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68399C" w14:textId="76E5C4C0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77조 5,240억 원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AE9F7" w:themeFill="text2" w:themeFillTint="1A"/>
          </w:tcPr>
          <w:p w14:paraId="1276EB3E" w14:textId="7D5289C0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45 &gt;</w:t>
            </w:r>
          </w:p>
        </w:tc>
      </w:tr>
      <w:tr w:rsidR="00947F97" w14:paraId="179DBF8A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E996599" w14:textId="7B761024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영등포구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DB999E" w14:textId="4EF656E4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61조 5,321억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DAE9F7" w:themeFill="text2" w:themeFillTint="1A"/>
          </w:tcPr>
          <w:p w14:paraId="3CA0FF9E" w14:textId="02482188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45 &gt;</w:t>
            </w:r>
          </w:p>
        </w:tc>
      </w:tr>
      <w:tr w:rsidR="00947F97" w14:paraId="6CFA48DB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9C9C356" w14:textId="56F8F447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여의도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57888A" w14:textId="22FF0EED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44조 5,896억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DAE9F7" w:themeFill="text2" w:themeFillTint="1A"/>
          </w:tcPr>
          <w:p w14:paraId="751E0F37" w14:textId="08980359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30 ~ 45</w:t>
            </w:r>
          </w:p>
        </w:tc>
      </w:tr>
      <w:tr w:rsidR="00947F97" w14:paraId="1CE1A3AD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8C9F7E3" w14:textId="5349ADB6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서초구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37A2BE" w14:textId="62C401BF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38조 2,357억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DAE9F7" w:themeFill="text2" w:themeFillTint="1A"/>
          </w:tcPr>
          <w:p w14:paraId="0C6B46B7" w14:textId="667BB890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30 ~ 45</w:t>
            </w:r>
          </w:p>
        </w:tc>
      </w:tr>
      <w:tr w:rsidR="00947F97" w14:paraId="6D331901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750D9E0" w14:textId="3E418AFA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종로구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C3186E" w14:textId="0A09F5CD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35조 5,715억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DAE9F7" w:themeFill="text2" w:themeFillTint="1A"/>
          </w:tcPr>
          <w:p w14:paraId="3E8CF453" w14:textId="33645AD5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30 ~ 45</w:t>
            </w:r>
          </w:p>
        </w:tc>
      </w:tr>
      <w:tr w:rsidR="00947F97" w14:paraId="0D72E85F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C5323A9" w14:textId="151458F2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중구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8C0499" w14:textId="2A17D01F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31조 8,343억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DAE9F7" w:themeFill="text2" w:themeFillTint="1A"/>
          </w:tcPr>
          <w:p w14:paraId="22996B9A" w14:textId="2BFD7426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30 ~ 45</w:t>
            </w:r>
          </w:p>
        </w:tc>
      </w:tr>
      <w:tr w:rsidR="00947F97" w14:paraId="043A96B2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0C493718" w14:textId="539C2E24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마포구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D33822" w14:textId="769C6C64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21조 9,939억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DAE9F7" w:themeFill="text2" w:themeFillTint="1A"/>
          </w:tcPr>
          <w:p w14:paraId="151D54D5" w14:textId="6ADF0B87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15 ~ 30</w:t>
            </w:r>
          </w:p>
        </w:tc>
      </w:tr>
      <w:tr w:rsidR="00947F97" w14:paraId="2E830DA9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dashed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B3DD3D" w14:textId="66DA2B94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강서구</w:t>
            </w:r>
          </w:p>
        </w:tc>
        <w:tc>
          <w:tcPr>
            <w:tcW w:w="2963" w:type="dxa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3B5E4D" w14:textId="710A1277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18조 3,807억 원</w:t>
            </w:r>
          </w:p>
        </w:tc>
        <w:tc>
          <w:tcPr>
            <w:tcW w:w="2254" w:type="dxa"/>
            <w:tcBorders>
              <w:left w:val="single" w:sz="4" w:space="0" w:color="000000"/>
              <w:bottom w:val="dashed" w:sz="4" w:space="0" w:color="000000"/>
            </w:tcBorders>
            <w:shd w:val="clear" w:color="auto" w:fill="DAE9F7" w:themeFill="text2" w:themeFillTint="1A"/>
          </w:tcPr>
          <w:p w14:paraId="799D9473" w14:textId="405AA97D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15 ~ 30</w:t>
            </w:r>
          </w:p>
        </w:tc>
      </w:tr>
      <w:tr w:rsidR="00947F97" w14:paraId="3A5C0071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dashed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AFE974" w14:textId="19DCDE8C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lastRenderedPageBreak/>
              <w:t>관악구</w:t>
            </w:r>
          </w:p>
        </w:tc>
        <w:tc>
          <w:tcPr>
            <w:tcW w:w="2963" w:type="dxa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9BF7E9" w14:textId="5C176952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11조 7,801억 원</w:t>
            </w:r>
          </w:p>
        </w:tc>
        <w:tc>
          <w:tcPr>
            <w:tcW w:w="2254" w:type="dxa"/>
            <w:tcBorders>
              <w:top w:val="dashed" w:sz="4" w:space="0" w:color="000000"/>
              <w:left w:val="single" w:sz="4" w:space="0" w:color="000000"/>
            </w:tcBorders>
            <w:shd w:val="clear" w:color="auto" w:fill="C1F0C7" w:themeFill="accent3" w:themeFillTint="33"/>
          </w:tcPr>
          <w:p w14:paraId="4982675B" w14:textId="01BF3895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458ACF3B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7689B7BA" w14:textId="59830357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구로구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5A621E" w14:textId="607821AF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14조 6,996억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5272E300" w14:textId="25A0F75C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1530F9F4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793CD6B5" w14:textId="483697C8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성동구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05DA83" w14:textId="3C6774E4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13조 2,909억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319C97B3" w14:textId="2B3E4A55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128D75BB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2F1B3F3" w14:textId="2AF8EB36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동작구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912E7E" w14:textId="7E69A0FC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13조 2,964억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25B180FA" w14:textId="0FB6646A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429B6B85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7EA553C" w14:textId="697592C5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강동구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D4B184" w14:textId="787CFCAB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9조 3,821억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21AB032D" w14:textId="6336FF90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05CE2425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F78B4B7" w14:textId="7D1E79DE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서대문구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B9C3CC" w14:textId="6A459792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9조 1,019억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5599317D" w14:textId="4FF714F9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3E674542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504D631A" w14:textId="38693457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성북구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DFB71C" w14:textId="08928C07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7조 2,110억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78807EC4" w14:textId="54EC703E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2889B77B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AD8C06F" w14:textId="5C849BD3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강북구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5B126F" w14:textId="187AADE7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7조 1,561억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28DED0F7" w14:textId="0D9AE7EC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28A90D73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4650BA75" w14:textId="6C3645B3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동대문구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0DED01" w14:textId="64364904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 xml:space="preserve">6조 </w:t>
            </w:r>
            <w:r>
              <w:rPr>
                <w:rFonts w:ascii="나눔명조" w:eastAsia="나눔명조" w:hAnsi="나눔명조" w:hint="eastAsia"/>
                <w:sz w:val="24"/>
              </w:rPr>
              <w:t>9,308</w:t>
            </w:r>
            <w:r>
              <w:rPr>
                <w:rFonts w:ascii="나눔명조" w:eastAsia="나눔명조" w:hAnsi="나눔명조" w:hint="eastAsia"/>
                <w:sz w:val="24"/>
              </w:rPr>
              <w:t>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0B49F251" w14:textId="0AC003B5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6603B794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7875C060" w14:textId="1A0BBECF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양천구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622DA4" w14:textId="79BDF1B0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6조 3,129억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497DD5B4" w14:textId="035AE85C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611B1CDD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7A69D21" w14:textId="73D44E44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송파구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E6D834" w14:textId="068AAAE7" w:rsidR="00947F97" w:rsidRPr="00947F97" w:rsidRDefault="00947F97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 xml:space="preserve">6조 </w:t>
            </w:r>
            <w:r>
              <w:rPr>
                <w:rFonts w:ascii="나눔명조" w:eastAsia="나눔명조" w:hAnsi="나눔명조" w:hint="eastAsia"/>
                <w:sz w:val="24"/>
              </w:rPr>
              <w:t>1,790</w:t>
            </w:r>
            <w:r>
              <w:rPr>
                <w:rFonts w:ascii="나눔명조" w:eastAsia="나눔명조" w:hAnsi="나눔명조" w:hint="eastAsia"/>
                <w:sz w:val="24"/>
              </w:rPr>
              <w:t>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6C00F4DE" w14:textId="5190CE56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687599E4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82F3774" w14:textId="50A60425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중랑구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6F4FEE" w14:textId="0BC50B94" w:rsidR="00947F97" w:rsidRPr="00947F97" w:rsidRDefault="00947F97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947F97">
              <w:rPr>
                <w:rFonts w:ascii="나눔명조" w:eastAsia="나눔명조" w:hAnsi="나눔명조"/>
                <w:sz w:val="24"/>
              </w:rPr>
              <w:t>6조 3,370억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275A41CB" w14:textId="3B48ACEF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72014368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029DBE63" w14:textId="544EC2D3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용산구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9D876C" w14:textId="186FE75B" w:rsidR="00947F97" w:rsidRPr="00947F97" w:rsidRDefault="004A1E10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4A1E10">
              <w:rPr>
                <w:rFonts w:ascii="나눔명조" w:eastAsia="나눔명조" w:hAnsi="나눔명조"/>
                <w:sz w:val="24"/>
              </w:rPr>
              <w:t>6조 3,179억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4E612190" w14:textId="6E1F11AE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35CD05BF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3583D8E7" w14:textId="61F1C6FD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은평구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24F3F5" w14:textId="6A3D3C30" w:rsidR="00947F97" w:rsidRPr="00947F97" w:rsidRDefault="004A1E10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4A1E10">
              <w:rPr>
                <w:rFonts w:ascii="나눔명조" w:eastAsia="나눔명조" w:hAnsi="나눔명조"/>
                <w:sz w:val="24"/>
              </w:rPr>
              <w:t>5조 6,195억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0AAFAFE9" w14:textId="38F63DA4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3A5861FB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156236BF" w14:textId="0A3C9526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도봉구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DB065D" w14:textId="72D505F3" w:rsidR="00947F97" w:rsidRPr="00947F97" w:rsidRDefault="004A1E10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4A1E10">
              <w:rPr>
                <w:rFonts w:ascii="나눔명조" w:eastAsia="나눔명조" w:hAnsi="나눔명조"/>
                <w:sz w:val="24"/>
              </w:rPr>
              <w:t>5조 2,274억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34901AD7" w14:textId="59A798F7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5106178B" w14:textId="77777777" w:rsidTr="001055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6BB3BAEA" w14:textId="63F0EF03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광진구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168FF4" w14:textId="4D8AF707" w:rsidR="00947F97" w:rsidRPr="00947F97" w:rsidRDefault="004A1E10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4A1E10">
              <w:rPr>
                <w:rFonts w:ascii="나눔명조" w:eastAsia="나눔명조" w:hAnsi="나눔명조"/>
                <w:sz w:val="24"/>
              </w:rPr>
              <w:t>5조 1,122억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219D6187" w14:textId="0DA41426" w:rsidR="00947F97" w:rsidRPr="00947F97" w:rsidRDefault="009E6A6C" w:rsidP="0094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 ~ 15</w:t>
            </w:r>
          </w:p>
        </w:tc>
      </w:tr>
      <w:tr w:rsidR="00947F97" w14:paraId="5FC6B13B" w14:textId="77777777" w:rsidTr="0010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71C211F3" w14:textId="15FF5835" w:rsidR="00947F97" w:rsidRPr="00947F97" w:rsidRDefault="00947F97" w:rsidP="00947F97">
            <w:pPr>
              <w:jc w:val="center"/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</w:pPr>
            <w:r>
              <w:rPr>
                <w:rFonts w:ascii="나눔명조" w:eastAsia="나눔명조" w:hAnsi="나눔명조" w:hint="eastAsia"/>
                <w:b w:val="0"/>
                <w:bCs w:val="0"/>
                <w:sz w:val="24"/>
              </w:rPr>
              <w:t>노원구</w:t>
            </w:r>
          </w:p>
        </w:tc>
        <w:tc>
          <w:tcPr>
            <w:tcW w:w="29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378B0B" w14:textId="27666185" w:rsidR="00947F97" w:rsidRPr="00947F97" w:rsidRDefault="004A1E10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 w:rsidRPr="004A1E10">
              <w:rPr>
                <w:rFonts w:ascii="나눔명조" w:eastAsia="나눔명조" w:hAnsi="나눔명조"/>
                <w:sz w:val="24"/>
              </w:rPr>
              <w:t>3조 6,420억 원</w:t>
            </w:r>
          </w:p>
        </w:tc>
        <w:tc>
          <w:tcPr>
            <w:tcW w:w="2254" w:type="dxa"/>
            <w:tcBorders>
              <w:left w:val="single" w:sz="4" w:space="0" w:color="000000"/>
            </w:tcBorders>
            <w:shd w:val="clear" w:color="auto" w:fill="C1F0C7" w:themeFill="accent3" w:themeFillTint="33"/>
          </w:tcPr>
          <w:p w14:paraId="16DDF0E7" w14:textId="2BE7C39A" w:rsidR="00947F97" w:rsidRPr="00947F97" w:rsidRDefault="009E6A6C" w:rsidP="0094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 w:hint="eastAsia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&lt; 5</w:t>
            </w:r>
          </w:p>
        </w:tc>
      </w:tr>
    </w:tbl>
    <w:p w14:paraId="5ADC24F7" w14:textId="200AC661" w:rsidR="00165D1F" w:rsidRDefault="00165D1F" w:rsidP="00487D42">
      <w:pPr>
        <w:rPr>
          <w:rFonts w:ascii="나눔명조" w:eastAsia="나눔명조" w:hAnsi="나눔명조"/>
          <w:sz w:val="24"/>
        </w:rPr>
      </w:pPr>
    </w:p>
    <w:p w14:paraId="538A4FF9" w14:textId="77777777" w:rsidR="009C2CA1" w:rsidRDefault="00487D42" w:rsidP="009C2CA1">
      <w:pPr>
        <w:ind w:firstLineChars="300" w:firstLine="684"/>
        <w:rPr>
          <w:rFonts w:ascii="나눔명조" w:eastAsia="나눔명조" w:hAnsi="나눔명조"/>
          <w:b/>
          <w:bCs/>
          <w:sz w:val="24"/>
        </w:rPr>
      </w:pPr>
      <w:r w:rsidRPr="00487D42">
        <w:rPr>
          <w:rFonts w:ascii="나눔명조" w:eastAsia="나눔명조" w:hAnsi="나눔명조"/>
          <w:b/>
          <w:bCs/>
          <w:sz w:val="24"/>
        </w:rPr>
        <w:t xml:space="preserve">TABLE 1. </w:t>
      </w:r>
      <w:r w:rsidRPr="00487D42">
        <w:rPr>
          <w:rFonts w:ascii="나눔명조" w:eastAsia="나눔명조" w:hAnsi="나눔명조" w:hint="eastAsia"/>
          <w:b/>
          <w:bCs/>
          <w:sz w:val="24"/>
        </w:rPr>
        <w:t>서울 1인당 지역내 총생산(</w:t>
      </w:r>
      <w:r w:rsidRPr="00487D42">
        <w:rPr>
          <w:rFonts w:ascii="나눔명조" w:eastAsia="나눔명조" w:hAnsi="나눔명조"/>
          <w:b/>
          <w:bCs/>
          <w:sz w:val="24"/>
        </w:rPr>
        <w:t>GRDP) 2021</w:t>
      </w:r>
    </w:p>
    <w:p w14:paraId="149DB118" w14:textId="77777777" w:rsidR="009C2CA1" w:rsidRDefault="009C2CA1" w:rsidP="009C2CA1">
      <w:pPr>
        <w:ind w:firstLineChars="300" w:firstLine="684"/>
        <w:rPr>
          <w:rFonts w:ascii="나눔명조" w:eastAsia="나눔명조" w:hAnsi="나눔명조"/>
          <w:b/>
          <w:bCs/>
          <w:sz w:val="24"/>
        </w:rPr>
      </w:pPr>
    </w:p>
    <w:p w14:paraId="7A5CEA7D" w14:textId="372EC0D2" w:rsidR="009C2CA1" w:rsidRPr="009C2CA1" w:rsidRDefault="009C2CA1" w:rsidP="009C2CA1">
      <w:pPr>
        <w:rPr>
          <w:rFonts w:ascii="나눔명조" w:eastAsia="나눔명조" w:hAnsi="나눔명조"/>
          <w:b/>
          <w:bCs/>
          <w:sz w:val="24"/>
        </w:rPr>
      </w:pPr>
      <w:r>
        <w:rPr>
          <w:rFonts w:ascii="나눔명조" w:eastAsia="나눔명조" w:hAnsi="나눔명조" w:hint="eastAsia"/>
          <w:b/>
          <w:bCs/>
          <w:sz w:val="24"/>
        </w:rPr>
        <w:t xml:space="preserve">2.1.1   </w:t>
      </w:r>
      <w:r w:rsidRPr="009C2CA1">
        <w:rPr>
          <w:rFonts w:ascii="나눔명조" w:eastAsia="나눔명조" w:hAnsi="나눔명조" w:hint="eastAsia"/>
          <w:sz w:val="24"/>
        </w:rPr>
        <w:t xml:space="preserve">데이터 분석 </w:t>
      </w:r>
      <w:r w:rsidRPr="009C2CA1">
        <w:rPr>
          <w:rFonts w:ascii="나눔명조" w:eastAsia="나눔명조" w:hAnsi="나눔명조"/>
          <w:sz w:val="24"/>
        </w:rPr>
        <w:t xml:space="preserve">source </w:t>
      </w:r>
      <w:r w:rsidRPr="009C2CA1">
        <w:rPr>
          <w:rFonts w:ascii="나눔명조" w:eastAsia="나눔명조" w:hAnsi="나눔명조" w:hint="eastAsia"/>
          <w:sz w:val="24"/>
        </w:rPr>
        <w:t>선정</w:t>
      </w:r>
    </w:p>
    <w:p w14:paraId="7AFD277D" w14:textId="20DA332D" w:rsidR="0013247D" w:rsidRDefault="0013247D" w:rsidP="0013247D">
      <w:pPr>
        <w:rPr>
          <w:rFonts w:ascii="나눔명조" w:eastAsia="나눔명조" w:hAnsi="나눔명조"/>
          <w:b/>
          <w:bCs/>
          <w:sz w:val="24"/>
        </w:rPr>
      </w:pPr>
    </w:p>
    <w:p w14:paraId="21EF74B4" w14:textId="77777777" w:rsidR="009C2CA1" w:rsidRDefault="009C2CA1" w:rsidP="0013247D">
      <w:pPr>
        <w:rPr>
          <w:rFonts w:ascii="나눔명조" w:eastAsia="나눔명조" w:hAnsi="나눔명조" w:hint="eastAsia"/>
          <w:b/>
          <w:bCs/>
          <w:sz w:val="24"/>
        </w:rPr>
      </w:pPr>
    </w:p>
    <w:p w14:paraId="0FCFF581" w14:textId="7A464364" w:rsidR="009C2CA1" w:rsidRPr="009C2CA1" w:rsidRDefault="009C2CA1" w:rsidP="00882BF0">
      <w:pPr>
        <w:pStyle w:val="a6"/>
        <w:numPr>
          <w:ilvl w:val="1"/>
          <w:numId w:val="1"/>
        </w:numPr>
        <w:rPr>
          <w:rFonts w:ascii="나눔명조" w:eastAsia="나눔명조" w:hAnsi="나눔명조"/>
          <w:b/>
          <w:bCs/>
          <w:sz w:val="24"/>
        </w:rPr>
      </w:pPr>
      <w:r w:rsidRPr="009C2CA1">
        <w:rPr>
          <w:rFonts w:ascii="나눔명조" w:eastAsia="나눔명조" w:hAnsi="나눔명조" w:hint="eastAsia"/>
          <w:sz w:val="24"/>
        </w:rPr>
        <w:t xml:space="preserve">데이터 </w:t>
      </w:r>
      <w:r>
        <w:rPr>
          <w:rFonts w:ascii="나눔명조" w:eastAsia="나눔명조" w:hAnsi="나눔명조" w:hint="eastAsia"/>
          <w:sz w:val="24"/>
        </w:rPr>
        <w:t>가공</w:t>
      </w:r>
    </w:p>
    <w:sectPr w:rsidR="009C2CA1" w:rsidRPr="009C2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05953" w14:textId="77777777" w:rsidR="00347069" w:rsidRDefault="00347069" w:rsidP="00620729">
      <w:pPr>
        <w:spacing w:after="0"/>
      </w:pPr>
      <w:r>
        <w:separator/>
      </w:r>
    </w:p>
  </w:endnote>
  <w:endnote w:type="continuationSeparator" w:id="0">
    <w:p w14:paraId="28F36D61" w14:textId="77777777" w:rsidR="00347069" w:rsidRDefault="00347069" w:rsidP="006207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0B121" w14:textId="77777777" w:rsidR="00347069" w:rsidRDefault="00347069" w:rsidP="00620729">
      <w:pPr>
        <w:spacing w:after="0"/>
      </w:pPr>
      <w:r>
        <w:separator/>
      </w:r>
    </w:p>
  </w:footnote>
  <w:footnote w:type="continuationSeparator" w:id="0">
    <w:p w14:paraId="5AAE2216" w14:textId="77777777" w:rsidR="00347069" w:rsidRDefault="00347069" w:rsidP="00620729">
      <w:pPr>
        <w:spacing w:after="0"/>
      </w:pPr>
      <w:r>
        <w:continuationSeparator/>
      </w:r>
    </w:p>
  </w:footnote>
  <w:footnote w:id="1">
    <w:p w14:paraId="42298CC3" w14:textId="26C8F74F" w:rsidR="00620729" w:rsidRPr="00620729" w:rsidRDefault="00620729" w:rsidP="00620729">
      <w:pPr>
        <w:pStyle w:val="ad"/>
        <w:spacing w:after="0"/>
        <w:ind w:left="209" w:hangingChars="100" w:hanging="209"/>
        <w:rPr>
          <w:rFonts w:ascii="나눔명조" w:eastAsia="나눔명조" w:hAnsi="나눔명조"/>
          <w:sz w:val="21"/>
          <w:szCs w:val="22"/>
        </w:rPr>
      </w:pPr>
      <w:r w:rsidRPr="00620729">
        <w:rPr>
          <w:rStyle w:val="ae"/>
          <w:rFonts w:ascii="나눔명조" w:eastAsia="나눔명조" w:hAnsi="나눔명조"/>
        </w:rPr>
        <w:footnoteRef/>
      </w:r>
      <w:r w:rsidRPr="00620729">
        <w:rPr>
          <w:rFonts w:ascii="나눔명조" w:eastAsia="나눔명조" w:hAnsi="나눔명조"/>
        </w:rPr>
        <w:t xml:space="preserve"> </w:t>
      </w:r>
      <w:r w:rsidR="002529F3" w:rsidRPr="00B37D4C">
        <w:rPr>
          <w:rFonts w:ascii="나눔명조" w:eastAsia="나눔명조" w:hAnsi="나눔명조"/>
          <w:i/>
          <w:iCs/>
          <w:sz w:val="13"/>
          <w:szCs w:val="13"/>
        </w:rPr>
        <w:t xml:space="preserve">서울특별시. (n.d.). 나도 곧 사장: 서울시 상권분석 서비스. 서울특별시 </w:t>
      </w:r>
      <w:r w:rsidR="002529F3" w:rsidRPr="00B37D4C">
        <w:rPr>
          <w:rFonts w:ascii="나눔명조" w:eastAsia="나눔명조" w:hAnsi="나눔명조" w:hint="eastAsia"/>
          <w:i/>
          <w:iCs/>
          <w:sz w:val="13"/>
          <w:szCs w:val="13"/>
        </w:rPr>
        <w:t>우리마을 가게</w:t>
      </w:r>
      <w:r w:rsidR="002529F3" w:rsidRPr="00B37D4C">
        <w:rPr>
          <w:rFonts w:ascii="나눔명조" w:eastAsia="나눔명조" w:hAnsi="나눔명조"/>
          <w:i/>
          <w:iCs/>
          <w:sz w:val="13"/>
          <w:szCs w:val="13"/>
        </w:rPr>
        <w:t xml:space="preserve"> 상권분석서비스.</w:t>
      </w:r>
      <w:r w:rsidR="002529F3" w:rsidRPr="002529F3">
        <w:rPr>
          <w:rFonts w:ascii="나눔명조" w:eastAsia="나눔명조" w:hAnsi="나눔명조"/>
          <w:sz w:val="13"/>
          <w:szCs w:val="13"/>
        </w:rPr>
        <w:t xml:space="preserve"> https://golmok.seoul.go.kr/intendedOwner/intendedOwner.do</w:t>
      </w:r>
    </w:p>
  </w:footnote>
  <w:footnote w:id="2">
    <w:p w14:paraId="30C11F8B" w14:textId="02CC3D37" w:rsidR="00620729" w:rsidRPr="00620729" w:rsidRDefault="00620729" w:rsidP="00620729">
      <w:pPr>
        <w:pStyle w:val="ad"/>
        <w:spacing w:after="0"/>
        <w:rPr>
          <w:rFonts w:ascii="나눔명조" w:eastAsia="나눔명조" w:hAnsi="나눔명조"/>
        </w:rPr>
      </w:pPr>
      <w:r w:rsidRPr="00620729">
        <w:rPr>
          <w:rStyle w:val="ae"/>
          <w:rFonts w:ascii="나눔명조" w:eastAsia="나눔명조" w:hAnsi="나눔명조"/>
        </w:rPr>
        <w:footnoteRef/>
      </w:r>
      <w:r w:rsidRPr="00620729">
        <w:rPr>
          <w:rFonts w:ascii="나눔명조" w:eastAsia="나눔명조" w:hAnsi="나눔명조"/>
        </w:rPr>
        <w:t xml:space="preserve"> </w:t>
      </w:r>
      <w:r w:rsidRPr="00620729">
        <w:rPr>
          <w:rFonts w:ascii="나눔명조" w:eastAsia="나눔명조" w:hAnsi="나눔명조"/>
          <w:sz w:val="13"/>
          <w:szCs w:val="15"/>
        </w:rPr>
        <w:t xml:space="preserve">Chosun. (2023, December 21). </w:t>
      </w:r>
      <w:r w:rsidRPr="00620729">
        <w:rPr>
          <w:rFonts w:ascii="나눔명조" w:eastAsia="나눔명조" w:hAnsi="나눔명조"/>
          <w:sz w:val="13"/>
          <w:szCs w:val="15"/>
        </w:rPr>
        <w:t>서울특별시 1인당 GRDP 4만 달러 돌파. Chosun Ilbo. Retrieved from. https://www.chosun.com/national/regional/seoul/2023/12/21/GCSJOACV3VCL3B3LCI7ET6IM2U/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1CE1"/>
    <w:multiLevelType w:val="hybridMultilevel"/>
    <w:tmpl w:val="1D2EB964"/>
    <w:lvl w:ilvl="0" w:tplc="04090009">
      <w:start w:val="1"/>
      <w:numFmt w:val="bullet"/>
      <w:lvlText w:val="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2F947FB0"/>
    <w:multiLevelType w:val="hybridMultilevel"/>
    <w:tmpl w:val="A8426BF2"/>
    <w:lvl w:ilvl="0" w:tplc="04090013">
      <w:start w:val="1"/>
      <w:numFmt w:val="upperRoman"/>
      <w:lvlText w:val="%1."/>
      <w:lvlJc w:val="left"/>
      <w:pPr>
        <w:ind w:left="6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20" w:hanging="440"/>
      </w:pPr>
    </w:lvl>
    <w:lvl w:ilvl="2" w:tplc="FFFFFFFF" w:tentative="1">
      <w:start w:val="1"/>
      <w:numFmt w:val="lowerRoman"/>
      <w:lvlText w:val="%3."/>
      <w:lvlJc w:val="right"/>
      <w:pPr>
        <w:ind w:left="1560" w:hanging="440"/>
      </w:pPr>
    </w:lvl>
    <w:lvl w:ilvl="3" w:tplc="FFFFFFFF" w:tentative="1">
      <w:start w:val="1"/>
      <w:numFmt w:val="decimal"/>
      <w:lvlText w:val="%4."/>
      <w:lvlJc w:val="left"/>
      <w:pPr>
        <w:ind w:left="2000" w:hanging="440"/>
      </w:pPr>
    </w:lvl>
    <w:lvl w:ilvl="4" w:tplc="FFFFFFFF" w:tentative="1">
      <w:start w:val="1"/>
      <w:numFmt w:val="upperLetter"/>
      <w:lvlText w:val="%5."/>
      <w:lvlJc w:val="left"/>
      <w:pPr>
        <w:ind w:left="2440" w:hanging="440"/>
      </w:pPr>
    </w:lvl>
    <w:lvl w:ilvl="5" w:tplc="FFFFFFFF" w:tentative="1">
      <w:start w:val="1"/>
      <w:numFmt w:val="lowerRoman"/>
      <w:lvlText w:val="%6."/>
      <w:lvlJc w:val="right"/>
      <w:pPr>
        <w:ind w:left="2880" w:hanging="440"/>
      </w:pPr>
    </w:lvl>
    <w:lvl w:ilvl="6" w:tplc="FFFFFFFF" w:tentative="1">
      <w:start w:val="1"/>
      <w:numFmt w:val="decimal"/>
      <w:lvlText w:val="%7."/>
      <w:lvlJc w:val="left"/>
      <w:pPr>
        <w:ind w:left="3320" w:hanging="440"/>
      </w:pPr>
    </w:lvl>
    <w:lvl w:ilvl="7" w:tplc="FFFFFFFF" w:tentative="1">
      <w:start w:val="1"/>
      <w:numFmt w:val="upperLetter"/>
      <w:lvlText w:val="%8."/>
      <w:lvlJc w:val="left"/>
      <w:pPr>
        <w:ind w:left="3760" w:hanging="440"/>
      </w:pPr>
    </w:lvl>
    <w:lvl w:ilvl="8" w:tplc="FFFFFFFF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492A1BE9"/>
    <w:multiLevelType w:val="hybridMultilevel"/>
    <w:tmpl w:val="4600F934"/>
    <w:lvl w:ilvl="0" w:tplc="FDBE0F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3" w15:restartNumberingAfterBreak="0">
    <w:nsid w:val="53E54E2E"/>
    <w:multiLevelType w:val="hybridMultilevel"/>
    <w:tmpl w:val="A8426BF2"/>
    <w:lvl w:ilvl="0" w:tplc="FFFFFFFF">
      <w:start w:val="1"/>
      <w:numFmt w:val="upperRoman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2E6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57E6D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58963E2"/>
    <w:multiLevelType w:val="multilevel"/>
    <w:tmpl w:val="52F87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50544188">
    <w:abstractNumId w:val="6"/>
  </w:num>
  <w:num w:numId="2" w16cid:durableId="1932425253">
    <w:abstractNumId w:val="2"/>
  </w:num>
  <w:num w:numId="3" w16cid:durableId="1572235940">
    <w:abstractNumId w:val="1"/>
  </w:num>
  <w:num w:numId="4" w16cid:durableId="2135711022">
    <w:abstractNumId w:val="3"/>
  </w:num>
  <w:num w:numId="5" w16cid:durableId="767041499">
    <w:abstractNumId w:val="4"/>
  </w:num>
  <w:num w:numId="6" w16cid:durableId="625158072">
    <w:abstractNumId w:val="5"/>
  </w:num>
  <w:num w:numId="7" w16cid:durableId="97074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77"/>
    <w:rsid w:val="00043C0C"/>
    <w:rsid w:val="00045A8D"/>
    <w:rsid w:val="00086E73"/>
    <w:rsid w:val="0010557D"/>
    <w:rsid w:val="0013247D"/>
    <w:rsid w:val="0016458B"/>
    <w:rsid w:val="00165D1F"/>
    <w:rsid w:val="00186BBA"/>
    <w:rsid w:val="001C7DA0"/>
    <w:rsid w:val="001E07AC"/>
    <w:rsid w:val="001F0CE4"/>
    <w:rsid w:val="001F1F65"/>
    <w:rsid w:val="00246548"/>
    <w:rsid w:val="002529F3"/>
    <w:rsid w:val="002844B7"/>
    <w:rsid w:val="00327C1F"/>
    <w:rsid w:val="00347069"/>
    <w:rsid w:val="003851B8"/>
    <w:rsid w:val="003B5CF9"/>
    <w:rsid w:val="003E2423"/>
    <w:rsid w:val="00411BDC"/>
    <w:rsid w:val="00450C22"/>
    <w:rsid w:val="004548F7"/>
    <w:rsid w:val="0045595D"/>
    <w:rsid w:val="00487D42"/>
    <w:rsid w:val="004935AD"/>
    <w:rsid w:val="004A1E10"/>
    <w:rsid w:val="005003C2"/>
    <w:rsid w:val="00553D4F"/>
    <w:rsid w:val="0057648C"/>
    <w:rsid w:val="005B1F06"/>
    <w:rsid w:val="00620729"/>
    <w:rsid w:val="00694DAB"/>
    <w:rsid w:val="006C0DB6"/>
    <w:rsid w:val="00743DFA"/>
    <w:rsid w:val="008101DB"/>
    <w:rsid w:val="00840267"/>
    <w:rsid w:val="00865E76"/>
    <w:rsid w:val="00884972"/>
    <w:rsid w:val="008A1847"/>
    <w:rsid w:val="008A57CE"/>
    <w:rsid w:val="008F1974"/>
    <w:rsid w:val="00947F97"/>
    <w:rsid w:val="0099295A"/>
    <w:rsid w:val="0099687E"/>
    <w:rsid w:val="00997327"/>
    <w:rsid w:val="009C2CA1"/>
    <w:rsid w:val="009E600B"/>
    <w:rsid w:val="009E6A6C"/>
    <w:rsid w:val="009F4225"/>
    <w:rsid w:val="00B27B2B"/>
    <w:rsid w:val="00B34A77"/>
    <w:rsid w:val="00B37D4C"/>
    <w:rsid w:val="00B44AE3"/>
    <w:rsid w:val="00B648C1"/>
    <w:rsid w:val="00BD1BD7"/>
    <w:rsid w:val="00CC05E3"/>
    <w:rsid w:val="00D43A02"/>
    <w:rsid w:val="00D64B35"/>
    <w:rsid w:val="00DB1AB7"/>
    <w:rsid w:val="00E1100E"/>
    <w:rsid w:val="00E32E29"/>
    <w:rsid w:val="00E57AAF"/>
    <w:rsid w:val="00EC43B4"/>
    <w:rsid w:val="00EE6F32"/>
    <w:rsid w:val="00F52470"/>
    <w:rsid w:val="00F5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7BE71"/>
  <w15:chartTrackingRefBased/>
  <w15:docId w15:val="{A22B55C5-E58A-5F40-84B0-03C76F2C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4A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4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4A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4A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4A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4A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4A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4A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4A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4A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4A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4A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4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4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4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4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4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4A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4A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4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4A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4A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4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4A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4A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4A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4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4A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4A7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47F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947F9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947F9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endnote text"/>
    <w:basedOn w:val="a"/>
    <w:link w:val="Char3"/>
    <w:uiPriority w:val="99"/>
    <w:semiHidden/>
    <w:unhideWhenUsed/>
    <w:rsid w:val="00620729"/>
    <w:pPr>
      <w:snapToGrid w:val="0"/>
    </w:pPr>
  </w:style>
  <w:style w:type="character" w:customStyle="1" w:styleId="Char3">
    <w:name w:val="미주 텍스트 Char"/>
    <w:basedOn w:val="a0"/>
    <w:link w:val="ab"/>
    <w:uiPriority w:val="99"/>
    <w:semiHidden/>
    <w:rsid w:val="00620729"/>
  </w:style>
  <w:style w:type="character" w:styleId="ac">
    <w:name w:val="endnote reference"/>
    <w:basedOn w:val="a0"/>
    <w:uiPriority w:val="99"/>
    <w:semiHidden/>
    <w:unhideWhenUsed/>
    <w:rsid w:val="00620729"/>
    <w:rPr>
      <w:vertAlign w:val="superscript"/>
    </w:rPr>
  </w:style>
  <w:style w:type="paragraph" w:styleId="ad">
    <w:name w:val="footnote text"/>
    <w:basedOn w:val="a"/>
    <w:link w:val="Char4"/>
    <w:uiPriority w:val="99"/>
    <w:semiHidden/>
    <w:unhideWhenUsed/>
    <w:rsid w:val="00620729"/>
    <w:pPr>
      <w:snapToGrid w:val="0"/>
    </w:pPr>
  </w:style>
  <w:style w:type="character" w:customStyle="1" w:styleId="Char4">
    <w:name w:val="각주 텍스트 Char"/>
    <w:basedOn w:val="a0"/>
    <w:link w:val="ad"/>
    <w:uiPriority w:val="99"/>
    <w:semiHidden/>
    <w:rsid w:val="00620729"/>
  </w:style>
  <w:style w:type="character" w:styleId="ae">
    <w:name w:val="footnote reference"/>
    <w:basedOn w:val="a0"/>
    <w:uiPriority w:val="99"/>
    <w:semiHidden/>
    <w:unhideWhenUsed/>
    <w:rsid w:val="00620729"/>
    <w:rPr>
      <w:vertAlign w:val="superscript"/>
    </w:rPr>
  </w:style>
  <w:style w:type="character" w:styleId="af">
    <w:name w:val="Hyperlink"/>
    <w:basedOn w:val="a0"/>
    <w:uiPriority w:val="99"/>
    <w:unhideWhenUsed/>
    <w:rsid w:val="00620729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2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47E38-FD2B-B14B-9704-7C71D21E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장준성</dc:creator>
  <cp:keywords/>
  <dc:description/>
  <cp:lastModifiedBy>장준성</cp:lastModifiedBy>
  <cp:revision>56</cp:revision>
  <dcterms:created xsi:type="dcterms:W3CDTF">2024-11-14T02:56:00Z</dcterms:created>
  <dcterms:modified xsi:type="dcterms:W3CDTF">2024-11-14T06:24:00Z</dcterms:modified>
</cp:coreProperties>
</file>