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485" w:rsidRPr="00905485" w:rsidRDefault="00905485" w:rsidP="00905485">
      <w:pPr>
        <w:jc w:val="center"/>
        <w:rPr>
          <w:b/>
        </w:rPr>
      </w:pPr>
      <w:bookmarkStart w:id="0" w:name="_GoBack"/>
      <w:bookmarkEnd w:id="0"/>
      <w:r w:rsidRPr="00905485">
        <w:rPr>
          <w:b/>
        </w:rPr>
        <w:t>Comments on SP 800-90C</w:t>
      </w:r>
    </w:p>
    <w:p w:rsidR="005710DB" w:rsidRDefault="00905485" w:rsidP="00905485">
      <w:pPr>
        <w:jc w:val="center"/>
      </w:pPr>
      <w:r>
        <w:t>Submitted by [</w:t>
      </w:r>
      <w:r w:rsidRPr="00905485">
        <w:rPr>
          <w:i/>
        </w:rPr>
        <w:t>Insert Name</w:t>
      </w:r>
      <w:r>
        <w:t>] of [</w:t>
      </w:r>
      <w:r w:rsidRPr="00905485">
        <w:rPr>
          <w:i/>
        </w:rPr>
        <w:t>Insert organization</w:t>
      </w:r>
      <w:r>
        <w:t>] on [</w:t>
      </w:r>
      <w:r w:rsidRPr="00905485">
        <w:rPr>
          <w:i/>
        </w:rPr>
        <w:t>Insert date</w:t>
      </w:r>
      <w:r>
        <w:t>]</w:t>
      </w:r>
    </w:p>
    <w:p w:rsidR="00905485" w:rsidRDefault="00905485" w:rsidP="00905485">
      <w:pPr>
        <w:jc w:val="center"/>
      </w:pPr>
    </w:p>
    <w:p w:rsidR="00905485" w:rsidRDefault="00905485" w:rsidP="00905485">
      <w:pPr>
        <w:jc w:val="center"/>
      </w:pPr>
      <w:r>
        <w:t>Please provide comments by June 13, 2016</w:t>
      </w:r>
    </w:p>
    <w:p w:rsidR="00905485" w:rsidRDefault="00905485" w:rsidP="00905485">
      <w:pPr>
        <w:jc w:val="center"/>
      </w:pPr>
    </w:p>
    <w:tbl>
      <w:tblPr>
        <w:tblStyle w:val="TableGrid"/>
        <w:tblW w:w="9990" w:type="dxa"/>
        <w:tblInd w:w="-612" w:type="dxa"/>
        <w:tblLook w:val="04A0" w:firstRow="1" w:lastRow="0" w:firstColumn="1" w:lastColumn="0" w:noHBand="0" w:noVBand="1"/>
      </w:tblPr>
      <w:tblGrid>
        <w:gridCol w:w="1210"/>
        <w:gridCol w:w="833"/>
        <w:gridCol w:w="1060"/>
        <w:gridCol w:w="3443"/>
        <w:gridCol w:w="3444"/>
      </w:tblGrid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  <w:r>
              <w:t>Comment</w:t>
            </w:r>
            <w:r>
              <w:br/>
              <w:t>Number</w:t>
            </w: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  <w:r>
              <w:t>Type*</w:t>
            </w: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  <w:r>
              <w:t>Line</w:t>
            </w:r>
            <w:r>
              <w:br/>
              <w:t>Number</w:t>
            </w:r>
          </w:p>
        </w:tc>
        <w:tc>
          <w:tcPr>
            <w:tcW w:w="3443" w:type="dxa"/>
          </w:tcPr>
          <w:p w:rsidR="00905485" w:rsidRDefault="00905485" w:rsidP="00905485">
            <w:pPr>
              <w:jc w:val="center"/>
            </w:pPr>
            <w:r>
              <w:t>Comment (including rationale)</w:t>
            </w:r>
          </w:p>
        </w:tc>
        <w:tc>
          <w:tcPr>
            <w:tcW w:w="3444" w:type="dxa"/>
          </w:tcPr>
          <w:p w:rsidR="00905485" w:rsidRDefault="00905485" w:rsidP="00905485">
            <w:pPr>
              <w:jc w:val="center"/>
            </w:pPr>
            <w:r>
              <w:t>Suggested Change</w:t>
            </w:r>
          </w:p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  <w:tr w:rsidR="00905485" w:rsidTr="00905485"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0" w:type="auto"/>
          </w:tcPr>
          <w:p w:rsidR="00905485" w:rsidRDefault="00905485" w:rsidP="00905485">
            <w:pPr>
              <w:jc w:val="center"/>
            </w:pPr>
          </w:p>
        </w:tc>
        <w:tc>
          <w:tcPr>
            <w:tcW w:w="3443" w:type="dxa"/>
          </w:tcPr>
          <w:p w:rsidR="00905485" w:rsidRDefault="00905485" w:rsidP="00905485"/>
        </w:tc>
        <w:tc>
          <w:tcPr>
            <w:tcW w:w="3444" w:type="dxa"/>
          </w:tcPr>
          <w:p w:rsidR="00905485" w:rsidRDefault="00905485" w:rsidP="00905485"/>
        </w:tc>
      </w:tr>
    </w:tbl>
    <w:p w:rsidR="00905485" w:rsidRDefault="00905485" w:rsidP="00905485">
      <w:pPr>
        <w:ind w:left="-720"/>
      </w:pPr>
      <w:r>
        <w:t>*Type: G = General, E = Editorial, T = Technical</w:t>
      </w:r>
    </w:p>
    <w:sectPr w:rsidR="00905485" w:rsidSect="005710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485"/>
    <w:rsid w:val="000E6FA3"/>
    <w:rsid w:val="005710DB"/>
    <w:rsid w:val="0090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B6D7261-1807-4354-ADE7-46E5E76F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template for NIST SP 800-90C (2nd Draft)</dc:title>
  <dc:subject/>
  <dc:creator>Barker, Elaine B.</dc:creator>
  <cp:keywords/>
  <dc:description/>
  <cp:lastModifiedBy>Foti, James (Fed)</cp:lastModifiedBy>
  <cp:revision>2</cp:revision>
  <dcterms:created xsi:type="dcterms:W3CDTF">2016-04-13T11:35:00Z</dcterms:created>
  <dcterms:modified xsi:type="dcterms:W3CDTF">2016-04-13T13:43:00Z</dcterms:modified>
</cp:coreProperties>
</file>