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5DA4" w14:textId="171813CA" w:rsidR="00246A80" w:rsidRDefault="00F476A9" w:rsidP="00E86289">
      <w:pPr>
        <w:spacing w:after="0"/>
        <w:rPr>
          <w:rFonts w:ascii="Arial" w:hAnsi="Arial" w:cs="Arial"/>
          <w:b/>
          <w:sz w:val="16"/>
          <w:szCs w:val="16"/>
        </w:rPr>
      </w:pPr>
      <w:r w:rsidRPr="00FB2A9F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0C8A49BA" w:rsidR="008E6960" w:rsidRPr="007932FC" w:rsidRDefault="008E6960" w:rsidP="0027774C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D164A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123A52">
        <w:rPr>
          <w:rFonts w:ascii="Arial" w:eastAsia="Calibri" w:hAnsi="Arial" w:cs="Arial"/>
          <w:b/>
          <w:color w:val="000000"/>
          <w:sz w:val="16"/>
          <w:szCs w:val="16"/>
        </w:rPr>
        <w:t>0</w:t>
      </w:r>
      <w:r w:rsidR="00804FB4"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E86289" w:rsidRPr="00E86289">
        <w:rPr>
          <w:rFonts w:ascii="Arial" w:eastAsia="Calibri" w:hAnsi="Arial" w:cs="Arial"/>
          <w:b/>
          <w:bCs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E86289"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E86289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3B2CD3C3" w:rsidR="008E6960" w:rsidRPr="007932FC" w:rsidRDefault="00123A52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3B51DA">
        <w:rPr>
          <w:rFonts w:ascii="Arial" w:eastAsia="Calibri" w:hAnsi="Arial" w:cs="Arial"/>
          <w:b/>
          <w:color w:val="000000"/>
          <w:sz w:val="16"/>
          <w:szCs w:val="16"/>
        </w:rPr>
        <w:t xml:space="preserve">DE ESTADO </w:t>
      </w:r>
      <w:r w:rsidR="002B3EF3">
        <w:rPr>
          <w:rFonts w:ascii="Arial" w:eastAsia="Calibri" w:hAnsi="Arial" w:cs="Arial"/>
          <w:b/>
          <w:color w:val="000000"/>
          <w:sz w:val="16"/>
          <w:szCs w:val="16"/>
        </w:rPr>
        <w:t>D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E EDUCAÇÃO E DESPORTO</w:t>
      </w:r>
      <w:r w:rsidR="0027774C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2B3EF3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p w14:paraId="2145DC2B" w14:textId="1A4A101F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 w:rsidR="00C438A1">
        <w:rPr>
          <w:rFonts w:ascii="Arial" w:eastAsia="Calibri" w:hAnsi="Arial" w:cs="Arial"/>
          <w:b/>
          <w:color w:val="000000"/>
          <w:sz w:val="16"/>
          <w:szCs w:val="16"/>
        </w:rPr>
        <w:t>MEMO nº 0</w:t>
      </w:r>
      <w:r w:rsidR="00E86289">
        <w:rPr>
          <w:rFonts w:ascii="Arial" w:eastAsia="Calibri" w:hAnsi="Arial" w:cs="Arial"/>
          <w:b/>
          <w:color w:val="000000"/>
          <w:sz w:val="16"/>
          <w:szCs w:val="16"/>
        </w:rPr>
        <w:t>12</w:t>
      </w:r>
      <w:r w:rsidR="0050587C"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="00C438A1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E86289"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>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111BE84D" w14:textId="66296368" w:rsidR="00C438A1" w:rsidRDefault="00E86289" w:rsidP="00E86289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E86289">
        <w:rPr>
          <w:rFonts w:ascii="Arial" w:hAnsi="Arial" w:cs="Arial"/>
          <w:b/>
          <w:sz w:val="16"/>
          <w:szCs w:val="16"/>
        </w:rPr>
        <w:t xml:space="preserve">CESSAR OS EFEITOS </w:t>
      </w:r>
      <w:r w:rsidRPr="00E86289">
        <w:rPr>
          <w:rFonts w:ascii="Arial" w:hAnsi="Arial" w:cs="Arial"/>
          <w:bCs/>
          <w:sz w:val="16"/>
          <w:szCs w:val="16"/>
        </w:rPr>
        <w:t>da Portaria de Gratificação de Desempenho Exclusivo e Integral do Centro de Mídias de Educação do Amazonas – CEMEAM, por itens:</w:t>
      </w:r>
    </w:p>
    <w:p w14:paraId="53804DB8" w14:textId="44D016FC" w:rsidR="00E86289" w:rsidRPr="00E86289" w:rsidRDefault="00E86289" w:rsidP="00E86289">
      <w:pPr>
        <w:spacing w:after="0"/>
        <w:jc w:val="both"/>
        <w:rPr>
          <w:rFonts w:ascii="Arial" w:eastAsia="Calibri" w:hAnsi="Arial" w:cs="Arial"/>
          <w:noProof/>
          <w:color w:val="000000"/>
          <w:sz w:val="16"/>
          <w:szCs w:val="16"/>
        </w:rPr>
      </w:pPr>
      <w:r w:rsidRPr="00E86289">
        <w:rPr>
          <w:rFonts w:ascii="Arial" w:eastAsia="Calibri" w:hAnsi="Arial" w:cs="Arial"/>
          <w:b/>
          <w:bCs/>
          <w:noProof/>
          <w:color w:val="000000"/>
          <w:sz w:val="16"/>
          <w:szCs w:val="16"/>
        </w:rPr>
        <w:t xml:space="preserve">Portaria GSE nº </w:t>
      </w:r>
      <w:r w:rsidR="00C37DC8">
        <w:rPr>
          <w:rFonts w:ascii="Arial" w:eastAsia="Calibri" w:hAnsi="Arial" w:cs="Arial"/>
          <w:b/>
          <w:bCs/>
          <w:noProof/>
          <w:color w:val="000000"/>
          <w:sz w:val="16"/>
          <w:szCs w:val="16"/>
        </w:rPr>
        <w:t>241</w:t>
      </w:r>
      <w:r w:rsidRPr="00E86289">
        <w:rPr>
          <w:rFonts w:ascii="Arial" w:eastAsia="Calibri" w:hAnsi="Arial" w:cs="Arial"/>
          <w:noProof/>
          <w:color w:val="000000"/>
          <w:sz w:val="16"/>
          <w:szCs w:val="16"/>
        </w:rPr>
        <w:t xml:space="preserve">, publicada no Diário Oficial do Estado, de </w:t>
      </w:r>
      <w:r w:rsidR="00C37DC8">
        <w:rPr>
          <w:rFonts w:ascii="Arial" w:eastAsia="Calibri" w:hAnsi="Arial" w:cs="Arial"/>
          <w:noProof/>
          <w:color w:val="000000"/>
          <w:sz w:val="16"/>
          <w:szCs w:val="16"/>
        </w:rPr>
        <w:t>22/03</w:t>
      </w:r>
      <w:r w:rsidRPr="00E86289">
        <w:rPr>
          <w:rFonts w:ascii="Arial" w:eastAsia="Calibri" w:hAnsi="Arial" w:cs="Arial"/>
          <w:noProof/>
          <w:color w:val="000000"/>
          <w:sz w:val="16"/>
          <w:szCs w:val="16"/>
        </w:rPr>
        <w:t>/202</w:t>
      </w:r>
      <w:r w:rsidR="00C37DC8">
        <w:rPr>
          <w:rFonts w:ascii="Arial" w:eastAsia="Calibri" w:hAnsi="Arial" w:cs="Arial"/>
          <w:noProof/>
          <w:color w:val="000000"/>
          <w:sz w:val="16"/>
          <w:szCs w:val="16"/>
        </w:rPr>
        <w:t>3</w:t>
      </w:r>
      <w:r w:rsidRPr="00E86289">
        <w:rPr>
          <w:rFonts w:ascii="Arial" w:eastAsia="Calibri" w:hAnsi="Arial" w:cs="Arial"/>
          <w:noProof/>
          <w:color w:val="000000"/>
          <w:sz w:val="16"/>
          <w:szCs w:val="16"/>
        </w:rPr>
        <w:t>, no item que se refere ao servidor abaixo:</w:t>
      </w:r>
    </w:p>
    <w:p w14:paraId="7FAB4E20" w14:textId="64C456D3" w:rsidR="00405592" w:rsidRDefault="006B5FBA" w:rsidP="00405592">
      <w:pPr>
        <w:spacing w:after="0"/>
        <w:jc w:val="both"/>
        <w:rPr>
          <w:rFonts w:ascii="Arial" w:hAnsi="Arial" w:cs="Arial"/>
          <w:sz w:val="16"/>
          <w:szCs w:val="16"/>
        </w:rPr>
      </w:pPr>
      <w:r w:rsidRPr="00BC04A0">
        <w:rPr>
          <w:rFonts w:ascii="Arial" w:hAnsi="Arial" w:cs="Arial"/>
          <w:b/>
          <w:bCs/>
          <w:sz w:val="16"/>
          <w:szCs w:val="16"/>
        </w:rPr>
        <w:t>ALEXANDRE DONATO DA SILVA</w:t>
      </w:r>
      <w:r w:rsidR="00405592" w:rsidRPr="006408C3">
        <w:rPr>
          <w:rFonts w:ascii="Arial" w:hAnsi="Arial" w:cs="Arial"/>
          <w:sz w:val="16"/>
          <w:szCs w:val="16"/>
        </w:rPr>
        <w:t xml:space="preserve">, matrícula </w:t>
      </w:r>
      <w:r w:rsidR="00E86289" w:rsidRPr="00E86289">
        <w:rPr>
          <w:rFonts w:ascii="Arial" w:hAnsi="Arial" w:cs="Arial"/>
          <w:sz w:val="16"/>
          <w:szCs w:val="16"/>
        </w:rPr>
        <w:t>201359-2C</w:t>
      </w:r>
      <w:r w:rsidR="00405592" w:rsidRPr="006408C3">
        <w:rPr>
          <w:rFonts w:ascii="Arial" w:hAnsi="Arial" w:cs="Arial"/>
          <w:sz w:val="16"/>
          <w:szCs w:val="16"/>
        </w:rPr>
        <w:t>,</w:t>
      </w:r>
      <w:r w:rsidR="000301D1">
        <w:rPr>
          <w:rFonts w:ascii="Arial" w:hAnsi="Arial" w:cs="Arial"/>
          <w:sz w:val="16"/>
          <w:szCs w:val="16"/>
        </w:rPr>
        <w:t xml:space="preserve"> </w:t>
      </w:r>
      <w:r w:rsidRPr="006B5FBA">
        <w:rPr>
          <w:rFonts w:ascii="Arial" w:hAnsi="Arial" w:cs="Arial"/>
          <w:sz w:val="16"/>
          <w:szCs w:val="16"/>
        </w:rPr>
        <w:t>PROFESSOR PF20.MSC-II</w:t>
      </w:r>
      <w:r w:rsidR="00405592" w:rsidRPr="006408C3">
        <w:rPr>
          <w:rFonts w:ascii="Arial" w:hAnsi="Arial" w:cs="Arial"/>
          <w:sz w:val="16"/>
          <w:szCs w:val="16"/>
        </w:rPr>
        <w:t xml:space="preserve">, </w:t>
      </w:r>
      <w:r w:rsidR="00405592">
        <w:rPr>
          <w:rFonts w:ascii="Arial" w:hAnsi="Arial" w:cs="Arial"/>
          <w:sz w:val="16"/>
          <w:szCs w:val="16"/>
        </w:rPr>
        <w:t xml:space="preserve">a contar </w:t>
      </w:r>
      <w:r w:rsidR="00405592" w:rsidRPr="006408C3">
        <w:rPr>
          <w:rFonts w:ascii="Arial" w:hAnsi="Arial" w:cs="Arial"/>
          <w:sz w:val="16"/>
          <w:szCs w:val="16"/>
        </w:rPr>
        <w:t xml:space="preserve">de </w:t>
      </w:r>
      <w:r w:rsidR="0033671B" w:rsidRPr="0033671B">
        <w:rPr>
          <w:rFonts w:ascii="Arial" w:hAnsi="Arial" w:cs="Arial"/>
          <w:b/>
          <w:noProof/>
          <w:sz w:val="16"/>
          <w:szCs w:val="16"/>
        </w:rPr>
        <w:t>0</w:t>
      </w:r>
      <w:r>
        <w:rPr>
          <w:rFonts w:ascii="Arial" w:hAnsi="Arial" w:cs="Arial"/>
          <w:b/>
          <w:noProof/>
          <w:sz w:val="16"/>
          <w:szCs w:val="16"/>
        </w:rPr>
        <w:t>6</w:t>
      </w:r>
      <w:r w:rsidR="0033671B" w:rsidRPr="0033671B">
        <w:rPr>
          <w:rFonts w:ascii="Arial" w:hAnsi="Arial" w:cs="Arial"/>
          <w:b/>
          <w:noProof/>
          <w:sz w:val="16"/>
          <w:szCs w:val="16"/>
        </w:rPr>
        <w:t>/</w:t>
      </w:r>
      <w:r>
        <w:rPr>
          <w:rFonts w:ascii="Arial" w:hAnsi="Arial" w:cs="Arial"/>
          <w:b/>
          <w:noProof/>
          <w:sz w:val="16"/>
          <w:szCs w:val="16"/>
        </w:rPr>
        <w:t>03</w:t>
      </w:r>
      <w:r w:rsidR="00405592" w:rsidRPr="0033671B">
        <w:rPr>
          <w:rFonts w:ascii="Arial" w:hAnsi="Arial" w:cs="Arial"/>
          <w:b/>
          <w:noProof/>
          <w:sz w:val="16"/>
          <w:szCs w:val="16"/>
        </w:rPr>
        <w:t>/202</w:t>
      </w:r>
      <w:r>
        <w:rPr>
          <w:rFonts w:ascii="Arial" w:hAnsi="Arial" w:cs="Arial"/>
          <w:b/>
          <w:noProof/>
          <w:sz w:val="16"/>
          <w:szCs w:val="16"/>
        </w:rPr>
        <w:t>5</w:t>
      </w:r>
      <w:r w:rsidR="00405592" w:rsidRPr="006408C3">
        <w:rPr>
          <w:rFonts w:ascii="Arial" w:hAnsi="Arial" w:cs="Arial"/>
          <w:sz w:val="16"/>
          <w:szCs w:val="16"/>
        </w:rPr>
        <w:t>.</w:t>
      </w:r>
    </w:p>
    <w:p w14:paraId="319FE1EF" w14:textId="59ACA7A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13C8D587" w14:textId="13EA19EE" w:rsidR="008E6960" w:rsidRDefault="00CD0BC1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6B5FBA">
        <w:rPr>
          <w:rFonts w:ascii="Arial" w:eastAsia="Calibri" w:hAnsi="Arial" w:cs="Arial"/>
          <w:color w:val="000000"/>
          <w:sz w:val="16"/>
          <w:szCs w:val="16"/>
        </w:rPr>
        <w:t>0</w:t>
      </w:r>
      <w:r w:rsidR="00C37DC8">
        <w:rPr>
          <w:rFonts w:ascii="Arial" w:eastAsia="Calibri" w:hAnsi="Arial" w:cs="Arial"/>
          <w:color w:val="000000"/>
          <w:sz w:val="16"/>
          <w:szCs w:val="16"/>
        </w:rPr>
        <w:t>7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6B5FBA">
        <w:rPr>
          <w:rFonts w:ascii="Arial" w:eastAsia="Calibri" w:hAnsi="Arial" w:cs="Arial"/>
          <w:color w:val="000000"/>
          <w:sz w:val="16"/>
          <w:szCs w:val="16"/>
        </w:rPr>
        <w:t>março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6B5FBA">
        <w:rPr>
          <w:rFonts w:ascii="Arial" w:eastAsia="Calibri" w:hAnsi="Arial" w:cs="Arial"/>
          <w:color w:val="000000"/>
          <w:sz w:val="16"/>
          <w:szCs w:val="16"/>
        </w:rPr>
        <w:t>5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3FBD175F" w14:textId="77777777" w:rsidR="003B51DA" w:rsidRDefault="003B51DA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ARLETE FERREIRA MENDONÇA</w:t>
      </w:r>
    </w:p>
    <w:p w14:paraId="32DB0A4A" w14:textId="54367A91" w:rsidR="00C445A5" w:rsidRDefault="003B51DA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de Estado 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B383" w14:textId="77777777" w:rsidR="00FF6FC9" w:rsidRDefault="00FF6FC9" w:rsidP="00F94EB2">
      <w:pPr>
        <w:spacing w:after="0" w:line="240" w:lineRule="auto"/>
      </w:pPr>
      <w:r>
        <w:separator/>
      </w:r>
    </w:p>
  </w:endnote>
  <w:endnote w:type="continuationSeparator" w:id="0">
    <w:p w14:paraId="7C849756" w14:textId="77777777" w:rsidR="00FF6FC9" w:rsidRDefault="00FF6FC9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B2008" w14:textId="77777777" w:rsidR="00FF6FC9" w:rsidRDefault="00FF6FC9" w:rsidP="00F94EB2">
      <w:pPr>
        <w:spacing w:after="0" w:line="240" w:lineRule="auto"/>
      </w:pPr>
      <w:r>
        <w:separator/>
      </w:r>
    </w:p>
  </w:footnote>
  <w:footnote w:type="continuationSeparator" w:id="0">
    <w:p w14:paraId="0F93D85F" w14:textId="77777777" w:rsidR="00FF6FC9" w:rsidRDefault="00FF6FC9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9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301D1"/>
    <w:rsid w:val="000474FB"/>
    <w:rsid w:val="00053830"/>
    <w:rsid w:val="00055D30"/>
    <w:rsid w:val="00073A6E"/>
    <w:rsid w:val="00076753"/>
    <w:rsid w:val="00081C70"/>
    <w:rsid w:val="00083B86"/>
    <w:rsid w:val="000867CF"/>
    <w:rsid w:val="00093B6C"/>
    <w:rsid w:val="000A2EBE"/>
    <w:rsid w:val="000B3187"/>
    <w:rsid w:val="000C46CC"/>
    <w:rsid w:val="000C520D"/>
    <w:rsid w:val="000E7507"/>
    <w:rsid w:val="000F75AF"/>
    <w:rsid w:val="001122B2"/>
    <w:rsid w:val="00115491"/>
    <w:rsid w:val="00122561"/>
    <w:rsid w:val="00123A52"/>
    <w:rsid w:val="00135321"/>
    <w:rsid w:val="00155122"/>
    <w:rsid w:val="001618DA"/>
    <w:rsid w:val="00162753"/>
    <w:rsid w:val="00167734"/>
    <w:rsid w:val="00173972"/>
    <w:rsid w:val="00190DF6"/>
    <w:rsid w:val="00197A36"/>
    <w:rsid w:val="001C1A82"/>
    <w:rsid w:val="001D100A"/>
    <w:rsid w:val="001E0A84"/>
    <w:rsid w:val="001E6014"/>
    <w:rsid w:val="001E6D7E"/>
    <w:rsid w:val="001F6270"/>
    <w:rsid w:val="00201527"/>
    <w:rsid w:val="00225A17"/>
    <w:rsid w:val="00245344"/>
    <w:rsid w:val="00246A80"/>
    <w:rsid w:val="00263732"/>
    <w:rsid w:val="00275C1A"/>
    <w:rsid w:val="002776BB"/>
    <w:rsid w:val="0027774C"/>
    <w:rsid w:val="00295268"/>
    <w:rsid w:val="002A3979"/>
    <w:rsid w:val="002B3EF3"/>
    <w:rsid w:val="002F4E11"/>
    <w:rsid w:val="002F5E0A"/>
    <w:rsid w:val="002F609F"/>
    <w:rsid w:val="002F6409"/>
    <w:rsid w:val="00334140"/>
    <w:rsid w:val="0033671B"/>
    <w:rsid w:val="00337BBC"/>
    <w:rsid w:val="003536ED"/>
    <w:rsid w:val="00365D7B"/>
    <w:rsid w:val="00372400"/>
    <w:rsid w:val="00375438"/>
    <w:rsid w:val="003B51DA"/>
    <w:rsid w:val="003B6889"/>
    <w:rsid w:val="003D485D"/>
    <w:rsid w:val="003F11DD"/>
    <w:rsid w:val="00403F55"/>
    <w:rsid w:val="00405592"/>
    <w:rsid w:val="0041753D"/>
    <w:rsid w:val="00421B27"/>
    <w:rsid w:val="00444B5F"/>
    <w:rsid w:val="00446C82"/>
    <w:rsid w:val="00447305"/>
    <w:rsid w:val="00463B47"/>
    <w:rsid w:val="00487C57"/>
    <w:rsid w:val="00497F8E"/>
    <w:rsid w:val="004B58A3"/>
    <w:rsid w:val="004C0CD4"/>
    <w:rsid w:val="004C783B"/>
    <w:rsid w:val="004D0E51"/>
    <w:rsid w:val="004D14A0"/>
    <w:rsid w:val="004E02F7"/>
    <w:rsid w:val="004E13DE"/>
    <w:rsid w:val="004E4B63"/>
    <w:rsid w:val="004F2367"/>
    <w:rsid w:val="00501DFE"/>
    <w:rsid w:val="0050587C"/>
    <w:rsid w:val="0051026E"/>
    <w:rsid w:val="00551241"/>
    <w:rsid w:val="00581D32"/>
    <w:rsid w:val="00584DB7"/>
    <w:rsid w:val="005D49A6"/>
    <w:rsid w:val="005F4D29"/>
    <w:rsid w:val="00624F50"/>
    <w:rsid w:val="006272B1"/>
    <w:rsid w:val="00630CC7"/>
    <w:rsid w:val="006350E1"/>
    <w:rsid w:val="00637251"/>
    <w:rsid w:val="00660460"/>
    <w:rsid w:val="00662911"/>
    <w:rsid w:val="00664785"/>
    <w:rsid w:val="006B5FBA"/>
    <w:rsid w:val="006E5298"/>
    <w:rsid w:val="00710606"/>
    <w:rsid w:val="007610D5"/>
    <w:rsid w:val="007612B8"/>
    <w:rsid w:val="00761F5A"/>
    <w:rsid w:val="007B3146"/>
    <w:rsid w:val="007B5ACC"/>
    <w:rsid w:val="007E0A41"/>
    <w:rsid w:val="007E3733"/>
    <w:rsid w:val="007F5035"/>
    <w:rsid w:val="00804FB4"/>
    <w:rsid w:val="00817E34"/>
    <w:rsid w:val="00873F6D"/>
    <w:rsid w:val="008745A1"/>
    <w:rsid w:val="008953B7"/>
    <w:rsid w:val="00897928"/>
    <w:rsid w:val="008E4A64"/>
    <w:rsid w:val="008E6960"/>
    <w:rsid w:val="00912136"/>
    <w:rsid w:val="00924286"/>
    <w:rsid w:val="0092662A"/>
    <w:rsid w:val="009347DC"/>
    <w:rsid w:val="00955FFA"/>
    <w:rsid w:val="00997DA5"/>
    <w:rsid w:val="009A0E71"/>
    <w:rsid w:val="009D0576"/>
    <w:rsid w:val="009D71D5"/>
    <w:rsid w:val="009E242D"/>
    <w:rsid w:val="00A1572C"/>
    <w:rsid w:val="00A31AB7"/>
    <w:rsid w:val="00A41F79"/>
    <w:rsid w:val="00A44967"/>
    <w:rsid w:val="00A751AD"/>
    <w:rsid w:val="00A83193"/>
    <w:rsid w:val="00A927B4"/>
    <w:rsid w:val="00AB32A6"/>
    <w:rsid w:val="00AC2BFE"/>
    <w:rsid w:val="00AE78A3"/>
    <w:rsid w:val="00AE7AA6"/>
    <w:rsid w:val="00B04E41"/>
    <w:rsid w:val="00B3259F"/>
    <w:rsid w:val="00B56627"/>
    <w:rsid w:val="00B56881"/>
    <w:rsid w:val="00B626C2"/>
    <w:rsid w:val="00B743F0"/>
    <w:rsid w:val="00BB1121"/>
    <w:rsid w:val="00BB2607"/>
    <w:rsid w:val="00BC04A0"/>
    <w:rsid w:val="00BF4646"/>
    <w:rsid w:val="00C32DCC"/>
    <w:rsid w:val="00C37DC8"/>
    <w:rsid w:val="00C438A1"/>
    <w:rsid w:val="00C445A5"/>
    <w:rsid w:val="00C54520"/>
    <w:rsid w:val="00C97B65"/>
    <w:rsid w:val="00CB0DA7"/>
    <w:rsid w:val="00CD0BC1"/>
    <w:rsid w:val="00D164AC"/>
    <w:rsid w:val="00D4228D"/>
    <w:rsid w:val="00D74A90"/>
    <w:rsid w:val="00D75F30"/>
    <w:rsid w:val="00DA5EA5"/>
    <w:rsid w:val="00DB03D6"/>
    <w:rsid w:val="00DB529D"/>
    <w:rsid w:val="00DE5E36"/>
    <w:rsid w:val="00E069A1"/>
    <w:rsid w:val="00E109DB"/>
    <w:rsid w:val="00E75CCF"/>
    <w:rsid w:val="00E86289"/>
    <w:rsid w:val="00ED0D40"/>
    <w:rsid w:val="00EE388E"/>
    <w:rsid w:val="00EE3927"/>
    <w:rsid w:val="00F22B80"/>
    <w:rsid w:val="00F26B6E"/>
    <w:rsid w:val="00F42D76"/>
    <w:rsid w:val="00F44686"/>
    <w:rsid w:val="00F476A9"/>
    <w:rsid w:val="00F50BC3"/>
    <w:rsid w:val="00F63ECF"/>
    <w:rsid w:val="00F64F67"/>
    <w:rsid w:val="00F94EB2"/>
    <w:rsid w:val="00FA12FE"/>
    <w:rsid w:val="00FA3644"/>
    <w:rsid w:val="00FA5C39"/>
    <w:rsid w:val="00FC3C33"/>
    <w:rsid w:val="00FD32F3"/>
    <w:rsid w:val="00FE5C5A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3C7D939F-8ACF-4DDB-9789-0BA7FE3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Felipe Heleno de Castro Freitas</cp:lastModifiedBy>
  <cp:revision>2</cp:revision>
  <cp:lastPrinted>2023-04-17T17:12:00Z</cp:lastPrinted>
  <dcterms:created xsi:type="dcterms:W3CDTF">2025-03-07T15:07:00Z</dcterms:created>
  <dcterms:modified xsi:type="dcterms:W3CDTF">2025-03-07T15:07:00Z</dcterms:modified>
</cp:coreProperties>
</file>