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Студент группы ИС-25 Рычков Д.В.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Практическое задание 5-27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Составление программ циклической структуры в IDE PyCharm Community.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закрепить усвоенные знания, понятия, алгоритмы, основные принципы составления программ, приобрести навыки программ ветвящейся структуры в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 PyCharm Community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 xml:space="preserve">Постановка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Тип алгоритма: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#Вариант 27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Задача №1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shd w:fill="2b2b2b" w:val="clear"/>
          <w:rtl w:val="0"/>
        </w:rPr>
        <w:t xml:space="preserve">"""Составить программу, в которой функция генерирует четырехзначное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shd w:fill="2b2b2b" w:val="clear"/>
          <w:rtl w:val="0"/>
        </w:rPr>
        <w:t xml:space="preserve"> число и определяет, есть ли в числе одинаковые цифры."""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 числе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присутствуют одинаковые символы...'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 числе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отсутствуют одинаковые символы...'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i w:val="1"/>
          <w:rtl w:val="0"/>
        </w:rPr>
        <w:t xml:space="preserve">Протокол работы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четырехзначного числа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завершена, есть ли в числе одинаковые цифры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#Вариант 27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Задача №2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b2b2b" w:val="clear"/>
          <w:rtl w:val="0"/>
        </w:rPr>
        <w:t xml:space="preserve">"""Описать функцию AddRightDigit(D, K), добавляющую к целому положительному числу К справа цифру D ( — входной параметр целого типа, лежащий в диапазоне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b2b2b" w:val="clear"/>
          <w:rtl w:val="0"/>
        </w:rPr>
        <w:t xml:space="preserve">0-9, К — параметр целого типа, являющийся одновременно входным и выходным).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b2b2b" w:val="clear"/>
          <w:rtl w:val="0"/>
        </w:rPr>
        <w:t xml:space="preserve">С помощью этой функции последовательно добавить к данному числу К справа данные цифры D1 и D2, выводя результат каждого добавления."""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 D2: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'Какое-то число было введено неверно, попробуйте заново'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 D: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 K: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 D: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 K: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i w:val="1"/>
          <w:rtl w:val="0"/>
        </w:rPr>
        <w:t xml:space="preserve">Протокол работы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1)Ввод числа D, K.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2) вывод К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3)Ввод числа D2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4) Программ завершена, вывод К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i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процессе работы закрепил усвоенные знания, понятия, алгоритмы, основные принципы составления программ, приобрел навыки программ ветвящейся структуры в IDE PyCharm Community. Были использованы языковый структуры try/except, def(), if/else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Выполнил разработку кода, отладка, тестирование, оптимизация кода.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Готовый программный код выложен в GitHub.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