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59" w:rsidRDefault="00240559">
      <w:pPr>
        <w:rPr>
          <w:sz w:val="56"/>
          <w:szCs w:val="56"/>
        </w:rPr>
      </w:pPr>
      <w:r w:rsidRPr="00240559">
        <w:rPr>
          <w:sz w:val="56"/>
          <w:szCs w:val="56"/>
        </w:rPr>
        <w:t xml:space="preserve">ALM LEVEL 2 </w:t>
      </w:r>
      <w:r w:rsidR="00BC22DE">
        <w:rPr>
          <w:sz w:val="56"/>
          <w:szCs w:val="56"/>
        </w:rPr>
        <w:t>İşler Dökümantasyonu</w:t>
      </w:r>
      <w:r>
        <w:rPr>
          <w:sz w:val="56"/>
          <w:szCs w:val="56"/>
        </w:rPr>
        <w:t xml:space="preserve"> </w:t>
      </w:r>
    </w:p>
    <w:p w:rsidR="00240559" w:rsidRDefault="00240559">
      <w:pPr>
        <w:rPr>
          <w:sz w:val="56"/>
          <w:szCs w:val="56"/>
        </w:rPr>
      </w:pPr>
    </w:p>
    <w:p w:rsidR="00B03C04" w:rsidRDefault="00F0164F">
      <w:pPr>
        <w:rPr>
          <w:sz w:val="28"/>
          <w:szCs w:val="28"/>
        </w:rPr>
      </w:pPr>
      <w:r>
        <w:rPr>
          <w:sz w:val="28"/>
          <w:szCs w:val="28"/>
        </w:rPr>
        <w:t>Bu dökümanda</w:t>
      </w:r>
      <w:r w:rsidR="00240559" w:rsidRPr="00240559">
        <w:rPr>
          <w:sz w:val="28"/>
          <w:szCs w:val="28"/>
        </w:rPr>
        <w:t xml:space="preserve"> Faruk Çevik Tarafından </w:t>
      </w:r>
      <w:r>
        <w:rPr>
          <w:sz w:val="28"/>
          <w:szCs w:val="28"/>
        </w:rPr>
        <w:t xml:space="preserve">sıkça yapılan işlerin dökümantastonu </w:t>
      </w:r>
      <w:r w:rsidR="00240559" w:rsidRPr="00240559">
        <w:rPr>
          <w:sz w:val="28"/>
          <w:szCs w:val="28"/>
        </w:rPr>
        <w:t xml:space="preserve">yapılmıştır. </w:t>
      </w:r>
      <w:r>
        <w:rPr>
          <w:sz w:val="28"/>
          <w:szCs w:val="28"/>
        </w:rPr>
        <w:t>ALM kapsamlı bir sistem olup farklı durumlarda HP’ye case açmak, HP official dökümanlara bakmak veya Aylin Sakarın hazırladığı dökümanlara bakmak gerekebilir.</w:t>
      </w:r>
      <w:r w:rsidR="00240559" w:rsidRPr="00240559">
        <w:rPr>
          <w:sz w:val="28"/>
          <w:szCs w:val="28"/>
        </w:rPr>
        <w:t xml:space="preserve"> Diğer </w:t>
      </w:r>
      <w:r>
        <w:rPr>
          <w:sz w:val="28"/>
          <w:szCs w:val="28"/>
        </w:rPr>
        <w:t>ALM official dökümanlar ve  Aylin S</w:t>
      </w:r>
      <w:r w:rsidR="00240559" w:rsidRPr="00240559">
        <w:rPr>
          <w:sz w:val="28"/>
          <w:szCs w:val="28"/>
        </w:rPr>
        <w:t>akarın hazırladığı dökümanlar ALM shared folderndan alınabilir.</w:t>
      </w:r>
      <w:r w:rsidR="00240559">
        <w:rPr>
          <w:sz w:val="28"/>
          <w:szCs w:val="28"/>
        </w:rPr>
        <w:t xml:space="preserve"> ALM shared foldera Aylin Öztürk ve Dilara Şahin erişebilmektedir.</w:t>
      </w:r>
    </w:p>
    <w:p w:rsidR="00240559" w:rsidRDefault="00240559">
      <w:pPr>
        <w:rPr>
          <w:sz w:val="28"/>
          <w:szCs w:val="28"/>
        </w:rPr>
      </w:pPr>
    </w:p>
    <w:p w:rsidR="00240559" w:rsidRDefault="00F0164F">
      <w:pPr>
        <w:rPr>
          <w:sz w:val="28"/>
          <w:szCs w:val="28"/>
        </w:rPr>
      </w:pPr>
      <w:r>
        <w:rPr>
          <w:sz w:val="28"/>
          <w:szCs w:val="28"/>
        </w:rPr>
        <w:t>Tarih:28</w:t>
      </w:r>
      <w:r w:rsidR="00240559">
        <w:rPr>
          <w:sz w:val="28"/>
          <w:szCs w:val="28"/>
        </w:rPr>
        <w:t>.04.2014</w:t>
      </w:r>
    </w:p>
    <w:p w:rsidR="00240559" w:rsidRDefault="00240559">
      <w:pPr>
        <w:rPr>
          <w:sz w:val="28"/>
          <w:szCs w:val="28"/>
        </w:rPr>
      </w:pPr>
      <w:r>
        <w:rPr>
          <w:sz w:val="28"/>
          <w:szCs w:val="28"/>
        </w:rPr>
        <w:br w:type="page"/>
      </w:r>
    </w:p>
    <w:sdt>
      <w:sdtPr>
        <w:rPr>
          <w:rFonts w:asciiTheme="minorHAnsi" w:eastAsiaTheme="minorEastAsia" w:hAnsiTheme="minorHAnsi" w:cstheme="minorBidi"/>
          <w:b w:val="0"/>
          <w:bCs w:val="0"/>
          <w:color w:val="auto"/>
          <w:sz w:val="22"/>
          <w:szCs w:val="22"/>
          <w:lang w:val="tr-TR" w:eastAsia="zh-CN"/>
        </w:rPr>
        <w:id w:val="564615407"/>
        <w:docPartObj>
          <w:docPartGallery w:val="Table of Contents"/>
          <w:docPartUnique/>
        </w:docPartObj>
      </w:sdtPr>
      <w:sdtEndPr>
        <w:rPr>
          <w:noProof/>
        </w:rPr>
      </w:sdtEndPr>
      <w:sdtContent>
        <w:p w:rsidR="004C1456" w:rsidRDefault="004C1456">
          <w:pPr>
            <w:pStyle w:val="TOCHeading"/>
          </w:pPr>
          <w:r>
            <w:t>Contents</w:t>
          </w:r>
        </w:p>
        <w:p w:rsidR="001B73A1" w:rsidRDefault="004C1456">
          <w:pPr>
            <w:pStyle w:val="TOC1"/>
            <w:tabs>
              <w:tab w:val="left" w:pos="440"/>
              <w:tab w:val="right" w:leader="dot" w:pos="9062"/>
            </w:tabs>
            <w:rPr>
              <w:noProof/>
            </w:rPr>
          </w:pPr>
          <w:r>
            <w:fldChar w:fldCharType="begin"/>
          </w:r>
          <w:r>
            <w:instrText xml:space="preserve"> TOC \o "1-3" \h \z \u </w:instrText>
          </w:r>
          <w:r>
            <w:fldChar w:fldCharType="separate"/>
          </w:r>
          <w:hyperlink w:anchor="_Toc386543605" w:history="1">
            <w:r w:rsidR="001B73A1" w:rsidRPr="008F6207">
              <w:rPr>
                <w:rStyle w:val="Hyperlink"/>
                <w:noProof/>
              </w:rPr>
              <w:t>1.</w:t>
            </w:r>
            <w:r w:rsidR="001B73A1">
              <w:rPr>
                <w:noProof/>
              </w:rPr>
              <w:tab/>
            </w:r>
            <w:r w:rsidR="001B73A1" w:rsidRPr="008F6207">
              <w:rPr>
                <w:rStyle w:val="Hyperlink"/>
                <w:noProof/>
              </w:rPr>
              <w:t>ALM Synchronization Genel Bilgiler</w:t>
            </w:r>
            <w:r w:rsidR="001B73A1">
              <w:rPr>
                <w:noProof/>
                <w:webHidden/>
              </w:rPr>
              <w:tab/>
            </w:r>
            <w:r w:rsidR="001B73A1">
              <w:rPr>
                <w:noProof/>
                <w:webHidden/>
              </w:rPr>
              <w:fldChar w:fldCharType="begin"/>
            </w:r>
            <w:r w:rsidR="001B73A1">
              <w:rPr>
                <w:noProof/>
                <w:webHidden/>
              </w:rPr>
              <w:instrText xml:space="preserve"> PAGEREF _Toc386543605 \h </w:instrText>
            </w:r>
            <w:r w:rsidR="001B73A1">
              <w:rPr>
                <w:noProof/>
                <w:webHidden/>
              </w:rPr>
            </w:r>
            <w:r w:rsidR="001B73A1">
              <w:rPr>
                <w:noProof/>
                <w:webHidden/>
              </w:rPr>
              <w:fldChar w:fldCharType="separate"/>
            </w:r>
            <w:r w:rsidR="001B73A1">
              <w:rPr>
                <w:noProof/>
                <w:webHidden/>
              </w:rPr>
              <w:t>3</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06" w:history="1">
            <w:r w:rsidR="001B73A1" w:rsidRPr="008F6207">
              <w:rPr>
                <w:rStyle w:val="Hyperlink"/>
                <w:noProof/>
              </w:rPr>
              <w:t>2.</w:t>
            </w:r>
            <w:r w:rsidR="001B73A1">
              <w:rPr>
                <w:noProof/>
              </w:rPr>
              <w:tab/>
            </w:r>
            <w:r w:rsidR="001B73A1" w:rsidRPr="008F6207">
              <w:rPr>
                <w:rStyle w:val="Hyperlink"/>
                <w:noProof/>
              </w:rPr>
              <w:t>ALMSYNC hata mesajları ve yapılacak işlemler</w:t>
            </w:r>
            <w:r w:rsidR="001B73A1">
              <w:rPr>
                <w:noProof/>
                <w:webHidden/>
              </w:rPr>
              <w:tab/>
            </w:r>
            <w:r w:rsidR="001B73A1">
              <w:rPr>
                <w:noProof/>
                <w:webHidden/>
              </w:rPr>
              <w:fldChar w:fldCharType="begin"/>
            </w:r>
            <w:r w:rsidR="001B73A1">
              <w:rPr>
                <w:noProof/>
                <w:webHidden/>
              </w:rPr>
              <w:instrText xml:space="preserve"> PAGEREF _Toc386543606 \h </w:instrText>
            </w:r>
            <w:r w:rsidR="001B73A1">
              <w:rPr>
                <w:noProof/>
                <w:webHidden/>
              </w:rPr>
            </w:r>
            <w:r w:rsidR="001B73A1">
              <w:rPr>
                <w:noProof/>
                <w:webHidden/>
              </w:rPr>
              <w:fldChar w:fldCharType="separate"/>
            </w:r>
            <w:r w:rsidR="001B73A1">
              <w:rPr>
                <w:noProof/>
                <w:webHidden/>
              </w:rPr>
              <w:t>6</w:t>
            </w:r>
            <w:r w:rsidR="001B73A1">
              <w:rPr>
                <w:noProof/>
                <w:webHidden/>
              </w:rPr>
              <w:fldChar w:fldCharType="end"/>
            </w:r>
          </w:hyperlink>
        </w:p>
        <w:p w:rsidR="001B73A1" w:rsidRDefault="00640A56">
          <w:pPr>
            <w:pStyle w:val="TOC2"/>
            <w:tabs>
              <w:tab w:val="left" w:pos="880"/>
              <w:tab w:val="right" w:leader="dot" w:pos="9062"/>
            </w:tabs>
            <w:rPr>
              <w:noProof/>
            </w:rPr>
          </w:pPr>
          <w:hyperlink w:anchor="_Toc386543607" w:history="1">
            <w:r w:rsidR="001B73A1" w:rsidRPr="008F6207">
              <w:rPr>
                <w:rStyle w:val="Hyperlink"/>
                <w:noProof/>
              </w:rPr>
              <w:t>2.1</w:t>
            </w:r>
            <w:r w:rsidR="001B73A1">
              <w:rPr>
                <w:noProof/>
              </w:rPr>
              <w:tab/>
            </w:r>
            <w:r w:rsidR="001B73A1" w:rsidRPr="008F6207">
              <w:rPr>
                <w:rStyle w:val="Hyperlink"/>
                <w:noProof/>
              </w:rPr>
              <w:t>Görmezden gelinecek hatalar</w:t>
            </w:r>
            <w:r w:rsidR="001B73A1">
              <w:rPr>
                <w:noProof/>
                <w:webHidden/>
              </w:rPr>
              <w:tab/>
            </w:r>
            <w:r w:rsidR="001B73A1">
              <w:rPr>
                <w:noProof/>
                <w:webHidden/>
              </w:rPr>
              <w:fldChar w:fldCharType="begin"/>
            </w:r>
            <w:r w:rsidR="001B73A1">
              <w:rPr>
                <w:noProof/>
                <w:webHidden/>
              </w:rPr>
              <w:instrText xml:space="preserve"> PAGEREF _Toc386543607 \h </w:instrText>
            </w:r>
            <w:r w:rsidR="001B73A1">
              <w:rPr>
                <w:noProof/>
                <w:webHidden/>
              </w:rPr>
            </w:r>
            <w:r w:rsidR="001B73A1">
              <w:rPr>
                <w:noProof/>
                <w:webHidden/>
              </w:rPr>
              <w:fldChar w:fldCharType="separate"/>
            </w:r>
            <w:r w:rsidR="001B73A1">
              <w:rPr>
                <w:noProof/>
                <w:webHidden/>
              </w:rPr>
              <w:t>6</w:t>
            </w:r>
            <w:r w:rsidR="001B73A1">
              <w:rPr>
                <w:noProof/>
                <w:webHidden/>
              </w:rPr>
              <w:fldChar w:fldCharType="end"/>
            </w:r>
          </w:hyperlink>
        </w:p>
        <w:p w:rsidR="001B73A1" w:rsidRDefault="00640A56">
          <w:pPr>
            <w:pStyle w:val="TOC2"/>
            <w:tabs>
              <w:tab w:val="left" w:pos="880"/>
              <w:tab w:val="right" w:leader="dot" w:pos="9062"/>
            </w:tabs>
            <w:rPr>
              <w:noProof/>
            </w:rPr>
          </w:pPr>
          <w:hyperlink w:anchor="_Toc386543608" w:history="1">
            <w:r w:rsidR="001B73A1" w:rsidRPr="008F6207">
              <w:rPr>
                <w:rStyle w:val="Hyperlink"/>
                <w:noProof/>
              </w:rPr>
              <w:t>2.2</w:t>
            </w:r>
            <w:r w:rsidR="001B73A1">
              <w:rPr>
                <w:noProof/>
              </w:rPr>
              <w:tab/>
            </w:r>
            <w:r w:rsidR="001B73A1" w:rsidRPr="008F6207">
              <w:rPr>
                <w:rStyle w:val="Hyperlink"/>
                <w:noProof/>
              </w:rPr>
              <w:t>Eksik user veya eksik alanların diğer projeye eklenmesi</w:t>
            </w:r>
            <w:r w:rsidR="001B73A1">
              <w:rPr>
                <w:noProof/>
                <w:webHidden/>
              </w:rPr>
              <w:tab/>
            </w:r>
            <w:r w:rsidR="001B73A1">
              <w:rPr>
                <w:noProof/>
                <w:webHidden/>
              </w:rPr>
              <w:fldChar w:fldCharType="begin"/>
            </w:r>
            <w:r w:rsidR="001B73A1">
              <w:rPr>
                <w:noProof/>
                <w:webHidden/>
              </w:rPr>
              <w:instrText xml:space="preserve"> PAGEREF _Toc386543608 \h </w:instrText>
            </w:r>
            <w:r w:rsidR="001B73A1">
              <w:rPr>
                <w:noProof/>
                <w:webHidden/>
              </w:rPr>
            </w:r>
            <w:r w:rsidR="001B73A1">
              <w:rPr>
                <w:noProof/>
                <w:webHidden/>
              </w:rPr>
              <w:fldChar w:fldCharType="separate"/>
            </w:r>
            <w:r w:rsidR="001B73A1">
              <w:rPr>
                <w:noProof/>
                <w:webHidden/>
              </w:rPr>
              <w:t>7</w:t>
            </w:r>
            <w:r w:rsidR="001B73A1">
              <w:rPr>
                <w:noProof/>
                <w:webHidden/>
              </w:rPr>
              <w:fldChar w:fldCharType="end"/>
            </w:r>
          </w:hyperlink>
        </w:p>
        <w:p w:rsidR="001B73A1" w:rsidRDefault="00640A56">
          <w:pPr>
            <w:pStyle w:val="TOC2"/>
            <w:tabs>
              <w:tab w:val="left" w:pos="880"/>
              <w:tab w:val="right" w:leader="dot" w:pos="9062"/>
            </w:tabs>
            <w:rPr>
              <w:noProof/>
            </w:rPr>
          </w:pPr>
          <w:hyperlink w:anchor="_Toc386543609" w:history="1">
            <w:r w:rsidR="001B73A1" w:rsidRPr="008F6207">
              <w:rPr>
                <w:rStyle w:val="Hyperlink"/>
                <w:noProof/>
              </w:rPr>
              <w:t>2.3</w:t>
            </w:r>
            <w:r w:rsidR="001B73A1">
              <w:rPr>
                <w:noProof/>
              </w:rPr>
              <w:tab/>
            </w:r>
            <w:r w:rsidR="001B73A1" w:rsidRPr="008F6207">
              <w:rPr>
                <w:rStyle w:val="Hyperlink"/>
                <w:noProof/>
              </w:rPr>
              <w:t>File download edemedi hatası</w:t>
            </w:r>
            <w:r w:rsidR="001B73A1">
              <w:rPr>
                <w:noProof/>
                <w:webHidden/>
              </w:rPr>
              <w:tab/>
            </w:r>
            <w:r w:rsidR="001B73A1">
              <w:rPr>
                <w:noProof/>
                <w:webHidden/>
              </w:rPr>
              <w:fldChar w:fldCharType="begin"/>
            </w:r>
            <w:r w:rsidR="001B73A1">
              <w:rPr>
                <w:noProof/>
                <w:webHidden/>
              </w:rPr>
              <w:instrText xml:space="preserve"> PAGEREF _Toc386543609 \h </w:instrText>
            </w:r>
            <w:r w:rsidR="001B73A1">
              <w:rPr>
                <w:noProof/>
                <w:webHidden/>
              </w:rPr>
            </w:r>
            <w:r w:rsidR="001B73A1">
              <w:rPr>
                <w:noProof/>
                <w:webHidden/>
              </w:rPr>
              <w:fldChar w:fldCharType="separate"/>
            </w:r>
            <w:r w:rsidR="001B73A1">
              <w:rPr>
                <w:noProof/>
                <w:webHidden/>
              </w:rPr>
              <w:t>9</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10" w:history="1">
            <w:r w:rsidR="001B73A1" w:rsidRPr="008F6207">
              <w:rPr>
                <w:rStyle w:val="Hyperlink"/>
                <w:noProof/>
              </w:rPr>
              <w:t>3.</w:t>
            </w:r>
            <w:r w:rsidR="001B73A1">
              <w:rPr>
                <w:noProof/>
              </w:rPr>
              <w:tab/>
            </w:r>
            <w:r w:rsidR="001B73A1" w:rsidRPr="008F6207">
              <w:rPr>
                <w:rStyle w:val="Hyperlink"/>
                <w:noProof/>
              </w:rPr>
              <w:t>ALM serverları restart etme</w:t>
            </w:r>
            <w:r w:rsidR="001B73A1">
              <w:rPr>
                <w:noProof/>
                <w:webHidden/>
              </w:rPr>
              <w:tab/>
            </w:r>
            <w:r w:rsidR="001B73A1">
              <w:rPr>
                <w:noProof/>
                <w:webHidden/>
              </w:rPr>
              <w:fldChar w:fldCharType="begin"/>
            </w:r>
            <w:r w:rsidR="001B73A1">
              <w:rPr>
                <w:noProof/>
                <w:webHidden/>
              </w:rPr>
              <w:instrText xml:space="preserve"> PAGEREF _Toc386543610 \h </w:instrText>
            </w:r>
            <w:r w:rsidR="001B73A1">
              <w:rPr>
                <w:noProof/>
                <w:webHidden/>
              </w:rPr>
            </w:r>
            <w:r w:rsidR="001B73A1">
              <w:rPr>
                <w:noProof/>
                <w:webHidden/>
              </w:rPr>
              <w:fldChar w:fldCharType="separate"/>
            </w:r>
            <w:r w:rsidR="001B73A1">
              <w:rPr>
                <w:noProof/>
                <w:webHidden/>
              </w:rPr>
              <w:t>10</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11" w:history="1">
            <w:r w:rsidR="001B73A1" w:rsidRPr="008F6207">
              <w:rPr>
                <w:rStyle w:val="Hyperlink"/>
                <w:noProof/>
              </w:rPr>
              <w:t>4.</w:t>
            </w:r>
            <w:r w:rsidR="001B73A1">
              <w:rPr>
                <w:noProof/>
              </w:rPr>
              <w:tab/>
            </w:r>
            <w:r w:rsidR="001B73A1" w:rsidRPr="008F6207">
              <w:rPr>
                <w:rStyle w:val="Hyperlink"/>
                <w:noProof/>
              </w:rPr>
              <w:t>ALM data base connection bilgisi</w:t>
            </w:r>
            <w:r w:rsidR="001B73A1">
              <w:rPr>
                <w:noProof/>
                <w:webHidden/>
              </w:rPr>
              <w:tab/>
            </w:r>
            <w:r w:rsidR="001B73A1">
              <w:rPr>
                <w:noProof/>
                <w:webHidden/>
              </w:rPr>
              <w:fldChar w:fldCharType="begin"/>
            </w:r>
            <w:r w:rsidR="001B73A1">
              <w:rPr>
                <w:noProof/>
                <w:webHidden/>
              </w:rPr>
              <w:instrText xml:space="preserve"> PAGEREF _Toc386543611 \h </w:instrText>
            </w:r>
            <w:r w:rsidR="001B73A1">
              <w:rPr>
                <w:noProof/>
                <w:webHidden/>
              </w:rPr>
            </w:r>
            <w:r w:rsidR="001B73A1">
              <w:rPr>
                <w:noProof/>
                <w:webHidden/>
              </w:rPr>
              <w:fldChar w:fldCharType="separate"/>
            </w:r>
            <w:r w:rsidR="001B73A1">
              <w:rPr>
                <w:noProof/>
                <w:webHidden/>
              </w:rPr>
              <w:t>11</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12" w:history="1">
            <w:r w:rsidR="001B73A1" w:rsidRPr="008F6207">
              <w:rPr>
                <w:rStyle w:val="Hyperlink"/>
                <w:noProof/>
              </w:rPr>
              <w:t>5.</w:t>
            </w:r>
            <w:r w:rsidR="001B73A1">
              <w:rPr>
                <w:noProof/>
              </w:rPr>
              <w:tab/>
            </w:r>
            <w:r w:rsidR="001B73A1" w:rsidRPr="008F6207">
              <w:rPr>
                <w:rStyle w:val="Hyperlink"/>
                <w:noProof/>
              </w:rPr>
              <w:t>Serverı tekrar deploy ederken dikkat edilmesi gereken çok önemli husus</w:t>
            </w:r>
            <w:r w:rsidR="001B73A1">
              <w:rPr>
                <w:noProof/>
                <w:webHidden/>
              </w:rPr>
              <w:tab/>
            </w:r>
            <w:r w:rsidR="001B73A1">
              <w:rPr>
                <w:noProof/>
                <w:webHidden/>
              </w:rPr>
              <w:fldChar w:fldCharType="begin"/>
            </w:r>
            <w:r w:rsidR="001B73A1">
              <w:rPr>
                <w:noProof/>
                <w:webHidden/>
              </w:rPr>
              <w:instrText xml:space="preserve"> PAGEREF _Toc386543612 \h </w:instrText>
            </w:r>
            <w:r w:rsidR="001B73A1">
              <w:rPr>
                <w:noProof/>
                <w:webHidden/>
              </w:rPr>
            </w:r>
            <w:r w:rsidR="001B73A1">
              <w:rPr>
                <w:noProof/>
                <w:webHidden/>
              </w:rPr>
              <w:fldChar w:fldCharType="separate"/>
            </w:r>
            <w:r w:rsidR="001B73A1">
              <w:rPr>
                <w:noProof/>
                <w:webHidden/>
              </w:rPr>
              <w:t>11</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13" w:history="1">
            <w:r w:rsidR="001B73A1" w:rsidRPr="008F6207">
              <w:rPr>
                <w:rStyle w:val="Hyperlink"/>
                <w:noProof/>
              </w:rPr>
              <w:t>6.</w:t>
            </w:r>
            <w:r w:rsidR="001B73A1">
              <w:rPr>
                <w:noProof/>
              </w:rPr>
              <w:tab/>
            </w:r>
            <w:r w:rsidR="001B73A1" w:rsidRPr="008F6207">
              <w:rPr>
                <w:rStyle w:val="Hyperlink"/>
                <w:noProof/>
              </w:rPr>
              <w:t>ALMCENTER ve THINKER serverları</w:t>
            </w:r>
            <w:r w:rsidR="001B73A1">
              <w:rPr>
                <w:noProof/>
                <w:webHidden/>
              </w:rPr>
              <w:tab/>
            </w:r>
            <w:r w:rsidR="001B73A1">
              <w:rPr>
                <w:noProof/>
                <w:webHidden/>
              </w:rPr>
              <w:fldChar w:fldCharType="begin"/>
            </w:r>
            <w:r w:rsidR="001B73A1">
              <w:rPr>
                <w:noProof/>
                <w:webHidden/>
              </w:rPr>
              <w:instrText xml:space="preserve"> PAGEREF _Toc386543613 \h </w:instrText>
            </w:r>
            <w:r w:rsidR="001B73A1">
              <w:rPr>
                <w:noProof/>
                <w:webHidden/>
              </w:rPr>
            </w:r>
            <w:r w:rsidR="001B73A1">
              <w:rPr>
                <w:noProof/>
                <w:webHidden/>
              </w:rPr>
              <w:fldChar w:fldCharType="separate"/>
            </w:r>
            <w:r w:rsidR="001B73A1">
              <w:rPr>
                <w:noProof/>
                <w:webHidden/>
              </w:rPr>
              <w:t>12</w:t>
            </w:r>
            <w:r w:rsidR="001B73A1">
              <w:rPr>
                <w:noProof/>
                <w:webHidden/>
              </w:rPr>
              <w:fldChar w:fldCharType="end"/>
            </w:r>
          </w:hyperlink>
        </w:p>
        <w:p w:rsidR="001B73A1" w:rsidRDefault="00640A56">
          <w:pPr>
            <w:pStyle w:val="TOC1"/>
            <w:tabs>
              <w:tab w:val="left" w:pos="440"/>
              <w:tab w:val="right" w:leader="dot" w:pos="9062"/>
            </w:tabs>
            <w:rPr>
              <w:noProof/>
            </w:rPr>
          </w:pPr>
          <w:hyperlink w:anchor="_Toc386543614" w:history="1">
            <w:r w:rsidR="001B73A1" w:rsidRPr="008F6207">
              <w:rPr>
                <w:rStyle w:val="Hyperlink"/>
                <w:noProof/>
              </w:rPr>
              <w:t>7.</w:t>
            </w:r>
            <w:r w:rsidR="001B73A1">
              <w:rPr>
                <w:noProof/>
              </w:rPr>
              <w:tab/>
            </w:r>
            <w:r w:rsidR="001B73A1" w:rsidRPr="008F6207">
              <w:rPr>
                <w:rStyle w:val="Hyperlink"/>
                <w:noProof/>
              </w:rPr>
              <w:t>Balasagun Serverı</w:t>
            </w:r>
            <w:r w:rsidR="001B73A1">
              <w:rPr>
                <w:noProof/>
                <w:webHidden/>
              </w:rPr>
              <w:tab/>
            </w:r>
            <w:r w:rsidR="001B73A1">
              <w:rPr>
                <w:noProof/>
                <w:webHidden/>
              </w:rPr>
              <w:fldChar w:fldCharType="begin"/>
            </w:r>
            <w:r w:rsidR="001B73A1">
              <w:rPr>
                <w:noProof/>
                <w:webHidden/>
              </w:rPr>
              <w:instrText xml:space="preserve"> PAGEREF _Toc386543614 \h </w:instrText>
            </w:r>
            <w:r w:rsidR="001B73A1">
              <w:rPr>
                <w:noProof/>
                <w:webHidden/>
              </w:rPr>
            </w:r>
            <w:r w:rsidR="001B73A1">
              <w:rPr>
                <w:noProof/>
                <w:webHidden/>
              </w:rPr>
              <w:fldChar w:fldCharType="separate"/>
            </w:r>
            <w:r w:rsidR="001B73A1">
              <w:rPr>
                <w:noProof/>
                <w:webHidden/>
              </w:rPr>
              <w:t>13</w:t>
            </w:r>
            <w:r w:rsidR="001B73A1">
              <w:rPr>
                <w:noProof/>
                <w:webHidden/>
              </w:rPr>
              <w:fldChar w:fldCharType="end"/>
            </w:r>
          </w:hyperlink>
        </w:p>
        <w:p w:rsidR="004C1456" w:rsidRDefault="004C1456">
          <w:r>
            <w:rPr>
              <w:b/>
              <w:bCs/>
              <w:noProof/>
            </w:rPr>
            <w:fldChar w:fldCharType="end"/>
          </w:r>
        </w:p>
      </w:sdtContent>
    </w:sdt>
    <w:p w:rsidR="004C1456" w:rsidRDefault="004C1456">
      <w:pPr>
        <w:rPr>
          <w:rFonts w:asciiTheme="majorHAnsi" w:eastAsiaTheme="majorEastAsia" w:hAnsiTheme="majorHAnsi" w:cstheme="majorBidi"/>
          <w:b/>
          <w:bCs/>
          <w:color w:val="365F91" w:themeColor="accent1" w:themeShade="BF"/>
          <w:sz w:val="28"/>
          <w:szCs w:val="28"/>
        </w:rPr>
      </w:pPr>
      <w:r>
        <w:br w:type="page"/>
      </w:r>
    </w:p>
    <w:p w:rsidR="00240559" w:rsidRDefault="00F0164F" w:rsidP="00F0164F">
      <w:pPr>
        <w:pStyle w:val="Heading1"/>
        <w:numPr>
          <w:ilvl w:val="0"/>
          <w:numId w:val="2"/>
        </w:numPr>
      </w:pPr>
      <w:bookmarkStart w:id="0" w:name="_Toc386543605"/>
      <w:r>
        <w:lastRenderedPageBreak/>
        <w:t xml:space="preserve">ALM </w:t>
      </w:r>
      <w:r w:rsidRPr="00F0164F">
        <w:t>Synchronization</w:t>
      </w:r>
      <w:r>
        <w:t xml:space="preserve"> </w:t>
      </w:r>
      <w:r w:rsidR="00D92E3E">
        <w:t>Genel Bilgiler</w:t>
      </w:r>
      <w:bookmarkEnd w:id="0"/>
    </w:p>
    <w:p w:rsidR="00597D69" w:rsidRDefault="00597D69" w:rsidP="00597D69"/>
    <w:p w:rsidR="00FE223B" w:rsidRDefault="00F0164F" w:rsidP="00597D69">
      <w:pPr>
        <w:rPr>
          <w:sz w:val="24"/>
        </w:rPr>
      </w:pPr>
      <w:r>
        <w:rPr>
          <w:sz w:val="24"/>
        </w:rPr>
        <w:t>ALM’de issular projeler arasında aktarılmaktadır. Turkcell teknoloji, ERP,SOPD ve BIS projelerine belli kriterlere bakılarak filtre uygulanmaktadır. Bu filtreye uyan kayıtlar RM ve Operasyon projesine taşınır.</w:t>
      </w:r>
    </w:p>
    <w:p w:rsidR="00F0164F" w:rsidRDefault="00F0164F" w:rsidP="00597D69">
      <w:pPr>
        <w:rPr>
          <w:sz w:val="24"/>
        </w:rPr>
      </w:pPr>
      <w:r>
        <w:rPr>
          <w:sz w:val="24"/>
        </w:rPr>
        <w:t xml:space="preserve">Taşıma işlemi ALMSYNC01 serverından yapılmaktadır. Bu servera girilerek mevcut </w:t>
      </w:r>
      <w:r w:rsidRPr="00F0164F">
        <w:rPr>
          <w:sz w:val="24"/>
        </w:rPr>
        <w:t>Synchronization</w:t>
      </w:r>
      <w:r w:rsidR="00C64A37">
        <w:rPr>
          <w:sz w:val="24"/>
        </w:rPr>
        <w:t xml:space="preserve"> akışlarını izlemek için ALMSYNC01 serverına remote Access yapılır. Tüm Access bilgileri </w:t>
      </w:r>
      <w:r w:rsidR="00C64A37" w:rsidRPr="00C64A37">
        <w:rPr>
          <w:sz w:val="24"/>
        </w:rPr>
        <w:t>ALM_Access.docx</w:t>
      </w:r>
      <w:r w:rsidR="00C64A37">
        <w:rPr>
          <w:sz w:val="24"/>
        </w:rPr>
        <w:t xml:space="preserve"> dosyasında bulunmaktadır. Dosya Aylin Öztürk ve Dilara Şahin ile paylaşılmıştır.</w:t>
      </w:r>
    </w:p>
    <w:p w:rsidR="00C64A37" w:rsidRDefault="00C64A37" w:rsidP="00597D69">
      <w:pPr>
        <w:rPr>
          <w:sz w:val="24"/>
        </w:rPr>
      </w:pPr>
    </w:p>
    <w:p w:rsidR="00C64A37" w:rsidRDefault="00C64A37" w:rsidP="00597D69">
      <w:pPr>
        <w:rPr>
          <w:sz w:val="24"/>
        </w:rPr>
      </w:pPr>
      <w:r>
        <w:rPr>
          <w:noProof/>
        </w:rPr>
        <w:drawing>
          <wp:inline distT="0" distB="0" distL="0" distR="0" wp14:anchorId="29E4FC35" wp14:editId="7A013A27">
            <wp:extent cx="3990975" cy="247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90975" cy="2476500"/>
                    </a:xfrm>
                    <a:prstGeom prst="rect">
                      <a:avLst/>
                    </a:prstGeom>
                  </pic:spPr>
                </pic:pic>
              </a:graphicData>
            </a:graphic>
          </wp:inline>
        </w:drawing>
      </w:r>
    </w:p>
    <w:p w:rsidR="00C64A37" w:rsidRDefault="00C64A37" w:rsidP="00597D69">
      <w:pPr>
        <w:rPr>
          <w:sz w:val="24"/>
        </w:rPr>
      </w:pPr>
      <w:r>
        <w:rPr>
          <w:sz w:val="24"/>
        </w:rPr>
        <w:t>HPALMAPPLICATIONPROD ile giriş yapıldıktan sonra. Task Bar’da bulunan Beyazın üzerine yeşil ve kırmızı logolo HP ALM Synchonizer kısa yoluna tıklanır.</w:t>
      </w:r>
    </w:p>
    <w:p w:rsidR="00C64A37" w:rsidRDefault="00C64A37" w:rsidP="00597D69">
      <w:pPr>
        <w:rPr>
          <w:sz w:val="24"/>
        </w:rPr>
      </w:pPr>
      <w:r>
        <w:rPr>
          <w:noProof/>
        </w:rPr>
        <w:drawing>
          <wp:inline distT="0" distB="0" distL="0" distR="0" wp14:anchorId="7279FE49" wp14:editId="4D1D1AD9">
            <wp:extent cx="48006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1543050"/>
                    </a:xfrm>
                    <a:prstGeom prst="rect">
                      <a:avLst/>
                    </a:prstGeom>
                  </pic:spPr>
                </pic:pic>
              </a:graphicData>
            </a:graphic>
          </wp:inline>
        </w:drawing>
      </w:r>
    </w:p>
    <w:p w:rsidR="00C64A37" w:rsidRDefault="00C64A37" w:rsidP="00597D69">
      <w:pPr>
        <w:rPr>
          <w:sz w:val="24"/>
        </w:rPr>
      </w:pPr>
      <w:r>
        <w:rPr>
          <w:sz w:val="24"/>
        </w:rPr>
        <w:t>Login ekranında username admin</w:t>
      </w:r>
    </w:p>
    <w:p w:rsidR="00C64A37" w:rsidRDefault="00C64A37" w:rsidP="00597D69">
      <w:pPr>
        <w:rPr>
          <w:sz w:val="24"/>
        </w:rPr>
      </w:pPr>
      <w:r>
        <w:rPr>
          <w:sz w:val="24"/>
        </w:rPr>
        <w:t>Şifreyse SADM userının şfresi le aynıdır.</w:t>
      </w:r>
    </w:p>
    <w:p w:rsidR="00C64A37" w:rsidRDefault="00C64A37" w:rsidP="00597D69">
      <w:pPr>
        <w:rPr>
          <w:sz w:val="24"/>
        </w:rPr>
      </w:pPr>
      <w:r>
        <w:rPr>
          <w:noProof/>
        </w:rPr>
        <w:lastRenderedPageBreak/>
        <w:drawing>
          <wp:inline distT="0" distB="0" distL="0" distR="0" wp14:anchorId="387FB9C3" wp14:editId="17063A58">
            <wp:extent cx="382905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9050" cy="3676650"/>
                    </a:xfrm>
                    <a:prstGeom prst="rect">
                      <a:avLst/>
                    </a:prstGeom>
                  </pic:spPr>
                </pic:pic>
              </a:graphicData>
            </a:graphic>
          </wp:inline>
        </w:drawing>
      </w:r>
    </w:p>
    <w:p w:rsidR="00C64A37" w:rsidRDefault="00C64A37" w:rsidP="00597D69">
      <w:pPr>
        <w:rPr>
          <w:sz w:val="24"/>
        </w:rPr>
      </w:pPr>
      <w:r>
        <w:rPr>
          <w:sz w:val="24"/>
        </w:rPr>
        <w:t xml:space="preserve">Tüm linkler sol tarafta listelenmektedir. Pasif haldeki linkler silik olarak listelenmiştir. </w:t>
      </w:r>
      <w:r w:rsidR="00472618">
        <w:rPr>
          <w:sz w:val="24"/>
        </w:rPr>
        <w:t xml:space="preserve">Link’e tıklanarak link bilgileri sağ tarafa getirilir. Link konfigürasyonunda değişiklik yapmak için ALM official dökümanı incelenmelidir. Orada her konuda detaylı anlatım vardır. </w:t>
      </w:r>
    </w:p>
    <w:p w:rsidR="00C64A37" w:rsidRDefault="00C64A37" w:rsidP="00597D69">
      <w:pPr>
        <w:rPr>
          <w:sz w:val="24"/>
        </w:rPr>
      </w:pPr>
      <w:r>
        <w:rPr>
          <w:noProof/>
        </w:rPr>
        <w:drawing>
          <wp:inline distT="0" distB="0" distL="0" distR="0" wp14:anchorId="74361612" wp14:editId="31AC845E">
            <wp:extent cx="6628539" cy="1181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26348" cy="1180710"/>
                    </a:xfrm>
                    <a:prstGeom prst="rect">
                      <a:avLst/>
                    </a:prstGeom>
                  </pic:spPr>
                </pic:pic>
              </a:graphicData>
            </a:graphic>
          </wp:inline>
        </w:drawing>
      </w:r>
    </w:p>
    <w:p w:rsidR="00FE223B" w:rsidRDefault="00472618" w:rsidP="00597D69">
      <w:pPr>
        <w:rPr>
          <w:sz w:val="24"/>
        </w:rPr>
      </w:pPr>
      <w:r>
        <w:rPr>
          <w:sz w:val="24"/>
        </w:rPr>
        <w:t xml:space="preserve">Eğer server değiştirmek yani migrate etmek gerekirse ALMSYNCCLIENT ve ALMSYNCSERVER dosyaları d:\ dolderından alınarak yeni servera kurulmalı. Client çalıştırılıp yine d diskinde bulunan kullanım kılavuzlarından bakılarak ayarlar yapılmalıdır. </w:t>
      </w:r>
    </w:p>
    <w:p w:rsidR="00472618" w:rsidRDefault="00472618" w:rsidP="00597D69">
      <w:pPr>
        <w:rPr>
          <w:sz w:val="24"/>
        </w:rPr>
      </w:pPr>
      <w:r>
        <w:rPr>
          <w:sz w:val="24"/>
        </w:rPr>
        <w:t>Burada diğer önemli olarak belirtmek istediğim linklerdeki konfigürasyonun export ve import ile taşınabilme özelliğidir. Export edilip XML dosyası modify edilerek yeni link tanımlanabilir. Veya export dosyası yeni servera taşınıp import edilerek link yeni servera taşınmış olur.</w:t>
      </w:r>
    </w:p>
    <w:p w:rsidR="0045543D" w:rsidRDefault="0045543D" w:rsidP="00597D69">
      <w:pPr>
        <w:rPr>
          <w:sz w:val="24"/>
        </w:rPr>
      </w:pPr>
      <w:r>
        <w:rPr>
          <w:sz w:val="24"/>
        </w:rPr>
        <w:t>Export etmek için link’e sağ tıklanıp export tuşuna basılır.</w:t>
      </w:r>
    </w:p>
    <w:p w:rsidR="00472618" w:rsidRDefault="0045543D" w:rsidP="00597D69">
      <w:pPr>
        <w:rPr>
          <w:sz w:val="24"/>
        </w:rPr>
      </w:pPr>
      <w:r>
        <w:rPr>
          <w:noProof/>
        </w:rPr>
        <w:lastRenderedPageBreak/>
        <w:drawing>
          <wp:inline distT="0" distB="0" distL="0" distR="0" wp14:anchorId="5685A489" wp14:editId="5062F465">
            <wp:extent cx="5760720" cy="275848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758482"/>
                    </a:xfrm>
                    <a:prstGeom prst="rect">
                      <a:avLst/>
                    </a:prstGeom>
                  </pic:spPr>
                </pic:pic>
              </a:graphicData>
            </a:graphic>
          </wp:inline>
        </w:drawing>
      </w:r>
    </w:p>
    <w:p w:rsidR="008E51CC" w:rsidRDefault="008E51CC" w:rsidP="00597D69">
      <w:pPr>
        <w:rPr>
          <w:sz w:val="24"/>
        </w:rPr>
      </w:pPr>
      <w:r>
        <w:rPr>
          <w:sz w:val="24"/>
        </w:rPr>
        <w:t>Export edilen XML dosyası import edilerek yeni link tanımlanmış olur.</w:t>
      </w:r>
    </w:p>
    <w:p w:rsidR="008E51CC" w:rsidRDefault="008E51CC" w:rsidP="00597D69">
      <w:pPr>
        <w:rPr>
          <w:sz w:val="24"/>
        </w:rPr>
      </w:pPr>
      <w:r>
        <w:rPr>
          <w:sz w:val="24"/>
        </w:rPr>
        <w:t xml:space="preserve">Eğer link’e yeni alan eklenecekse, mesela turkcell teknolojile eklenen proje yöneticisi alanını operasyon projesine taşımak isterlerse, field mapping tabında yeni alan eklemesi yapılır. </w:t>
      </w:r>
    </w:p>
    <w:p w:rsidR="008E51CC" w:rsidRDefault="008E51CC" w:rsidP="00597D69">
      <w:pPr>
        <w:rPr>
          <w:sz w:val="24"/>
        </w:rPr>
      </w:pPr>
      <w:r>
        <w:rPr>
          <w:sz w:val="24"/>
        </w:rPr>
        <w:t xml:space="preserve">Filters alanında hangi tanımlı filtrenin kullanıldığı yazılmaktadır. Filtre private ise sadece </w:t>
      </w:r>
      <w:r w:rsidR="00C8733D" w:rsidRPr="00C8733D">
        <w:rPr>
          <w:sz w:val="24"/>
        </w:rPr>
        <w:t xml:space="preserve">ALM_Sync_User </w:t>
      </w:r>
      <w:r>
        <w:rPr>
          <w:sz w:val="24"/>
        </w:rPr>
        <w:t>(veya link’te hangi user ile login olunuyorsa) o filtreyi görebilmektedir. Filtreyi görmek/değiştirmek için o user ile projeye girilir.</w:t>
      </w:r>
      <w:r w:rsidR="00C8733D">
        <w:rPr>
          <w:sz w:val="24"/>
        </w:rPr>
        <w:t xml:space="preserve"> Aşağıdaki ekran görüntüsündeki gibi favori olarak isimlenen listeye erişilir.</w:t>
      </w:r>
    </w:p>
    <w:p w:rsidR="00C8733D" w:rsidRDefault="00C8733D" w:rsidP="00597D69">
      <w:pPr>
        <w:rPr>
          <w:sz w:val="24"/>
        </w:rPr>
      </w:pPr>
      <w:r>
        <w:rPr>
          <w:noProof/>
        </w:rPr>
        <w:drawing>
          <wp:inline distT="0" distB="0" distL="0" distR="0" wp14:anchorId="43630A7F" wp14:editId="1BAC6A5B">
            <wp:extent cx="5760720" cy="2885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5872"/>
                    </a:xfrm>
                    <a:prstGeom prst="rect">
                      <a:avLst/>
                    </a:prstGeom>
                  </pic:spPr>
                </pic:pic>
              </a:graphicData>
            </a:graphic>
          </wp:inline>
        </w:drawing>
      </w:r>
    </w:p>
    <w:p w:rsidR="001F120C" w:rsidRDefault="001F120C" w:rsidP="00597D69">
      <w:pPr>
        <w:rPr>
          <w:sz w:val="24"/>
        </w:rPr>
      </w:pPr>
      <w:r>
        <w:rPr>
          <w:sz w:val="24"/>
        </w:rPr>
        <w:t>Genel olarak linklerde işlem yapılması için link pasif hale getirilir. Değişiklik yapılır save edilir integrity test yapılır ve link aktif hale getirilir.</w:t>
      </w:r>
      <w:r w:rsidR="00C70F64">
        <w:rPr>
          <w:sz w:val="24"/>
        </w:rPr>
        <w:t xml:space="preserve"> Değişikliği yapış yolu hep böyledir. </w:t>
      </w:r>
    </w:p>
    <w:p w:rsidR="001F120C" w:rsidRDefault="001F120C" w:rsidP="00597D69">
      <w:pPr>
        <w:rPr>
          <w:sz w:val="24"/>
        </w:rPr>
      </w:pPr>
    </w:p>
    <w:p w:rsidR="008E51CC" w:rsidRPr="00D92E3E" w:rsidRDefault="00D92E3E" w:rsidP="00D92E3E">
      <w:pPr>
        <w:pStyle w:val="Heading1"/>
        <w:numPr>
          <w:ilvl w:val="0"/>
          <w:numId w:val="2"/>
        </w:numPr>
      </w:pPr>
      <w:bookmarkStart w:id="1" w:name="_Toc386543606"/>
      <w:r w:rsidRPr="00D92E3E">
        <w:lastRenderedPageBreak/>
        <w:t>ALMSYNC hata mesajları ve yapılacak işlemler</w:t>
      </w:r>
      <w:bookmarkEnd w:id="1"/>
    </w:p>
    <w:p w:rsidR="00AD696F" w:rsidRDefault="001F120C" w:rsidP="00AD696F">
      <w:r>
        <w:t xml:space="preserve">Senkronizasyon hataları advanced sekmesinde </w:t>
      </w:r>
      <w:r w:rsidR="00CC1340">
        <w:t xml:space="preserve">yazan email’e gönderilmektedir. </w:t>
      </w:r>
    </w:p>
    <w:p w:rsidR="001F120C" w:rsidRDefault="001F120C" w:rsidP="00AD696F">
      <w:r>
        <w:rPr>
          <w:noProof/>
        </w:rPr>
        <w:drawing>
          <wp:inline distT="0" distB="0" distL="0" distR="0" wp14:anchorId="188B0424" wp14:editId="3BB3E146">
            <wp:extent cx="5760720" cy="37892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789238"/>
                    </a:xfrm>
                    <a:prstGeom prst="rect">
                      <a:avLst/>
                    </a:prstGeom>
                  </pic:spPr>
                </pic:pic>
              </a:graphicData>
            </a:graphic>
          </wp:inline>
        </w:drawing>
      </w:r>
    </w:p>
    <w:p w:rsidR="00CC1340" w:rsidRDefault="00CC1340" w:rsidP="00AD696F">
      <w:r>
        <w:t>Hatalar genel olarak üç başlıkta incelenmelidir.</w:t>
      </w:r>
      <w:r w:rsidR="00A16DF8">
        <w:t xml:space="preserve"> Genel olarak aynı hata mesajından 3 tane geldikten sonra hataya bakmak mantıklıdır. Çünkü görmezden gelinecek hatalar sık geldiği için hata olmadığı halde mesaj gelmiş olabilir. 5 dakkada bir senkronizasyon çalıştığı için aynı hatadan 3 tane gelmesi beklenerek hatalara boşuna bakmanın önüne geçilir.</w:t>
      </w:r>
    </w:p>
    <w:p w:rsidR="00CC1340" w:rsidRDefault="00CC1340" w:rsidP="00CC1340">
      <w:pPr>
        <w:pStyle w:val="Heading2"/>
        <w:numPr>
          <w:ilvl w:val="1"/>
          <w:numId w:val="2"/>
        </w:numPr>
      </w:pPr>
      <w:bookmarkStart w:id="2" w:name="_Toc386543607"/>
      <w:r>
        <w:t>Görmezden gelinecek hatalar</w:t>
      </w:r>
      <w:bookmarkEnd w:id="2"/>
    </w:p>
    <w:p w:rsidR="00CC1340" w:rsidRDefault="00CC1340" w:rsidP="00A16DF8">
      <w:pPr>
        <w:pStyle w:val="ListParagraph"/>
        <w:numPr>
          <w:ilvl w:val="0"/>
          <w:numId w:val="6"/>
        </w:numPr>
      </w:pPr>
      <w:r>
        <w:t xml:space="preserve">Gelen email’de </w:t>
      </w:r>
      <w:r w:rsidR="00A16DF8">
        <w:t>endpoint1 ve endpoinr2 alanlarının ikisinde de aşağıdaki gibi sıfır varsa hata yoktur. Gelen mesaj görmezden gelinmelidir.</w:t>
      </w:r>
    </w:p>
    <w:tbl>
      <w:tblPr>
        <w:tblW w:w="0" w:type="auto"/>
        <w:tblCellSpacing w:w="0" w:type="dxa"/>
        <w:tblCellMar>
          <w:left w:w="0" w:type="dxa"/>
          <w:right w:w="0" w:type="dxa"/>
        </w:tblCellMar>
        <w:tblLook w:val="04A0" w:firstRow="1" w:lastRow="0" w:firstColumn="1" w:lastColumn="0" w:noHBand="0" w:noVBand="1"/>
      </w:tblPr>
      <w:tblGrid>
        <w:gridCol w:w="1814"/>
        <w:gridCol w:w="1814"/>
      </w:tblGrid>
      <w:tr w:rsidR="00A16DF8" w:rsidTr="00A16DF8">
        <w:trPr>
          <w:tblCellSpacing w:w="0" w:type="dxa"/>
        </w:trPr>
        <w:tc>
          <w:tcPr>
            <w:tcW w:w="0" w:type="auto"/>
            <w:tcBorders>
              <w:top w:val="single" w:sz="12" w:space="0" w:color="003366"/>
              <w:left w:val="nil"/>
              <w:bottom w:val="single" w:sz="12" w:space="0" w:color="003366"/>
              <w:right w:val="nil"/>
            </w:tcBorders>
            <w:tcMar>
              <w:top w:w="30" w:type="dxa"/>
              <w:left w:w="75" w:type="dxa"/>
              <w:bottom w:w="45" w:type="dxa"/>
              <w:right w:w="75" w:type="dxa"/>
            </w:tcMar>
            <w:vAlign w:val="center"/>
            <w:hideMark/>
          </w:tcPr>
          <w:p w:rsidR="00A16DF8" w:rsidRDefault="00A16DF8">
            <w:pPr>
              <w:rPr>
                <w:rFonts w:eastAsia="Times New Roman"/>
                <w:b/>
                <w:bCs/>
                <w:sz w:val="17"/>
                <w:szCs w:val="17"/>
              </w:rPr>
            </w:pPr>
            <w:r>
              <w:rPr>
                <w:rFonts w:eastAsia="Times New Roman"/>
                <w:b/>
                <w:bCs/>
                <w:sz w:val="17"/>
                <w:szCs w:val="17"/>
              </w:rPr>
              <w:t xml:space="preserve">Endpoint 1 </w:t>
            </w:r>
          </w:p>
        </w:tc>
        <w:tc>
          <w:tcPr>
            <w:tcW w:w="0" w:type="auto"/>
            <w:tcBorders>
              <w:top w:val="single" w:sz="12" w:space="0" w:color="003366"/>
              <w:left w:val="nil"/>
              <w:bottom w:val="single" w:sz="12" w:space="0" w:color="003366"/>
              <w:right w:val="nil"/>
            </w:tcBorders>
            <w:tcMar>
              <w:top w:w="30" w:type="dxa"/>
              <w:left w:w="75" w:type="dxa"/>
              <w:bottom w:w="45" w:type="dxa"/>
              <w:right w:w="75" w:type="dxa"/>
            </w:tcMar>
            <w:vAlign w:val="center"/>
            <w:hideMark/>
          </w:tcPr>
          <w:p w:rsidR="00A16DF8" w:rsidRDefault="00A16DF8">
            <w:pPr>
              <w:rPr>
                <w:rFonts w:eastAsia="Times New Roman"/>
                <w:b/>
                <w:bCs/>
                <w:sz w:val="17"/>
                <w:szCs w:val="17"/>
              </w:rPr>
            </w:pPr>
            <w:r>
              <w:rPr>
                <w:rFonts w:eastAsia="Times New Roman"/>
                <w:b/>
                <w:bCs/>
                <w:sz w:val="17"/>
                <w:szCs w:val="17"/>
              </w:rPr>
              <w:t>Endpoint 2</w:t>
            </w:r>
          </w:p>
        </w:tc>
      </w:tr>
      <w:tr w:rsidR="00A16DF8" w:rsidTr="00A16DF8">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55"/>
              <w:gridCol w:w="259"/>
            </w:tblGrid>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Created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Updated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Deleted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Failed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gridSpan w:val="2"/>
                  <w:tcBorders>
                    <w:top w:val="single" w:sz="12" w:space="0" w:color="003366"/>
                    <w:left w:val="nil"/>
                    <w:bottom w:val="nil"/>
                    <w:right w:val="nil"/>
                  </w:tcBorders>
                  <w:noWrap/>
                  <w:hideMark/>
                </w:tcPr>
                <w:p w:rsidR="00A16DF8" w:rsidRDefault="00A16DF8">
                  <w:pPr>
                    <w:rPr>
                      <w:rFonts w:eastAsia="Times New Roman"/>
                      <w:sz w:val="20"/>
                      <w:szCs w:val="20"/>
                    </w:rPr>
                  </w:pPr>
                </w:p>
              </w:tc>
            </w:tr>
          </w:tbl>
          <w:p w:rsidR="00A16DF8" w:rsidRDefault="00A16DF8">
            <w:pPr>
              <w:rPr>
                <w:rFonts w:eastAsia="Times New Roman"/>
                <w:sz w:val="20"/>
                <w:szCs w:val="20"/>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55"/>
              <w:gridCol w:w="259"/>
            </w:tblGrid>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Created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Updated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Deleted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tcBorders>
                    <w:top w:val="single" w:sz="6" w:space="0" w:color="FFFFFF"/>
                    <w:left w:val="nil"/>
                    <w:bottom w:val="single" w:sz="6" w:space="0" w:color="FFFFFF"/>
                    <w:right w:val="nil"/>
                  </w:tcBorders>
                  <w:shd w:val="clear" w:color="auto" w:fill="EEEEEE"/>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Failed records</w:t>
                  </w:r>
                </w:p>
              </w:tc>
              <w:tc>
                <w:tcPr>
                  <w:tcW w:w="0" w:type="auto"/>
                  <w:tcBorders>
                    <w:top w:val="single" w:sz="6" w:space="0" w:color="FFFFFF"/>
                    <w:left w:val="nil"/>
                    <w:bottom w:val="single" w:sz="6" w:space="0" w:color="FFFFFF"/>
                    <w:right w:val="nil"/>
                  </w:tcBorders>
                  <w:shd w:val="clear" w:color="auto" w:fill="F6F6F6"/>
                  <w:noWrap/>
                  <w:tcMar>
                    <w:top w:w="60" w:type="dxa"/>
                    <w:left w:w="75" w:type="dxa"/>
                    <w:bottom w:w="60" w:type="dxa"/>
                    <w:right w:w="75" w:type="dxa"/>
                  </w:tcMar>
                  <w:hideMark/>
                </w:tcPr>
                <w:p w:rsidR="00A16DF8" w:rsidRDefault="00A16DF8">
                  <w:pPr>
                    <w:rPr>
                      <w:rFonts w:ascii="Verdana" w:eastAsia="Times New Roman" w:hAnsi="Verdana"/>
                      <w:sz w:val="17"/>
                      <w:szCs w:val="17"/>
                    </w:rPr>
                  </w:pPr>
                  <w:r>
                    <w:rPr>
                      <w:rFonts w:ascii="Verdana" w:eastAsia="Times New Roman" w:hAnsi="Verdana"/>
                      <w:sz w:val="17"/>
                      <w:szCs w:val="17"/>
                    </w:rPr>
                    <w:t>0</w:t>
                  </w:r>
                </w:p>
              </w:tc>
            </w:tr>
            <w:tr w:rsidR="00A16DF8">
              <w:trPr>
                <w:tblCellSpacing w:w="0" w:type="dxa"/>
              </w:trPr>
              <w:tc>
                <w:tcPr>
                  <w:tcW w:w="0" w:type="auto"/>
                  <w:gridSpan w:val="2"/>
                  <w:tcBorders>
                    <w:top w:val="single" w:sz="12" w:space="0" w:color="003366"/>
                    <w:left w:val="nil"/>
                    <w:bottom w:val="nil"/>
                    <w:right w:val="nil"/>
                  </w:tcBorders>
                  <w:noWrap/>
                  <w:hideMark/>
                </w:tcPr>
                <w:p w:rsidR="00A16DF8" w:rsidRDefault="00A16DF8">
                  <w:pPr>
                    <w:rPr>
                      <w:rFonts w:eastAsia="Times New Roman"/>
                      <w:sz w:val="20"/>
                      <w:szCs w:val="20"/>
                    </w:rPr>
                  </w:pPr>
                </w:p>
              </w:tc>
            </w:tr>
          </w:tbl>
          <w:p w:rsidR="00A16DF8" w:rsidRDefault="00A16DF8">
            <w:pPr>
              <w:rPr>
                <w:rFonts w:eastAsia="Times New Roman"/>
                <w:sz w:val="20"/>
                <w:szCs w:val="20"/>
              </w:rPr>
            </w:pPr>
          </w:p>
        </w:tc>
      </w:tr>
    </w:tbl>
    <w:p w:rsidR="00A16DF8" w:rsidRDefault="00A16DF8" w:rsidP="00CC1340"/>
    <w:p w:rsidR="00CC1340" w:rsidRDefault="00CC1340" w:rsidP="00A16DF8">
      <w:pPr>
        <w:pStyle w:val="ListParagraph"/>
        <w:numPr>
          <w:ilvl w:val="0"/>
          <w:numId w:val="6"/>
        </w:numPr>
      </w:pPr>
      <w:r>
        <w:lastRenderedPageBreak/>
        <w:t>ALM senkronizasyonda isseu birinde açık olunca senkronize işlemi yapılamamaktadır. Bu sebeple hata mesajı gelirse görmezden gelinmelidir. User issue’yu kapatınca senkronize yapılacaktır.</w:t>
      </w:r>
      <w:r w:rsidR="00A16DF8">
        <w:t xml:space="preserve"> Gelen emailde sol en altta yazan view log tuşuna basılarak hata mesajına erişilir. </w:t>
      </w:r>
    </w:p>
    <w:p w:rsidR="00A16DF8" w:rsidRDefault="00A16DF8" w:rsidP="00CC1340">
      <w:r>
        <w:rPr>
          <w:noProof/>
        </w:rPr>
        <w:drawing>
          <wp:inline distT="0" distB="0" distL="0" distR="0" wp14:anchorId="66D559BD" wp14:editId="1DBDA43D">
            <wp:extent cx="5760720" cy="2134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134394"/>
                    </a:xfrm>
                    <a:prstGeom prst="rect">
                      <a:avLst/>
                    </a:prstGeom>
                  </pic:spPr>
                </pic:pic>
              </a:graphicData>
            </a:graphic>
          </wp:inline>
        </w:drawing>
      </w:r>
    </w:p>
    <w:p w:rsidR="00A16DF8" w:rsidRDefault="00A16DF8" w:rsidP="00CC1340">
      <w:r>
        <w:t>Gelen sayfada log level olarak error seçilir.</w:t>
      </w:r>
    </w:p>
    <w:p w:rsidR="00A16DF8" w:rsidRDefault="00A16DF8" w:rsidP="00CC1340">
      <w:r>
        <w:rPr>
          <w:noProof/>
        </w:rPr>
        <w:drawing>
          <wp:inline distT="0" distB="0" distL="0" distR="0" wp14:anchorId="0976FEF8" wp14:editId="2D8E5A5E">
            <wp:extent cx="458152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1525" cy="1828800"/>
                    </a:xfrm>
                    <a:prstGeom prst="rect">
                      <a:avLst/>
                    </a:prstGeom>
                  </pic:spPr>
                </pic:pic>
              </a:graphicData>
            </a:graphic>
          </wp:inline>
        </w:drawing>
      </w:r>
    </w:p>
    <w:p w:rsidR="00A16DF8" w:rsidRDefault="00A16DF8" w:rsidP="00CC1340">
      <w:r>
        <w:t>Burada hata mesajında object is locked by USERNAME yazıyorsa o userın issue’yu kapatması beklenecektir. Bir hata yoktur.</w:t>
      </w:r>
    </w:p>
    <w:p w:rsidR="00A16DF8" w:rsidRDefault="00A16DF8" w:rsidP="00A16DF8">
      <w:pPr>
        <w:pStyle w:val="Heading2"/>
        <w:numPr>
          <w:ilvl w:val="1"/>
          <w:numId w:val="2"/>
        </w:numPr>
      </w:pPr>
      <w:bookmarkStart w:id="3" w:name="_Toc386543608"/>
      <w:r>
        <w:t>Eksik user veya eksik alanların diğer projeye eklenmesi</w:t>
      </w:r>
      <w:bookmarkEnd w:id="3"/>
    </w:p>
    <w:p w:rsidR="0050221C" w:rsidRDefault="0050221C" w:rsidP="0050221C">
      <w:r>
        <w:t xml:space="preserve">ALM’de gelen email’de </w:t>
      </w:r>
      <w:r w:rsidR="0086439A">
        <w:t>view log tuşuna basılıp gelen ekranda error filtresi seçilir.</w:t>
      </w:r>
    </w:p>
    <w:p w:rsidR="0086439A" w:rsidRDefault="0086439A" w:rsidP="0050221C">
      <w:r>
        <w:rPr>
          <w:noProof/>
        </w:rPr>
        <w:drawing>
          <wp:inline distT="0" distB="0" distL="0" distR="0" wp14:anchorId="10932ACC" wp14:editId="78DD8F99">
            <wp:extent cx="45815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1525" cy="1828800"/>
                    </a:xfrm>
                    <a:prstGeom prst="rect">
                      <a:avLst/>
                    </a:prstGeom>
                  </pic:spPr>
                </pic:pic>
              </a:graphicData>
            </a:graphic>
          </wp:inline>
        </w:drawing>
      </w:r>
    </w:p>
    <w:p w:rsidR="0086439A" w:rsidRDefault="0086439A" w:rsidP="0050221C">
      <w:r>
        <w:lastRenderedPageBreak/>
        <w:t xml:space="preserve">Kırmızı ile belirtilen hata incelenir. Eğer detected by should be in Project user list gibi bir hata varsa hata alan kullanıcının user name’i bu hatadan alınarak gidip o projeye eklenir. Projeye nasıl user ekleneceği level1 dökümanında anlatılmıştır. </w:t>
      </w:r>
    </w:p>
    <w:p w:rsidR="0086439A" w:rsidRDefault="0086439A" w:rsidP="0050221C">
      <w:r>
        <w:t xml:space="preserve">Eğer environment, effected system gibi diğer alanlarda bir projede olan ve diğerinde olmayan bir değerden hata alınıyorsa o alan için gidilip projede ekleme yapılır. Ekleme için hedef proje açılır tools &gt; customize </w:t>
      </w:r>
    </w:p>
    <w:p w:rsidR="0086439A" w:rsidRDefault="0086439A" w:rsidP="0050221C">
      <w:r>
        <w:t>Sol taraftan Project entities , sağ taraftan issue &gt; System fields veya user fields sekmesinden user bulunur. G oto list tuşuna basılır</w:t>
      </w:r>
    </w:p>
    <w:p w:rsidR="0086439A" w:rsidRDefault="0086439A" w:rsidP="0050221C">
      <w:r>
        <w:rPr>
          <w:noProof/>
        </w:rPr>
        <w:drawing>
          <wp:inline distT="0" distB="0" distL="0" distR="0" wp14:anchorId="3F69CD4B" wp14:editId="3F06D986">
            <wp:extent cx="5760720" cy="268008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80088"/>
                    </a:xfrm>
                    <a:prstGeom prst="rect">
                      <a:avLst/>
                    </a:prstGeom>
                  </pic:spPr>
                </pic:pic>
              </a:graphicData>
            </a:graphic>
          </wp:inline>
        </w:drawing>
      </w:r>
    </w:p>
    <w:p w:rsidR="0086439A" w:rsidRDefault="0086439A" w:rsidP="0050221C">
      <w:r>
        <w:t>New Item tuşuna basılarak mesaj’da hata veren değer yani listede olmadığı belirtilen değer listeye eklenir.</w:t>
      </w:r>
    </w:p>
    <w:p w:rsidR="0086439A" w:rsidRDefault="0086439A" w:rsidP="0050221C">
      <w:r>
        <w:rPr>
          <w:noProof/>
        </w:rPr>
        <w:lastRenderedPageBreak/>
        <w:drawing>
          <wp:inline distT="0" distB="0" distL="0" distR="0" wp14:anchorId="0803FF5E" wp14:editId="65009E01">
            <wp:extent cx="5760720" cy="4497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497845"/>
                    </a:xfrm>
                    <a:prstGeom prst="rect">
                      <a:avLst/>
                    </a:prstGeom>
                  </pic:spPr>
                </pic:pic>
              </a:graphicData>
            </a:graphic>
          </wp:inline>
        </w:drawing>
      </w:r>
    </w:p>
    <w:p w:rsidR="00B90608" w:rsidRDefault="00B90608" w:rsidP="0050221C"/>
    <w:p w:rsidR="00B90608" w:rsidRDefault="00B90608" w:rsidP="00B90608">
      <w:pPr>
        <w:pStyle w:val="Heading2"/>
        <w:numPr>
          <w:ilvl w:val="1"/>
          <w:numId w:val="2"/>
        </w:numPr>
      </w:pPr>
      <w:bookmarkStart w:id="4" w:name="_Toc386543609"/>
      <w:r>
        <w:t>File download edemedi hatası</w:t>
      </w:r>
      <w:bookmarkEnd w:id="4"/>
    </w:p>
    <w:p w:rsidR="00B90608" w:rsidRDefault="00B90608" w:rsidP="00B90608">
      <w:r>
        <w:t>Attach edilen dosyalarda Türkçe karakter varsa bir projeden diğerine taşırken hata vermektedir. Bu sorun email ile geldiğinde hatada gelen issue her iki proje’de de açılıp attachment kısmından dosya bulunup remane edilerek Türkçe karakterler slinr veya replace edilir. Aynı isimli dosya varsa sonuna 1,2 gibi rakam koyulabilir. Hangi issue ların hata aldığı hata mesajında gözükmektedir. Projelerde issue ID leri farklıdır. Yani source ve target’da issuelar bulunmalıdır.</w:t>
      </w:r>
      <w:r w:rsidR="005773E8">
        <w:t xml:space="preserve"> Issue üzerine çift tıklanır. Attachment tabına geçilerek attachment’ın üzerine sağ tıklanıp rename bağlantısına basılır. Dosya rename edilip enter’a basılır.</w:t>
      </w:r>
    </w:p>
    <w:p w:rsidR="005773E8" w:rsidRDefault="005773E8" w:rsidP="00B90608">
      <w:r>
        <w:rPr>
          <w:noProof/>
        </w:rPr>
        <w:lastRenderedPageBreak/>
        <w:drawing>
          <wp:inline distT="0" distB="0" distL="0" distR="0" wp14:anchorId="55AA518F" wp14:editId="31FE1257">
            <wp:extent cx="5760720" cy="3391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391757"/>
                    </a:xfrm>
                    <a:prstGeom prst="rect">
                      <a:avLst/>
                    </a:prstGeom>
                  </pic:spPr>
                </pic:pic>
              </a:graphicData>
            </a:graphic>
          </wp:inline>
        </w:drawing>
      </w:r>
    </w:p>
    <w:p w:rsidR="00DB6B30" w:rsidRDefault="00DB6B30" w:rsidP="00DB6B30">
      <w:pPr>
        <w:pStyle w:val="Heading1"/>
        <w:numPr>
          <w:ilvl w:val="0"/>
          <w:numId w:val="2"/>
        </w:numPr>
      </w:pPr>
      <w:bookmarkStart w:id="5" w:name="_Toc386543610"/>
      <w:r>
        <w:t>ALM serverları restart etme</w:t>
      </w:r>
      <w:bookmarkEnd w:id="5"/>
    </w:p>
    <w:p w:rsidR="00DB6B30" w:rsidRDefault="00DB6B30" w:rsidP="00DB6B30">
      <w:pPr>
        <w:pStyle w:val="ListParagraph"/>
      </w:pPr>
    </w:p>
    <w:p w:rsidR="00187900" w:rsidRDefault="00187900" w:rsidP="00DB6B30">
      <w:pPr>
        <w:pStyle w:val="ListParagraph"/>
      </w:pPr>
      <w:r>
        <w:t xml:space="preserve">ALM sisteminin işlem yaptığı serverlar ALMPROD01 ve ALMPROD02 serverlarıdır. </w:t>
      </w:r>
    </w:p>
    <w:p w:rsidR="00187900" w:rsidRDefault="00187900" w:rsidP="00DB6B30">
      <w:pPr>
        <w:pStyle w:val="ListParagraph"/>
      </w:pPr>
      <w:r>
        <w:t>Bu serverlara HPALMAPPLICATIONPROD kullanıcısı ile erişilebilir. Herhangi bir nedenden dolayı sistem çökerse HP APPLICATION LIFECYCLE MANAGEMENT servisi restart edilmelidir.</w:t>
      </w:r>
    </w:p>
    <w:p w:rsidR="00187900" w:rsidRDefault="00187900" w:rsidP="00DB6B30">
      <w:pPr>
        <w:pStyle w:val="ListParagraph"/>
      </w:pPr>
    </w:p>
    <w:p w:rsidR="00187900" w:rsidRDefault="00187900" w:rsidP="00DB6B30">
      <w:pPr>
        <w:pStyle w:val="ListParagraph"/>
      </w:pPr>
      <w:r>
        <w:rPr>
          <w:noProof/>
        </w:rPr>
        <w:drawing>
          <wp:inline distT="0" distB="0" distL="0" distR="0" wp14:anchorId="46EDD833" wp14:editId="16029E11">
            <wp:extent cx="5760720" cy="37653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765353"/>
                    </a:xfrm>
                    <a:prstGeom prst="rect">
                      <a:avLst/>
                    </a:prstGeom>
                  </pic:spPr>
                </pic:pic>
              </a:graphicData>
            </a:graphic>
          </wp:inline>
        </w:drawing>
      </w:r>
    </w:p>
    <w:p w:rsidR="00DB6B30" w:rsidRDefault="00DB6B30" w:rsidP="00DB6B30">
      <w:pPr>
        <w:pStyle w:val="Heading1"/>
        <w:numPr>
          <w:ilvl w:val="0"/>
          <w:numId w:val="2"/>
        </w:numPr>
      </w:pPr>
      <w:bookmarkStart w:id="6" w:name="_Toc386543611"/>
      <w:r>
        <w:lastRenderedPageBreak/>
        <w:t>ALM data base connection bilgisi</w:t>
      </w:r>
      <w:bookmarkEnd w:id="6"/>
    </w:p>
    <w:p w:rsidR="00DB6B30" w:rsidRDefault="00DB6B30" w:rsidP="00DB6B30">
      <w:pPr>
        <w:pStyle w:val="ListParagraph"/>
      </w:pPr>
    </w:p>
    <w:p w:rsidR="00B511EB" w:rsidRDefault="00B511EB" w:rsidP="00DB6B30">
      <w:pPr>
        <w:pStyle w:val="ListParagraph"/>
      </w:pPr>
      <w:r w:rsidRPr="00B511EB">
        <w:t>siteadmin.xml</w:t>
      </w:r>
      <w:r>
        <w:t xml:space="preserve"> dosyalarında connection bilgileri tutulmaktadır. Data base adminlerine sorarak aşağıdaki dosyalarda değişiklik yapılmaktadır. HP official dökümanları işlem yapılmadan kontrol edilmelidir.</w:t>
      </w:r>
    </w:p>
    <w:p w:rsidR="00B511EB" w:rsidRDefault="00B511EB" w:rsidP="00DB6B30">
      <w:pPr>
        <w:pStyle w:val="ListParagraph"/>
      </w:pPr>
    </w:p>
    <w:p w:rsidR="00B511EB" w:rsidRDefault="00B511EB" w:rsidP="00DB6B30">
      <w:pPr>
        <w:pStyle w:val="ListParagraph"/>
      </w:pPr>
    </w:p>
    <w:p w:rsidR="00B511EB" w:rsidRDefault="00B511EB" w:rsidP="00DB6B30">
      <w:pPr>
        <w:pStyle w:val="ListParagraph"/>
      </w:pPr>
      <w:r w:rsidRPr="00B511EB">
        <w:t>C:\HPALM\ProgramData\HP\ALM\jboss\server\default\deploy\20qcbin.war\WEB-INF\siteadmin.xml</w:t>
      </w:r>
    </w:p>
    <w:p w:rsidR="00DB6B30" w:rsidRDefault="00DB6B30" w:rsidP="00DB6B30">
      <w:pPr>
        <w:pStyle w:val="ListParagraph"/>
      </w:pPr>
    </w:p>
    <w:p w:rsidR="00B511EB" w:rsidRDefault="00B511EB" w:rsidP="00DB6B30">
      <w:pPr>
        <w:pStyle w:val="ListParagraph"/>
      </w:pPr>
      <w:r w:rsidRPr="00B511EB">
        <w:t>C:\HPALM\application\20qcbin.war\WEB-INF\siteadmin.xml</w:t>
      </w:r>
    </w:p>
    <w:p w:rsidR="00B511EB" w:rsidRDefault="00B511EB" w:rsidP="00DB6B30">
      <w:pPr>
        <w:pStyle w:val="ListParagraph"/>
      </w:pPr>
    </w:p>
    <w:p w:rsidR="00B511EB" w:rsidRDefault="00B511EB" w:rsidP="00DB6B30">
      <w:pPr>
        <w:pStyle w:val="ListParagraph"/>
      </w:pPr>
      <w:r w:rsidRPr="00B511EB">
        <w:t>C:\HPALM\ProgramData\HP\ALM\application\20qcbin.war\WEB-INF\siteadmin.xml</w:t>
      </w:r>
    </w:p>
    <w:p w:rsidR="00B511EB" w:rsidRDefault="00B511EB" w:rsidP="00DB6B30">
      <w:pPr>
        <w:pStyle w:val="ListParagraph"/>
      </w:pPr>
    </w:p>
    <w:p w:rsidR="00DB6B30" w:rsidRDefault="00DB6B30" w:rsidP="00DB6B30">
      <w:pPr>
        <w:pStyle w:val="Heading1"/>
        <w:numPr>
          <w:ilvl w:val="0"/>
          <w:numId w:val="2"/>
        </w:numPr>
      </w:pPr>
      <w:bookmarkStart w:id="7" w:name="_Toc386543612"/>
      <w:r>
        <w:t>Serverı tekrar deploy ederken dikkat edilmesi gereken çok önemli husus</w:t>
      </w:r>
      <w:bookmarkEnd w:id="7"/>
    </w:p>
    <w:p w:rsidR="00DB6B30" w:rsidRDefault="0097099A" w:rsidP="00DB6B30">
      <w:r>
        <w:t>İki server ortak alanı kullanmaktadır. Eğer server tekrar deploy edilecekse kendi locali değil iki serverın ortak kullandığı alan parametre olarak girilmelidir.</w:t>
      </w:r>
    </w:p>
    <w:p w:rsidR="0097099A" w:rsidRDefault="0097099A" w:rsidP="00DB6B30">
      <w:r>
        <w:t>Base_repository_path</w:t>
      </w:r>
    </w:p>
    <w:p w:rsidR="0097099A" w:rsidRDefault="00640A56" w:rsidP="00DB6B30">
      <w:hyperlink r:id="rId20" w:history="1">
        <w:r w:rsidR="0097099A" w:rsidRPr="00DE0820">
          <w:rPr>
            <w:rStyle w:val="Hyperlink"/>
          </w:rPr>
          <w:t>\\10.200.137.12\almprod01_02</w:t>
        </w:r>
      </w:hyperlink>
    </w:p>
    <w:p w:rsidR="0097099A" w:rsidRDefault="0097099A" w:rsidP="00DB6B30"/>
    <w:p w:rsidR="0097099A" w:rsidRDefault="0097099A" w:rsidP="00DB6B30">
      <w:r>
        <w:t>Ayrıca diğer ortak olarak kullanılan folderlar girilmelidir. Serverın nasıl deploy edildiği official dökümanda anlatılmaktadır.</w:t>
      </w:r>
    </w:p>
    <w:p w:rsidR="0097099A" w:rsidRDefault="0097099A" w:rsidP="00DB6B30">
      <w:r>
        <w:t>Wizardlara aşağıdaki gibi erişilebilir. Ancak işlem yaparken dikkat edilmeli ve mutlaka yedek alınmalıdır. Ortak folderların gösterilmesi gerektiğini tekrar vurgulamak isterim.</w:t>
      </w:r>
    </w:p>
    <w:p w:rsidR="0097099A" w:rsidRPr="00DB6B30" w:rsidRDefault="0097099A" w:rsidP="00DB6B30">
      <w:r>
        <w:rPr>
          <w:noProof/>
        </w:rPr>
        <w:lastRenderedPageBreak/>
        <w:drawing>
          <wp:inline distT="0" distB="0" distL="0" distR="0" wp14:anchorId="77C21155" wp14:editId="42D6F434">
            <wp:extent cx="466725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0" cy="4981575"/>
                    </a:xfrm>
                    <a:prstGeom prst="rect">
                      <a:avLst/>
                    </a:prstGeom>
                  </pic:spPr>
                </pic:pic>
              </a:graphicData>
            </a:graphic>
          </wp:inline>
        </w:drawing>
      </w:r>
    </w:p>
    <w:p w:rsidR="00DB6B30" w:rsidRDefault="00DB6B30" w:rsidP="00DB6B30">
      <w:pPr>
        <w:pStyle w:val="Heading1"/>
        <w:numPr>
          <w:ilvl w:val="0"/>
          <w:numId w:val="2"/>
        </w:numPr>
      </w:pPr>
      <w:bookmarkStart w:id="8" w:name="_Toc386543613"/>
      <w:r>
        <w:t>ALMCENTER ve THINKER serverları</w:t>
      </w:r>
      <w:bookmarkEnd w:id="8"/>
    </w:p>
    <w:p w:rsidR="00DB6B30" w:rsidRDefault="00FC734F" w:rsidP="00DB6B30">
      <w:r>
        <w:t xml:space="preserve">ALMCENTER ve THINKER serverları ALM’de raporlama, test set oluşturma ve user tanımlama gibi işlemleri yapan web projesine sahiplik etmektedirler. İki serverdaki proje de birebir aynıdır. Bu proje çok eskiden yapılmış ve kötü programcılık uygulanmıştır. Bir değişiklikte beklenmedik çalışmama sorunları ile karşılaşmak olasıdır. </w:t>
      </w:r>
      <w:r w:rsidR="001B73A1">
        <w:t>Bu sebeple her değişiklik ön</w:t>
      </w:r>
      <w:r w:rsidR="00640A56">
        <w:t>cesi proje tamamiyle yani klasör</w:t>
      </w:r>
      <w:r w:rsidR="001B73A1">
        <w:t xml:space="preserve"> olarak yedeklenmelidir. </w:t>
      </w:r>
    </w:p>
    <w:p w:rsidR="00640A56" w:rsidRDefault="00640A56" w:rsidP="00DB6B30">
      <w:r>
        <w:t>Turkuaz sistemi almcenter serverına bakmaktadır. Almcenter’da testactivityresultreport sayfası turkuaz tarafında link’e tıklanarak gidilmektedir.</w:t>
      </w:r>
      <w:bookmarkStart w:id="9" w:name="_GoBack"/>
      <w:bookmarkEnd w:id="9"/>
    </w:p>
    <w:p w:rsidR="001B73A1" w:rsidRDefault="001B73A1" w:rsidP="00DB6B30">
      <w:r>
        <w:t>Thinker serverında ayrışa 8889 portundan çalışan ve test amaçlı kullanılan aynı proje vardır.</w:t>
      </w:r>
    </w:p>
    <w:p w:rsidR="001B73A1" w:rsidRDefault="001B73A1" w:rsidP="00DB6B30">
      <w:r>
        <w:t>Aşağı ekran görüntüsünde almfinal projesi prodda şuan çalışan proje, almayhan ise 8889 portundan çalışan test projesidir</w:t>
      </w:r>
    </w:p>
    <w:p w:rsidR="001B73A1" w:rsidRDefault="001B73A1" w:rsidP="00DB6B30">
      <w:r>
        <w:rPr>
          <w:noProof/>
        </w:rPr>
        <w:lastRenderedPageBreak/>
        <w:drawing>
          <wp:inline distT="0" distB="0" distL="0" distR="0" wp14:anchorId="40FE307D" wp14:editId="174FF8F9">
            <wp:extent cx="5760720" cy="2692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692337"/>
                    </a:xfrm>
                    <a:prstGeom prst="rect">
                      <a:avLst/>
                    </a:prstGeom>
                  </pic:spPr>
                </pic:pic>
              </a:graphicData>
            </a:graphic>
          </wp:inline>
        </w:drawing>
      </w:r>
    </w:p>
    <w:p w:rsidR="00DB6B30" w:rsidRDefault="00DB6B30" w:rsidP="00DB6B30">
      <w:pPr>
        <w:pStyle w:val="Heading1"/>
        <w:numPr>
          <w:ilvl w:val="0"/>
          <w:numId w:val="2"/>
        </w:numPr>
      </w:pPr>
      <w:bookmarkStart w:id="10" w:name="_Toc386543614"/>
      <w:r>
        <w:t>Balasagun Serverı</w:t>
      </w:r>
      <w:bookmarkEnd w:id="10"/>
    </w:p>
    <w:p w:rsidR="001B73A1" w:rsidRPr="001B73A1" w:rsidRDefault="001B73A1" w:rsidP="001B73A1">
      <w:r>
        <w:t>Web servislerin host edilmesi için oluşturuldu. Web servisler 3 ay sonra disable edildiği için artık atıl durumdadır. Tekrar web servis istenirse eclipse açılıp direk en son çalışan web servisler örnek alınarak yeni servis geliştirilebilir.</w:t>
      </w:r>
    </w:p>
    <w:sectPr w:rsidR="001B73A1" w:rsidRPr="001B7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676F"/>
    <w:multiLevelType w:val="hybridMultilevel"/>
    <w:tmpl w:val="56BCC1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7AE0143"/>
    <w:multiLevelType w:val="multilevel"/>
    <w:tmpl w:val="3E44474E"/>
    <w:lvl w:ilvl="0">
      <w:start w:val="1"/>
      <w:numFmt w:val="decimal"/>
      <w:lvlText w:val="%1."/>
      <w:lvlJc w:val="left"/>
      <w:pPr>
        <w:ind w:left="720" w:hanging="360"/>
      </w:pPr>
      <w:rPr>
        <w:rFonts w:hint="default"/>
      </w:rPr>
    </w:lvl>
    <w:lvl w:ilvl="1">
      <w:start w:val="1"/>
      <w:numFmt w:val="decimal"/>
      <w:isLgl/>
      <w:lvlText w:val="%1.%2"/>
      <w:lvlJc w:val="left"/>
      <w:pPr>
        <w:ind w:left="1833" w:hanging="1125"/>
      </w:pPr>
      <w:rPr>
        <w:rFonts w:hint="default"/>
      </w:rPr>
    </w:lvl>
    <w:lvl w:ilvl="2">
      <w:start w:val="1"/>
      <w:numFmt w:val="decimal"/>
      <w:isLgl/>
      <w:lvlText w:val="%1.%2.%3"/>
      <w:lvlJc w:val="left"/>
      <w:pPr>
        <w:ind w:left="2181" w:hanging="1125"/>
      </w:pPr>
      <w:rPr>
        <w:rFonts w:hint="default"/>
      </w:rPr>
    </w:lvl>
    <w:lvl w:ilvl="3">
      <w:start w:val="1"/>
      <w:numFmt w:val="decimal"/>
      <w:isLgl/>
      <w:lvlText w:val="%1.%2.%3.%4"/>
      <w:lvlJc w:val="left"/>
      <w:pPr>
        <w:ind w:left="2529" w:hanging="1125"/>
      </w:pPr>
      <w:rPr>
        <w:rFonts w:hint="default"/>
      </w:rPr>
    </w:lvl>
    <w:lvl w:ilvl="4">
      <w:start w:val="1"/>
      <w:numFmt w:val="decimal"/>
      <w:isLgl/>
      <w:lvlText w:val="%1.%2.%3.%4.%5"/>
      <w:lvlJc w:val="left"/>
      <w:pPr>
        <w:ind w:left="2877" w:hanging="1125"/>
      </w:pPr>
      <w:rPr>
        <w:rFonts w:hint="default"/>
      </w:rPr>
    </w:lvl>
    <w:lvl w:ilvl="5">
      <w:start w:val="1"/>
      <w:numFmt w:val="decimal"/>
      <w:isLgl/>
      <w:lvlText w:val="%1.%2.%3.%4.%5.%6"/>
      <w:lvlJc w:val="left"/>
      <w:pPr>
        <w:ind w:left="3225" w:hanging="1125"/>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nsid w:val="2AF110D0"/>
    <w:multiLevelType w:val="multilevel"/>
    <w:tmpl w:val="3E44474E"/>
    <w:lvl w:ilvl="0">
      <w:start w:val="1"/>
      <w:numFmt w:val="decimal"/>
      <w:lvlText w:val="%1."/>
      <w:lvlJc w:val="left"/>
      <w:pPr>
        <w:ind w:left="720" w:hanging="360"/>
      </w:pPr>
      <w:rPr>
        <w:rFonts w:hint="default"/>
      </w:rPr>
    </w:lvl>
    <w:lvl w:ilvl="1">
      <w:start w:val="1"/>
      <w:numFmt w:val="decimal"/>
      <w:isLgl/>
      <w:lvlText w:val="%1.%2"/>
      <w:lvlJc w:val="left"/>
      <w:pPr>
        <w:ind w:left="1833" w:hanging="1125"/>
      </w:pPr>
      <w:rPr>
        <w:rFonts w:hint="default"/>
      </w:rPr>
    </w:lvl>
    <w:lvl w:ilvl="2">
      <w:start w:val="1"/>
      <w:numFmt w:val="decimal"/>
      <w:isLgl/>
      <w:lvlText w:val="%1.%2.%3"/>
      <w:lvlJc w:val="left"/>
      <w:pPr>
        <w:ind w:left="2181" w:hanging="1125"/>
      </w:pPr>
      <w:rPr>
        <w:rFonts w:hint="default"/>
      </w:rPr>
    </w:lvl>
    <w:lvl w:ilvl="3">
      <w:start w:val="1"/>
      <w:numFmt w:val="decimal"/>
      <w:isLgl/>
      <w:lvlText w:val="%1.%2.%3.%4"/>
      <w:lvlJc w:val="left"/>
      <w:pPr>
        <w:ind w:left="2529" w:hanging="1125"/>
      </w:pPr>
      <w:rPr>
        <w:rFonts w:hint="default"/>
      </w:rPr>
    </w:lvl>
    <w:lvl w:ilvl="4">
      <w:start w:val="1"/>
      <w:numFmt w:val="decimal"/>
      <w:isLgl/>
      <w:lvlText w:val="%1.%2.%3.%4.%5"/>
      <w:lvlJc w:val="left"/>
      <w:pPr>
        <w:ind w:left="2877" w:hanging="1125"/>
      </w:pPr>
      <w:rPr>
        <w:rFonts w:hint="default"/>
      </w:rPr>
    </w:lvl>
    <w:lvl w:ilvl="5">
      <w:start w:val="1"/>
      <w:numFmt w:val="decimal"/>
      <w:isLgl/>
      <w:lvlText w:val="%1.%2.%3.%4.%5.%6"/>
      <w:lvlJc w:val="left"/>
      <w:pPr>
        <w:ind w:left="3225" w:hanging="1125"/>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nsid w:val="63335509"/>
    <w:multiLevelType w:val="multilevel"/>
    <w:tmpl w:val="3E44474E"/>
    <w:lvl w:ilvl="0">
      <w:start w:val="1"/>
      <w:numFmt w:val="decimal"/>
      <w:lvlText w:val="%1."/>
      <w:lvlJc w:val="left"/>
      <w:pPr>
        <w:ind w:left="720" w:hanging="360"/>
      </w:pPr>
      <w:rPr>
        <w:rFonts w:hint="default"/>
      </w:rPr>
    </w:lvl>
    <w:lvl w:ilvl="1">
      <w:start w:val="1"/>
      <w:numFmt w:val="decimal"/>
      <w:isLgl/>
      <w:lvlText w:val="%1.%2"/>
      <w:lvlJc w:val="left"/>
      <w:pPr>
        <w:ind w:left="1833" w:hanging="1125"/>
      </w:pPr>
      <w:rPr>
        <w:rFonts w:hint="default"/>
      </w:rPr>
    </w:lvl>
    <w:lvl w:ilvl="2">
      <w:start w:val="1"/>
      <w:numFmt w:val="decimal"/>
      <w:isLgl/>
      <w:lvlText w:val="%1.%2.%3"/>
      <w:lvlJc w:val="left"/>
      <w:pPr>
        <w:ind w:left="2181" w:hanging="1125"/>
      </w:pPr>
      <w:rPr>
        <w:rFonts w:hint="default"/>
      </w:rPr>
    </w:lvl>
    <w:lvl w:ilvl="3">
      <w:start w:val="1"/>
      <w:numFmt w:val="decimal"/>
      <w:isLgl/>
      <w:lvlText w:val="%1.%2.%3.%4"/>
      <w:lvlJc w:val="left"/>
      <w:pPr>
        <w:ind w:left="2529" w:hanging="1125"/>
      </w:pPr>
      <w:rPr>
        <w:rFonts w:hint="default"/>
      </w:rPr>
    </w:lvl>
    <w:lvl w:ilvl="4">
      <w:start w:val="1"/>
      <w:numFmt w:val="decimal"/>
      <w:isLgl/>
      <w:lvlText w:val="%1.%2.%3.%4.%5"/>
      <w:lvlJc w:val="left"/>
      <w:pPr>
        <w:ind w:left="2877" w:hanging="1125"/>
      </w:pPr>
      <w:rPr>
        <w:rFonts w:hint="default"/>
      </w:rPr>
    </w:lvl>
    <w:lvl w:ilvl="5">
      <w:start w:val="1"/>
      <w:numFmt w:val="decimal"/>
      <w:isLgl/>
      <w:lvlText w:val="%1.%2.%3.%4.%5.%6"/>
      <w:lvlJc w:val="left"/>
      <w:pPr>
        <w:ind w:left="3225" w:hanging="1125"/>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nsid w:val="710D5F7E"/>
    <w:multiLevelType w:val="multilevel"/>
    <w:tmpl w:val="3E44474E"/>
    <w:lvl w:ilvl="0">
      <w:start w:val="1"/>
      <w:numFmt w:val="decimal"/>
      <w:lvlText w:val="%1."/>
      <w:lvlJc w:val="left"/>
      <w:pPr>
        <w:ind w:left="720" w:hanging="360"/>
      </w:pPr>
      <w:rPr>
        <w:rFonts w:hint="default"/>
      </w:rPr>
    </w:lvl>
    <w:lvl w:ilvl="1">
      <w:start w:val="1"/>
      <w:numFmt w:val="decimal"/>
      <w:isLgl/>
      <w:lvlText w:val="%1.%2"/>
      <w:lvlJc w:val="left"/>
      <w:pPr>
        <w:ind w:left="1833" w:hanging="1125"/>
      </w:pPr>
      <w:rPr>
        <w:rFonts w:hint="default"/>
      </w:rPr>
    </w:lvl>
    <w:lvl w:ilvl="2">
      <w:start w:val="1"/>
      <w:numFmt w:val="decimal"/>
      <w:isLgl/>
      <w:lvlText w:val="%1.%2.%3"/>
      <w:lvlJc w:val="left"/>
      <w:pPr>
        <w:ind w:left="2181" w:hanging="1125"/>
      </w:pPr>
      <w:rPr>
        <w:rFonts w:hint="default"/>
      </w:rPr>
    </w:lvl>
    <w:lvl w:ilvl="3">
      <w:start w:val="1"/>
      <w:numFmt w:val="decimal"/>
      <w:isLgl/>
      <w:lvlText w:val="%1.%2.%3.%4"/>
      <w:lvlJc w:val="left"/>
      <w:pPr>
        <w:ind w:left="2529" w:hanging="1125"/>
      </w:pPr>
      <w:rPr>
        <w:rFonts w:hint="default"/>
      </w:rPr>
    </w:lvl>
    <w:lvl w:ilvl="4">
      <w:start w:val="1"/>
      <w:numFmt w:val="decimal"/>
      <w:isLgl/>
      <w:lvlText w:val="%1.%2.%3.%4.%5"/>
      <w:lvlJc w:val="left"/>
      <w:pPr>
        <w:ind w:left="2877" w:hanging="1125"/>
      </w:pPr>
      <w:rPr>
        <w:rFonts w:hint="default"/>
      </w:rPr>
    </w:lvl>
    <w:lvl w:ilvl="5">
      <w:start w:val="1"/>
      <w:numFmt w:val="decimal"/>
      <w:isLgl/>
      <w:lvlText w:val="%1.%2.%3.%4.%5.%6"/>
      <w:lvlJc w:val="left"/>
      <w:pPr>
        <w:ind w:left="3225" w:hanging="1125"/>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nsid w:val="77304FCD"/>
    <w:multiLevelType w:val="hybridMultilevel"/>
    <w:tmpl w:val="198C5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7BF374F"/>
    <w:multiLevelType w:val="multilevel"/>
    <w:tmpl w:val="3E44474E"/>
    <w:lvl w:ilvl="0">
      <w:start w:val="1"/>
      <w:numFmt w:val="decimal"/>
      <w:lvlText w:val="%1."/>
      <w:lvlJc w:val="left"/>
      <w:pPr>
        <w:ind w:left="720" w:hanging="360"/>
      </w:pPr>
      <w:rPr>
        <w:rFonts w:hint="default"/>
      </w:rPr>
    </w:lvl>
    <w:lvl w:ilvl="1">
      <w:start w:val="1"/>
      <w:numFmt w:val="decimal"/>
      <w:isLgl/>
      <w:lvlText w:val="%1.%2"/>
      <w:lvlJc w:val="left"/>
      <w:pPr>
        <w:ind w:left="1833" w:hanging="1125"/>
      </w:pPr>
      <w:rPr>
        <w:rFonts w:hint="default"/>
      </w:rPr>
    </w:lvl>
    <w:lvl w:ilvl="2">
      <w:start w:val="1"/>
      <w:numFmt w:val="decimal"/>
      <w:isLgl/>
      <w:lvlText w:val="%1.%2.%3"/>
      <w:lvlJc w:val="left"/>
      <w:pPr>
        <w:ind w:left="2181" w:hanging="1125"/>
      </w:pPr>
      <w:rPr>
        <w:rFonts w:hint="default"/>
      </w:rPr>
    </w:lvl>
    <w:lvl w:ilvl="3">
      <w:start w:val="1"/>
      <w:numFmt w:val="decimal"/>
      <w:isLgl/>
      <w:lvlText w:val="%1.%2.%3.%4"/>
      <w:lvlJc w:val="left"/>
      <w:pPr>
        <w:ind w:left="2529" w:hanging="1125"/>
      </w:pPr>
      <w:rPr>
        <w:rFonts w:hint="default"/>
      </w:rPr>
    </w:lvl>
    <w:lvl w:ilvl="4">
      <w:start w:val="1"/>
      <w:numFmt w:val="decimal"/>
      <w:isLgl/>
      <w:lvlText w:val="%1.%2.%3.%4.%5"/>
      <w:lvlJc w:val="left"/>
      <w:pPr>
        <w:ind w:left="2877" w:hanging="1125"/>
      </w:pPr>
      <w:rPr>
        <w:rFonts w:hint="default"/>
      </w:rPr>
    </w:lvl>
    <w:lvl w:ilvl="5">
      <w:start w:val="1"/>
      <w:numFmt w:val="decimal"/>
      <w:isLgl/>
      <w:lvlText w:val="%1.%2.%3.%4.%5.%6"/>
      <w:lvlJc w:val="left"/>
      <w:pPr>
        <w:ind w:left="3225" w:hanging="1125"/>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59"/>
    <w:rsid w:val="00012DC8"/>
    <w:rsid w:val="00150022"/>
    <w:rsid w:val="00162324"/>
    <w:rsid w:val="00187900"/>
    <w:rsid w:val="001B73A1"/>
    <w:rsid w:val="001C595D"/>
    <w:rsid w:val="001D75EA"/>
    <w:rsid w:val="001F120C"/>
    <w:rsid w:val="00240559"/>
    <w:rsid w:val="00253C60"/>
    <w:rsid w:val="00256EAE"/>
    <w:rsid w:val="002E08B2"/>
    <w:rsid w:val="002F2727"/>
    <w:rsid w:val="00347FAD"/>
    <w:rsid w:val="00381F91"/>
    <w:rsid w:val="003C19F4"/>
    <w:rsid w:val="003D60BD"/>
    <w:rsid w:val="00411DF0"/>
    <w:rsid w:val="0045543D"/>
    <w:rsid w:val="00472618"/>
    <w:rsid w:val="004C1456"/>
    <w:rsid w:val="004D7BA3"/>
    <w:rsid w:val="0050221C"/>
    <w:rsid w:val="0050692B"/>
    <w:rsid w:val="0051588E"/>
    <w:rsid w:val="0056332E"/>
    <w:rsid w:val="005773E8"/>
    <w:rsid w:val="00597D69"/>
    <w:rsid w:val="00640A56"/>
    <w:rsid w:val="00651E84"/>
    <w:rsid w:val="006F0CCD"/>
    <w:rsid w:val="007349DC"/>
    <w:rsid w:val="00754C91"/>
    <w:rsid w:val="0082791E"/>
    <w:rsid w:val="0086439A"/>
    <w:rsid w:val="008E51CC"/>
    <w:rsid w:val="009058AA"/>
    <w:rsid w:val="00951ED7"/>
    <w:rsid w:val="0097099A"/>
    <w:rsid w:val="009959DF"/>
    <w:rsid w:val="00A16DF8"/>
    <w:rsid w:val="00A233BF"/>
    <w:rsid w:val="00A41FED"/>
    <w:rsid w:val="00A64C18"/>
    <w:rsid w:val="00A73B9C"/>
    <w:rsid w:val="00AB4ADF"/>
    <w:rsid w:val="00AD696F"/>
    <w:rsid w:val="00AF5C63"/>
    <w:rsid w:val="00B03C04"/>
    <w:rsid w:val="00B14B8D"/>
    <w:rsid w:val="00B511EB"/>
    <w:rsid w:val="00B90608"/>
    <w:rsid w:val="00BC22DE"/>
    <w:rsid w:val="00C64A37"/>
    <w:rsid w:val="00C70F64"/>
    <w:rsid w:val="00C71CBC"/>
    <w:rsid w:val="00C8733D"/>
    <w:rsid w:val="00CC1340"/>
    <w:rsid w:val="00CE10FD"/>
    <w:rsid w:val="00D82B58"/>
    <w:rsid w:val="00D92E3E"/>
    <w:rsid w:val="00DB6B30"/>
    <w:rsid w:val="00E20F5F"/>
    <w:rsid w:val="00E40274"/>
    <w:rsid w:val="00E40544"/>
    <w:rsid w:val="00F0164F"/>
    <w:rsid w:val="00F1498F"/>
    <w:rsid w:val="00F579CF"/>
    <w:rsid w:val="00FC734F"/>
    <w:rsid w:val="00FE223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2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D69"/>
    <w:pPr>
      <w:spacing w:after="0" w:line="240" w:lineRule="auto"/>
    </w:pPr>
  </w:style>
  <w:style w:type="character" w:customStyle="1" w:styleId="Heading1Char">
    <w:name w:val="Heading 1 Char"/>
    <w:basedOn w:val="DefaultParagraphFont"/>
    <w:link w:val="Heading1"/>
    <w:uiPriority w:val="9"/>
    <w:rsid w:val="00597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2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223B"/>
    <w:pPr>
      <w:ind w:left="720"/>
      <w:contextualSpacing/>
    </w:pPr>
  </w:style>
  <w:style w:type="paragraph" w:styleId="NormalWeb">
    <w:name w:val="Normal (Web)"/>
    <w:basedOn w:val="Normal"/>
    <w:uiPriority w:val="99"/>
    <w:semiHidden/>
    <w:unhideWhenUsed/>
    <w:rsid w:val="00E40274"/>
    <w:pPr>
      <w:spacing w:after="0" w:line="240" w:lineRule="auto"/>
    </w:pPr>
    <w:rPr>
      <w:rFonts w:ascii="Times New Roman" w:hAnsi="Times New Roman" w:cs="Times New Roman"/>
      <w:sz w:val="24"/>
      <w:szCs w:val="24"/>
    </w:rPr>
  </w:style>
  <w:style w:type="table" w:styleId="TableGrid">
    <w:name w:val="Table Grid"/>
    <w:basedOn w:val="TableNormal"/>
    <w:uiPriority w:val="59"/>
    <w:rsid w:val="00A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324"/>
    <w:rPr>
      <w:rFonts w:ascii="Tahoma" w:hAnsi="Tahoma" w:cs="Tahoma"/>
      <w:sz w:val="16"/>
      <w:szCs w:val="16"/>
    </w:rPr>
  </w:style>
  <w:style w:type="paragraph" w:styleId="TOCHeading">
    <w:name w:val="TOC Heading"/>
    <w:basedOn w:val="Heading1"/>
    <w:next w:val="Normal"/>
    <w:uiPriority w:val="39"/>
    <w:semiHidden/>
    <w:unhideWhenUsed/>
    <w:qFormat/>
    <w:rsid w:val="004C1456"/>
    <w:pPr>
      <w:outlineLvl w:val="9"/>
    </w:pPr>
    <w:rPr>
      <w:lang w:val="en-US" w:eastAsia="ja-JP"/>
    </w:rPr>
  </w:style>
  <w:style w:type="paragraph" w:styleId="TOC1">
    <w:name w:val="toc 1"/>
    <w:basedOn w:val="Normal"/>
    <w:next w:val="Normal"/>
    <w:autoRedefine/>
    <w:uiPriority w:val="39"/>
    <w:unhideWhenUsed/>
    <w:rsid w:val="004C1456"/>
    <w:pPr>
      <w:spacing w:after="100"/>
    </w:pPr>
  </w:style>
  <w:style w:type="paragraph" w:styleId="TOC2">
    <w:name w:val="toc 2"/>
    <w:basedOn w:val="Normal"/>
    <w:next w:val="Normal"/>
    <w:autoRedefine/>
    <w:uiPriority w:val="39"/>
    <w:unhideWhenUsed/>
    <w:rsid w:val="004C1456"/>
    <w:pPr>
      <w:spacing w:after="100"/>
      <w:ind w:left="220"/>
    </w:pPr>
  </w:style>
  <w:style w:type="character" w:styleId="Hyperlink">
    <w:name w:val="Hyperlink"/>
    <w:basedOn w:val="DefaultParagraphFont"/>
    <w:uiPriority w:val="99"/>
    <w:unhideWhenUsed/>
    <w:rsid w:val="004C14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2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D69"/>
    <w:pPr>
      <w:spacing w:after="0" w:line="240" w:lineRule="auto"/>
    </w:pPr>
  </w:style>
  <w:style w:type="character" w:customStyle="1" w:styleId="Heading1Char">
    <w:name w:val="Heading 1 Char"/>
    <w:basedOn w:val="DefaultParagraphFont"/>
    <w:link w:val="Heading1"/>
    <w:uiPriority w:val="9"/>
    <w:rsid w:val="00597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2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223B"/>
    <w:pPr>
      <w:ind w:left="720"/>
      <w:contextualSpacing/>
    </w:pPr>
  </w:style>
  <w:style w:type="paragraph" w:styleId="NormalWeb">
    <w:name w:val="Normal (Web)"/>
    <w:basedOn w:val="Normal"/>
    <w:uiPriority w:val="99"/>
    <w:semiHidden/>
    <w:unhideWhenUsed/>
    <w:rsid w:val="00E40274"/>
    <w:pPr>
      <w:spacing w:after="0" w:line="240" w:lineRule="auto"/>
    </w:pPr>
    <w:rPr>
      <w:rFonts w:ascii="Times New Roman" w:hAnsi="Times New Roman" w:cs="Times New Roman"/>
      <w:sz w:val="24"/>
      <w:szCs w:val="24"/>
    </w:rPr>
  </w:style>
  <w:style w:type="table" w:styleId="TableGrid">
    <w:name w:val="Table Grid"/>
    <w:basedOn w:val="TableNormal"/>
    <w:uiPriority w:val="59"/>
    <w:rsid w:val="00A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324"/>
    <w:rPr>
      <w:rFonts w:ascii="Tahoma" w:hAnsi="Tahoma" w:cs="Tahoma"/>
      <w:sz w:val="16"/>
      <w:szCs w:val="16"/>
    </w:rPr>
  </w:style>
  <w:style w:type="paragraph" w:styleId="TOCHeading">
    <w:name w:val="TOC Heading"/>
    <w:basedOn w:val="Heading1"/>
    <w:next w:val="Normal"/>
    <w:uiPriority w:val="39"/>
    <w:semiHidden/>
    <w:unhideWhenUsed/>
    <w:qFormat/>
    <w:rsid w:val="004C1456"/>
    <w:pPr>
      <w:outlineLvl w:val="9"/>
    </w:pPr>
    <w:rPr>
      <w:lang w:val="en-US" w:eastAsia="ja-JP"/>
    </w:rPr>
  </w:style>
  <w:style w:type="paragraph" w:styleId="TOC1">
    <w:name w:val="toc 1"/>
    <w:basedOn w:val="Normal"/>
    <w:next w:val="Normal"/>
    <w:autoRedefine/>
    <w:uiPriority w:val="39"/>
    <w:unhideWhenUsed/>
    <w:rsid w:val="004C1456"/>
    <w:pPr>
      <w:spacing w:after="100"/>
    </w:pPr>
  </w:style>
  <w:style w:type="paragraph" w:styleId="TOC2">
    <w:name w:val="toc 2"/>
    <w:basedOn w:val="Normal"/>
    <w:next w:val="Normal"/>
    <w:autoRedefine/>
    <w:uiPriority w:val="39"/>
    <w:unhideWhenUsed/>
    <w:rsid w:val="004C1456"/>
    <w:pPr>
      <w:spacing w:after="100"/>
      <w:ind w:left="220"/>
    </w:pPr>
  </w:style>
  <w:style w:type="character" w:styleId="Hyperlink">
    <w:name w:val="Hyperlink"/>
    <w:basedOn w:val="DefaultParagraphFont"/>
    <w:uiPriority w:val="99"/>
    <w:unhideWhenUsed/>
    <w:rsid w:val="004C14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92837">
      <w:bodyDiv w:val="1"/>
      <w:marLeft w:val="0"/>
      <w:marRight w:val="0"/>
      <w:marTop w:val="0"/>
      <w:marBottom w:val="0"/>
      <w:divBdr>
        <w:top w:val="none" w:sz="0" w:space="0" w:color="auto"/>
        <w:left w:val="none" w:sz="0" w:space="0" w:color="auto"/>
        <w:bottom w:val="none" w:sz="0" w:space="0" w:color="auto"/>
        <w:right w:val="none" w:sz="0" w:space="0" w:color="auto"/>
      </w:divBdr>
    </w:div>
    <w:div w:id="1069615097">
      <w:bodyDiv w:val="1"/>
      <w:marLeft w:val="0"/>
      <w:marRight w:val="0"/>
      <w:marTop w:val="0"/>
      <w:marBottom w:val="0"/>
      <w:divBdr>
        <w:top w:val="none" w:sz="0" w:space="0" w:color="auto"/>
        <w:left w:val="none" w:sz="0" w:space="0" w:color="auto"/>
        <w:bottom w:val="none" w:sz="0" w:space="0" w:color="auto"/>
        <w:right w:val="none" w:sz="0" w:space="0" w:color="auto"/>
      </w:divBdr>
    </w:div>
    <w:div w:id="15498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file:///\\10.200.137.12\almprod01_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EB295-BAC6-4DC7-83FB-C019A952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13</Pages>
  <Words>1080</Words>
  <Characters>7371</Characters>
  <Application>Microsoft Office Word</Application>
  <DocSecurity>0</DocSecurity>
  <Lines>179</Lines>
  <Paragraphs>83</Paragraphs>
  <ScaleCrop>false</ScaleCrop>
  <HeadingPairs>
    <vt:vector size="2" baseType="variant">
      <vt:variant>
        <vt:lpstr>Title</vt:lpstr>
      </vt:variant>
      <vt:variant>
        <vt:i4>1</vt:i4>
      </vt:variant>
    </vt:vector>
  </HeadingPairs>
  <TitlesOfParts>
    <vt:vector size="1" baseType="lpstr">
      <vt:lpstr/>
    </vt:vector>
  </TitlesOfParts>
  <Company>Turkcell Iletisim Hizmetleri A.S.</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FARUK CEVIK</dc:creator>
  <cp:keywords>TURKCELL GENEL</cp:keywords>
  <cp:lastModifiedBy>FARUK CEVIK</cp:lastModifiedBy>
  <cp:revision>18</cp:revision>
  <dcterms:created xsi:type="dcterms:W3CDTF">2014-04-28T05:36:00Z</dcterms:created>
  <dcterms:modified xsi:type="dcterms:W3CDTF">2014-04-29T11:06:00Z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8bf85638-12f6-4546-bc1c-d031b32b3449</vt:lpwstr>
  </property>
  <property fmtid="{D5CDD505-2E9C-101B-9397-08002B2CF9AE}" pid="3" name="TurkcellTURKCELL CLASSIFICATION">
    <vt:lpwstr>TURKCELL GENEL</vt:lpwstr>
  </property>
</Properties>
</file>