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60"/>
          <w:szCs w:val="60"/>
        </w:rPr>
      </w:pPr>
      <w:bookmarkStart w:colFirst="0" w:colLast="0" w:name="_ug3vfg5bsg4w" w:id="0"/>
      <w:bookmarkEnd w:id="0"/>
      <w:r w:rsidDel="00000000" w:rsidR="00000000" w:rsidRPr="00000000">
        <w:rPr>
          <w:rFonts w:ascii="Times New Roman" w:cs="Times New Roman" w:eastAsia="Times New Roman" w:hAnsi="Times New Roman"/>
          <w:b w:val="1"/>
          <w:sz w:val="60"/>
          <w:szCs w:val="60"/>
          <w:rtl w:val="0"/>
        </w:rPr>
        <w:t xml:space="preserve">ACME-TOOLKITS </w:t>
      </w:r>
    </w:p>
    <w:p w:rsidR="00000000" w:rsidDel="00000000" w:rsidP="00000000" w:rsidRDefault="00000000" w:rsidRPr="00000000" w14:paraId="00000002">
      <w:pPr>
        <w:pStyle w:val="Title"/>
        <w:jc w:val="center"/>
        <w:rPr>
          <w:rFonts w:ascii="Times New Roman" w:cs="Times New Roman" w:eastAsia="Times New Roman" w:hAnsi="Times New Roman"/>
          <w:b w:val="1"/>
          <w:color w:val="666666"/>
        </w:rPr>
      </w:pPr>
      <w:bookmarkStart w:colFirst="0" w:colLast="0" w:name="_hri8e3v01tz5" w:id="1"/>
      <w:bookmarkEnd w:id="1"/>
      <w:r w:rsidDel="00000000" w:rsidR="00000000" w:rsidRPr="00000000">
        <w:rPr>
          <w:rFonts w:ascii="Times New Roman" w:cs="Times New Roman" w:eastAsia="Times New Roman" w:hAnsi="Times New Roman"/>
          <w:b w:val="1"/>
          <w:color w:val="666666"/>
          <w:rtl w:val="0"/>
        </w:rPr>
        <w:t xml:space="preserve">PLANNING REPORT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760575</wp:posOffset>
            </wp:positionH>
            <wp:positionV relativeFrom="paragraph">
              <wp:posOffset>126062</wp:posOffset>
            </wp:positionV>
            <wp:extent cx="4206908" cy="208997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06908" cy="2089970"/>
                    </a:xfrm>
                    <a:prstGeom prst="rect"/>
                    <a:ln/>
                  </pic:spPr>
                </pic:pic>
              </a:graphicData>
            </a:graphic>
          </wp:anchor>
        </w:drawing>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2"/>
          <w:szCs w:val="4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42"/>
          <w:szCs w:val="42"/>
          <w:rtl w:val="0"/>
        </w:rPr>
        <w:t xml:space="preserve">ACME - TOOLKITS</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Repositorio: </w:t>
      </w:r>
      <w:hyperlink r:id="rId7">
        <w:r w:rsidDel="00000000" w:rsidR="00000000" w:rsidRPr="00000000">
          <w:rPr>
            <w:rFonts w:ascii="Times New Roman" w:cs="Times New Roman" w:eastAsia="Times New Roman" w:hAnsi="Times New Roman"/>
            <w:color w:val="1155cc"/>
            <w:u w:val="single"/>
            <w:rtl w:val="0"/>
          </w:rPr>
          <w:t xml:space="preserve">https://github.com/framurpri/Acme-Toolkits.git</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 02/02/2022</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Miembros del grupo:</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Rodríguez Camacho</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Murillo Prior</w:t>
      </w:r>
    </w:p>
    <w:p w:rsidR="00000000" w:rsidDel="00000000" w:rsidP="00000000" w:rsidRDefault="00000000" w:rsidRPr="00000000" w14:paraId="0000002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Andres Galindo</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Alvaro Rodríguez García</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Rosado Barrera</w:t>
      </w:r>
    </w:p>
    <w:p w:rsidR="00000000" w:rsidDel="00000000" w:rsidP="00000000" w:rsidRDefault="00000000" w:rsidRPr="00000000" w14:paraId="0000002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Jose Manuel Ruiz Perez</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ÍNDICE</w:t>
      </w:r>
    </w:p>
    <w:p w:rsidR="00000000" w:rsidDel="00000000" w:rsidP="00000000" w:rsidRDefault="00000000" w:rsidRPr="00000000" w14:paraId="0000002B">
      <w:pPr>
        <w:rPr>
          <w:rFonts w:ascii="Times New Roman" w:cs="Times New Roman" w:eastAsia="Times New Roman" w:hAnsi="Times New Roman"/>
          <w:b w:val="1"/>
          <w:sz w:val="38"/>
          <w:szCs w:val="3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9025.511811023624"/>
            </w:tabs>
            <w:spacing w:before="80" w:line="240" w:lineRule="auto"/>
            <w:ind w:left="0" w:firstLine="0"/>
            <w:rPr>
              <w:rFonts w:ascii="Times New Roman" w:cs="Times New Roman" w:eastAsia="Times New Roman" w:hAnsi="Times New Roman"/>
            </w:rPr>
          </w:pPr>
          <w:r w:rsidDel="00000000" w:rsidR="00000000" w:rsidRPr="00000000">
            <w:fldChar w:fldCharType="begin"/>
            <w:instrText xml:space="preserve"> TOC \h \u \z </w:instrText>
            <w:fldChar w:fldCharType="separate"/>
          </w:r>
          <w:hyperlink w:anchor="_laabz634fbca">
            <w:r w:rsidDel="00000000" w:rsidR="00000000" w:rsidRPr="00000000">
              <w:rPr>
                <w:rFonts w:ascii="Times New Roman" w:cs="Times New Roman" w:eastAsia="Times New Roman" w:hAnsi="Times New Roman"/>
                <w:rtl w:val="0"/>
              </w:rPr>
              <w:t xml:space="preserve">RESUMEN EJECUTIVO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_laabz634fbca \h </w:instrText>
            <w:fldChar w:fldCharType="separate"/>
          </w:r>
          <w:r w:rsidDel="00000000" w:rsidR="00000000" w:rsidRPr="00000000">
            <w:rPr>
              <w:rFonts w:ascii="Times New Roman" w:cs="Times New Roman" w:eastAsia="Times New Roman" w:hAnsi="Times New Roman"/>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numPr>
              <w:ilvl w:val="0"/>
              <w:numId w:val="2"/>
            </w:numPr>
            <w:tabs>
              <w:tab w:val="right" w:pos="9025.511811023624"/>
            </w:tabs>
            <w:spacing w:after="0" w:afterAutospacing="0" w:before="200" w:line="240" w:lineRule="auto"/>
            <w:ind w:left="720" w:hanging="360"/>
            <w:rPr>
              <w:rFonts w:ascii="Times New Roman" w:cs="Times New Roman" w:eastAsia="Times New Roman" w:hAnsi="Times New Roman"/>
              <w:u w:val="none"/>
            </w:rPr>
          </w:pPr>
          <w:hyperlink w:anchor="_41n9dio9ont8">
            <w:r w:rsidDel="00000000" w:rsidR="00000000" w:rsidRPr="00000000">
              <w:rPr>
                <w:rFonts w:ascii="Times New Roman" w:cs="Times New Roman" w:eastAsia="Times New Roman" w:hAnsi="Times New Roman"/>
                <w:rtl w:val="0"/>
              </w:rPr>
              <w:t xml:space="preserve">Introducción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_41n9dio9ont8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numPr>
              <w:ilvl w:val="0"/>
              <w:numId w:val="2"/>
            </w:numPr>
            <w:tabs>
              <w:tab w:val="right" w:pos="9025.511811023624"/>
            </w:tabs>
            <w:spacing w:after="0" w:afterAutospacing="0" w:before="0" w:beforeAutospacing="0" w:line="240" w:lineRule="auto"/>
            <w:ind w:left="720" w:hanging="360"/>
            <w:rPr>
              <w:rFonts w:ascii="Times New Roman" w:cs="Times New Roman" w:eastAsia="Times New Roman" w:hAnsi="Times New Roman"/>
              <w:u w:val="none"/>
            </w:rPr>
          </w:pPr>
          <w:hyperlink w:anchor="_e3ixx5cxog2u">
            <w:r w:rsidDel="00000000" w:rsidR="00000000" w:rsidRPr="00000000">
              <w:rPr>
                <w:rFonts w:ascii="Times New Roman" w:cs="Times New Roman" w:eastAsia="Times New Roman" w:hAnsi="Times New Roman"/>
                <w:rtl w:val="0"/>
              </w:rPr>
              <w:t xml:space="preserve">Lista de Tareas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_e3ixx5cxog2u \h </w:instrText>
            <w:fldChar w:fldCharType="separate"/>
          </w:r>
          <w:r w:rsidDel="00000000" w:rsidR="00000000" w:rsidRPr="00000000">
            <w:rPr>
              <w:rFonts w:ascii="Times New Roman" w:cs="Times New Roman" w:eastAsia="Times New Roman" w:hAnsi="Times New Roman"/>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numPr>
              <w:ilvl w:val="0"/>
              <w:numId w:val="2"/>
            </w:numPr>
            <w:tabs>
              <w:tab w:val="right" w:pos="9025.511811023624"/>
            </w:tabs>
            <w:spacing w:before="0" w:beforeAutospacing="0" w:line="240" w:lineRule="auto"/>
            <w:ind w:left="720" w:hanging="360"/>
            <w:rPr>
              <w:rFonts w:ascii="Times New Roman" w:cs="Times New Roman" w:eastAsia="Times New Roman" w:hAnsi="Times New Roman"/>
              <w:u w:val="none"/>
            </w:rPr>
          </w:pPr>
          <w:hyperlink w:anchor="_sx7htackwk8h">
            <w:r w:rsidDel="00000000" w:rsidR="00000000" w:rsidRPr="00000000">
              <w:rPr>
                <w:rFonts w:ascii="Times New Roman" w:cs="Times New Roman" w:eastAsia="Times New Roman" w:hAnsi="Times New Roman"/>
                <w:rtl w:val="0"/>
              </w:rPr>
              <w:t xml:space="preserve">Presupuesto</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_sx7htackwk8h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w:anchor="_38gc887nmulg">
            <w:r w:rsidDel="00000000" w:rsidR="00000000" w:rsidRPr="00000000">
              <w:rPr>
                <w:rFonts w:ascii="Times New Roman" w:cs="Times New Roman" w:eastAsia="Times New Roman" w:hAnsi="Times New Roman"/>
                <w:rtl w:val="0"/>
              </w:rPr>
              <w:t xml:space="preserve">.1. Coste de personal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_38gc887nmulg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w:anchor="_k6xsu4bbk2iu">
            <w:r w:rsidDel="00000000" w:rsidR="00000000" w:rsidRPr="00000000">
              <w:rPr>
                <w:rFonts w:ascii="Times New Roman" w:cs="Times New Roman" w:eastAsia="Times New Roman" w:hAnsi="Times New Roman"/>
                <w:rtl w:val="0"/>
              </w:rPr>
              <w:t xml:space="preserve">.2. Coste de Amortización</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_k6xsu4bbk2iu \h </w:instrText>
            <w:fldChar w:fldCharType="separate"/>
          </w:r>
          <w:r w:rsidDel="00000000" w:rsidR="00000000" w:rsidRPr="00000000">
            <w:rPr>
              <w:rFonts w:ascii="Times New Roman" w:cs="Times New Roman" w:eastAsia="Times New Roman" w:hAnsi="Times New Roman"/>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hyperlink w:anchor="_yumtraw41kd">
            <w:r w:rsidDel="00000000" w:rsidR="00000000" w:rsidRPr="00000000">
              <w:rPr>
                <w:rFonts w:ascii="Times New Roman" w:cs="Times New Roman" w:eastAsia="Times New Roman" w:hAnsi="Times New Roman"/>
                <w:rtl w:val="0"/>
              </w:rPr>
              <w:t xml:space="preserve">.3 Gasto total</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_yumtraw41kd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numPr>
              <w:ilvl w:val="0"/>
              <w:numId w:val="2"/>
            </w:numPr>
            <w:tabs>
              <w:tab w:val="right" w:pos="9025.511811023624"/>
            </w:tabs>
            <w:spacing w:after="0" w:afterAutospacing="0" w:before="200" w:line="240" w:lineRule="auto"/>
            <w:ind w:left="720" w:hanging="360"/>
            <w:rPr>
              <w:rFonts w:ascii="Times New Roman" w:cs="Times New Roman" w:eastAsia="Times New Roman" w:hAnsi="Times New Roman"/>
              <w:u w:val="none"/>
            </w:rPr>
          </w:pPr>
          <w:hyperlink w:anchor="_1dlq019hth8m">
            <w:r w:rsidDel="00000000" w:rsidR="00000000" w:rsidRPr="00000000">
              <w:rPr>
                <w:rFonts w:ascii="Times New Roman" w:cs="Times New Roman" w:eastAsia="Times New Roman" w:hAnsi="Times New Roman"/>
                <w:rtl w:val="0"/>
              </w:rPr>
              <w:t xml:space="preserve">Conclusiones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_1dlq019hth8m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numPr>
              <w:ilvl w:val="0"/>
              <w:numId w:val="2"/>
            </w:numPr>
            <w:tabs>
              <w:tab w:val="right" w:pos="9025.511811023624"/>
            </w:tabs>
            <w:spacing w:after="80" w:before="0" w:beforeAutospacing="0" w:line="240" w:lineRule="auto"/>
            <w:ind w:left="720" w:hanging="360"/>
            <w:rPr>
              <w:rFonts w:ascii="Times New Roman" w:cs="Times New Roman" w:eastAsia="Times New Roman" w:hAnsi="Times New Roman"/>
            </w:rPr>
          </w:pPr>
          <w:hyperlink w:anchor="_6gaivra1p45s">
            <w:r w:rsidDel="00000000" w:rsidR="00000000" w:rsidRPr="00000000">
              <w:rPr>
                <w:rFonts w:ascii="Times New Roman" w:cs="Times New Roman" w:eastAsia="Times New Roman" w:hAnsi="Times New Roman"/>
                <w:rtl w:val="0"/>
              </w:rPr>
              <w:t xml:space="preserve">Bibliografía</w:t>
            </w:r>
          </w:hyperlink>
          <w:r w:rsidDel="00000000" w:rsidR="00000000" w:rsidRPr="00000000">
            <w:rPr>
              <w:b w:val="1"/>
              <w:rtl w:val="0"/>
            </w:rPr>
            <w:tab/>
          </w:r>
          <w:r w:rsidDel="00000000" w:rsidR="00000000" w:rsidRPr="00000000">
            <w:fldChar w:fldCharType="begin"/>
            <w:instrText xml:space="preserve"> PAGEREF _6gaivra1p45s \h </w:instrText>
            <w:fldChar w:fldCharType="separate"/>
          </w:r>
          <w:r w:rsidDel="00000000" w:rsidR="00000000" w:rsidRPr="00000000">
            <w:rPr>
              <w:rFonts w:ascii="Times New Roman" w:cs="Times New Roman" w:eastAsia="Times New Roman" w:hAnsi="Times New Roman"/>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7">
      <w:pPr>
        <w:pStyle w:val="Heading2"/>
        <w:ind w:left="0" w:firstLine="0"/>
        <w:rPr>
          <w:rFonts w:ascii="Times New Roman" w:cs="Times New Roman" w:eastAsia="Times New Roman" w:hAnsi="Times New Roman"/>
          <w:b w:val="1"/>
          <w:sz w:val="28"/>
          <w:szCs w:val="28"/>
        </w:rPr>
      </w:pPr>
      <w:bookmarkStart w:colFirst="0" w:colLast="0" w:name="_laabz634fbca" w:id="2"/>
      <w:bookmarkEnd w:id="2"/>
      <w:r w:rsidDel="00000000" w:rsidR="00000000" w:rsidRPr="00000000">
        <w:rPr>
          <w:rFonts w:ascii="Times New Roman" w:cs="Times New Roman" w:eastAsia="Times New Roman" w:hAnsi="Times New Roman"/>
          <w:b w:val="1"/>
          <w:sz w:val="28"/>
          <w:szCs w:val="28"/>
          <w:rtl w:val="0"/>
        </w:rPr>
        <w:t xml:space="preserve">RESUMEN EJECUTIVO</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documento es un informe de planificación para el entregable D01 de la asignatura de Diseño y Pruebas 2 en el grado de Ingeniería de Software. El  informe incluye una lista con las tareas desarrolladas durante el entregable, así como el presupuesto necesario para realizarlas, teniendo en cuenta tanto el coste de personal como el de amortización. También contiene una breve introducción para poner el documento en contexto y finalmente las conclusiones obtenidas.</w:t>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0">
      <w:pPr>
        <w:pStyle w:val="Heading2"/>
        <w:ind w:left="0" w:firstLine="0"/>
        <w:rPr>
          <w:rFonts w:ascii="Times New Roman" w:cs="Times New Roman" w:eastAsia="Times New Roman" w:hAnsi="Times New Roman"/>
          <w:sz w:val="38"/>
          <w:szCs w:val="38"/>
        </w:rPr>
      </w:pPr>
      <w:bookmarkStart w:colFirst="0" w:colLast="0" w:name="_wq9upi13al8j" w:id="3"/>
      <w:bookmarkEnd w:id="3"/>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de versión del documento:</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b4c6e7"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del documento</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b4c6e7"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Añadido gráfico y revisado</w:t>
            </w:r>
          </w:p>
        </w:tc>
      </w:tr>
    </w:tbl>
    <w:p w:rsidR="00000000" w:rsidDel="00000000" w:rsidP="00000000" w:rsidRDefault="00000000" w:rsidRPr="00000000" w14:paraId="0000004B">
      <w:pPr>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4C">
      <w:pPr>
        <w:pStyle w:val="Heading2"/>
        <w:numPr>
          <w:ilvl w:val="0"/>
          <w:numId w:val="3"/>
        </w:numPr>
        <w:ind w:left="720" w:hanging="360"/>
        <w:rPr>
          <w:rFonts w:ascii="Times New Roman" w:cs="Times New Roman" w:eastAsia="Times New Roman" w:hAnsi="Times New Roman"/>
          <w:u w:val="none"/>
        </w:rPr>
      </w:pPr>
      <w:bookmarkStart w:colFirst="0" w:colLast="0" w:name="_41n9dio9ont8" w:id="4"/>
      <w:bookmarkEnd w:id="4"/>
      <w:r w:rsidDel="00000000" w:rsidR="00000000" w:rsidRPr="00000000">
        <w:rPr>
          <w:rFonts w:ascii="Times New Roman" w:cs="Times New Roman" w:eastAsia="Times New Roman" w:hAnsi="Times New Roman"/>
          <w:rtl w:val="0"/>
        </w:rPr>
        <w:t xml:space="preserve">Introducción</w:t>
      </w: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informe se va a documentar todo lo necesario respecto a las tareas que tenemos que realizar en el primer entregable. Consistirá en una lista de tareas donde indicamos el título de la tarea, una breve descripción de lo que trata dicha tarea, cada una de las personas que están asignadas a la tarea, el rol con el cual se ha realizado cada una de ellas y por último también contabilizaremos el tiempo que se ha empleado para realizarlas, que nos servirá para los siguientes apartados.</w:t>
      </w:r>
    </w:p>
    <w:p w:rsidR="00000000" w:rsidDel="00000000" w:rsidP="00000000" w:rsidRDefault="00000000" w:rsidRPr="00000000" w14:paraId="0000004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Después de completar toda la tabla anteriormente explicada, informaremos acerca del presupuesto que  </w:t>
      </w:r>
    </w:p>
    <w:p w:rsidR="00000000" w:rsidDel="00000000" w:rsidP="00000000" w:rsidRDefault="00000000" w:rsidRPr="00000000" w14:paraId="0000004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llevará a cabo en torno a este primer entregable, en el cual contabilizaremos las horas que se ha empleado en cada tarea por cada rol en concreto, ya que no todos los roles requieren el mismo coste por cada hora trabajada.</w:t>
      </w:r>
    </w:p>
    <w:p w:rsidR="00000000" w:rsidDel="00000000" w:rsidP="00000000" w:rsidRDefault="00000000" w:rsidRPr="00000000" w14:paraId="0000005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también informaremos sobre el costo de amortización</w:t>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2"/>
        <w:numPr>
          <w:ilvl w:val="0"/>
          <w:numId w:val="3"/>
        </w:numPr>
        <w:ind w:left="720" w:hanging="360"/>
        <w:rPr>
          <w:rFonts w:ascii="Times New Roman" w:cs="Times New Roman" w:eastAsia="Times New Roman" w:hAnsi="Times New Roman"/>
          <w:u w:val="none"/>
        </w:rPr>
      </w:pPr>
      <w:bookmarkStart w:colFirst="0" w:colLast="0" w:name="_e3ixx5cxog2u" w:id="5"/>
      <w:bookmarkEnd w:id="5"/>
      <w:r w:rsidDel="00000000" w:rsidR="00000000" w:rsidRPr="00000000">
        <w:rPr>
          <w:rFonts w:ascii="Times New Roman" w:cs="Times New Roman" w:eastAsia="Times New Roman" w:hAnsi="Times New Roman"/>
          <w:rtl w:val="0"/>
        </w:rPr>
        <w:t xml:space="preserve">Lista de Tareas</w:t>
      </w:r>
    </w:p>
    <w:p w:rsidR="00000000" w:rsidDel="00000000" w:rsidP="00000000" w:rsidRDefault="00000000" w:rsidRPr="00000000" w14:paraId="00000053">
      <w:pPr>
        <w:ind w:left="720" w:firstLine="0"/>
        <w:rPr>
          <w:rFonts w:ascii="Times New Roman" w:cs="Times New Roman" w:eastAsia="Times New Roman" w:hAnsi="Times New Roman"/>
        </w:rPr>
      </w:pPr>
      <w:r w:rsidDel="00000000" w:rsidR="00000000" w:rsidRPr="00000000">
        <w:rPr>
          <w:rtl w:val="0"/>
        </w:rPr>
      </w:r>
    </w:p>
    <w:tbl>
      <w:tblPr>
        <w:tblStyle w:val="Table2"/>
        <w:tblW w:w="9735.0" w:type="dxa"/>
        <w:jc w:val="left"/>
        <w:tblInd w:w="4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80"/>
        <w:gridCol w:w="1845"/>
        <w:gridCol w:w="2625"/>
        <w:gridCol w:w="1605"/>
        <w:gridCol w:w="1455"/>
        <w:gridCol w:w="1425"/>
        <w:tblGridChange w:id="0">
          <w:tblGrid>
            <w:gridCol w:w="780"/>
            <w:gridCol w:w="1845"/>
            <w:gridCol w:w="2625"/>
            <w:gridCol w:w="1605"/>
            <w:gridCol w:w="1455"/>
            <w:gridCol w:w="1425"/>
          </w:tblGrid>
        </w:tblGridChange>
      </w:tblGrid>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Tarea</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Título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Descripción</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Asignado</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Upload the starter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Inicializar el proyecto Acme-Toolkits a partir de Hello-World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Murillo Prior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Modify the anonymous menu</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cada miembro del grupo, añadir al menú de usuarios anónimos el nombre y enlace favorito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miembros del grupo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2,51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 workgroup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 un informe en el que se explique detalladamente la formación del grupo siguiendo las indicaciones de los requisitos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Francisco </w:t>
            </w:r>
          </w:p>
          <w:p w:rsidR="00000000" w:rsidDel="00000000" w:rsidP="00000000" w:rsidRDefault="00000000" w:rsidRPr="00000000" w14:paraId="0000007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w:t>
            </w:r>
          </w:p>
          <w:p w:rsidR="00000000" w:rsidDel="00000000" w:rsidP="00000000" w:rsidRDefault="00000000" w:rsidRPr="00000000" w14:paraId="0000007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3,72 h</w:t>
            </w:r>
          </w:p>
        </w:tc>
      </w:tr>
      <w:tr>
        <w:trPr>
          <w:cantSplit w:val="0"/>
          <w:trHeight w:val="1028.93554687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 planning report</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 un informe sobre la planificación del entregable siguiendo las indicaciones de los anexos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Antonio </w:t>
            </w:r>
          </w:p>
          <w:p w:rsidR="00000000" w:rsidDel="00000000" w:rsidP="00000000" w:rsidRDefault="00000000" w:rsidRPr="00000000" w14:paraId="0000007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Manuel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 progress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 un informe con la evaluación del rendimiento del grupo basado en los criterios establecidos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Álvaro Rodríguez García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 h</w:t>
            </w:r>
          </w:p>
        </w:tc>
      </w:tr>
      <w:tr>
        <w:trPr>
          <w:cantSplit w:val="0"/>
          <w:trHeight w:val="1489.892578125" w:hRule="atLeast"/>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 report about the development configuration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 un informe explicando cómo se ha establecido la configuración de desarrollo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José Manuel Ruiz Pérez</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 report about the architecture of 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 un informe explicando los conocimientos previos sobre arquitectura de WIS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Rodríguez</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Camacho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 h</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Produce a report about WIS  testing</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Escribir un informe explicando los conocimientos previos sobre testing de WIS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Fernando Andrés Galindo</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0,36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contributors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cada miembro del grupo, añadir el nombre al archivo contributors.txt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los miembros del grupo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 h </w:t>
            </w:r>
          </w:p>
        </w:tc>
      </w:tr>
    </w:tbl>
    <w:p w:rsidR="00000000" w:rsidDel="00000000" w:rsidP="00000000" w:rsidRDefault="00000000" w:rsidRPr="00000000" w14:paraId="000000A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pStyle w:val="Heading2"/>
        <w:numPr>
          <w:ilvl w:val="0"/>
          <w:numId w:val="3"/>
        </w:numPr>
        <w:ind w:left="720" w:hanging="360"/>
        <w:rPr>
          <w:rFonts w:ascii="Times New Roman" w:cs="Times New Roman" w:eastAsia="Times New Roman" w:hAnsi="Times New Roman"/>
        </w:rPr>
      </w:pPr>
      <w:bookmarkStart w:colFirst="0" w:colLast="0" w:name="_sx7htackwk8h" w:id="6"/>
      <w:bookmarkEnd w:id="6"/>
      <w:r w:rsidDel="00000000" w:rsidR="00000000" w:rsidRPr="00000000">
        <w:rPr>
          <w:rFonts w:ascii="Times New Roman" w:cs="Times New Roman" w:eastAsia="Times New Roman" w:hAnsi="Times New Roman"/>
          <w:rtl w:val="0"/>
        </w:rPr>
        <w:t xml:space="preserve">Presupuesto</w:t>
      </w:r>
    </w:p>
    <w:p w:rsidR="00000000" w:rsidDel="00000000" w:rsidP="00000000" w:rsidRDefault="00000000" w:rsidRPr="00000000" w14:paraId="000000AA">
      <w:pPr>
        <w:pStyle w:val="Heading4"/>
        <w:ind w:firstLine="720"/>
        <w:rPr>
          <w:rFonts w:ascii="Times New Roman" w:cs="Times New Roman" w:eastAsia="Times New Roman" w:hAnsi="Times New Roman"/>
          <w:sz w:val="28"/>
          <w:szCs w:val="28"/>
        </w:rPr>
      </w:pPr>
      <w:bookmarkStart w:colFirst="0" w:colLast="0" w:name="_38gc887nmulg" w:id="7"/>
      <w:bookmarkEnd w:id="7"/>
      <w:r w:rsidDel="00000000" w:rsidR="00000000" w:rsidRPr="00000000">
        <w:rPr>
          <w:rFonts w:ascii="Times New Roman" w:cs="Times New Roman" w:eastAsia="Times New Roman" w:hAnsi="Times New Roman"/>
          <w:sz w:val="28"/>
          <w:szCs w:val="28"/>
          <w:rtl w:val="0"/>
        </w:rPr>
        <w:t xml:space="preserve">3.1. Coste de personal</w:t>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Salario/hora</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Horas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Coste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100,25 €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Analista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25.00 €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9,18</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229,05 €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57,75 €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Operador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aplica</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aplica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bl>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C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pStyle w:val="Heading4"/>
        <w:ind w:firstLine="720"/>
        <w:rPr>
          <w:rFonts w:ascii="Times New Roman" w:cs="Times New Roman" w:eastAsia="Times New Roman" w:hAnsi="Times New Roman"/>
          <w:sz w:val="28"/>
          <w:szCs w:val="28"/>
        </w:rPr>
      </w:pPr>
      <w:bookmarkStart w:colFirst="0" w:colLast="0" w:name="_k6xsu4bbk2iu" w:id="8"/>
      <w:bookmarkEnd w:id="8"/>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.2. Coste de Amortización</w:t>
      </w:r>
    </w:p>
    <w:p w:rsidR="00000000" w:rsidDel="00000000" w:rsidP="00000000" w:rsidRDefault="00000000" w:rsidRPr="00000000" w14:paraId="000000D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 el cálculo de los costes amortizados hemos calculado el precio total que se rentabiliza en 3 años por tanto sacamos la parte proporcional al tiempo de trabajo que hemos dedicado en este entregable / sprint.</w:t>
      </w:r>
    </w:p>
    <w:p w:rsidR="00000000" w:rsidDel="00000000" w:rsidP="00000000" w:rsidRDefault="00000000" w:rsidRPr="00000000" w14:paraId="000000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Aquí se incluyen equipos (ordenadores) y licencias.</w:t>
      </w:r>
    </w:p>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costes relacionados a las licencias de las herramientas que vamos a utilizar. En el caso de Discord y GitHub usamos la versión gratuita. La licencia de Office cuesta 69€ por dispositivo al año, por tanto sacamos el coste total al tiempo de este Sprint al igual que con los equipos.</w:t>
      </w:r>
    </w:p>
    <w:p w:rsidR="00000000" w:rsidDel="00000000" w:rsidP="00000000" w:rsidRDefault="00000000" w:rsidRPr="00000000" w14:paraId="000000D3">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El coste de la </w:t>
      </w:r>
      <w:r w:rsidDel="00000000" w:rsidR="00000000" w:rsidRPr="00000000">
        <w:rPr>
          <w:rFonts w:ascii="Times New Roman" w:cs="Times New Roman" w:eastAsia="Times New Roman" w:hAnsi="Times New Roman"/>
          <w:b w:val="1"/>
          <w:rtl w:val="0"/>
        </w:rPr>
        <w:t xml:space="preserve">licencia de Office</w:t>
      </w:r>
      <w:r w:rsidDel="00000000" w:rsidR="00000000" w:rsidRPr="00000000">
        <w:rPr>
          <w:rFonts w:ascii="Times New Roman" w:cs="Times New Roman" w:eastAsia="Times New Roman" w:hAnsi="Times New Roman"/>
          <w:rtl w:val="0"/>
        </w:rPr>
        <w:t xml:space="preserve"> referido a los 20 días de trabajo asciende a una cifra de </w:t>
      </w:r>
      <w:r w:rsidDel="00000000" w:rsidR="00000000" w:rsidRPr="00000000">
        <w:rPr>
          <w:rFonts w:ascii="Times New Roman" w:cs="Times New Roman" w:eastAsia="Times New Roman" w:hAnsi="Times New Roman"/>
          <w:b w:val="1"/>
          <w:rtl w:val="0"/>
        </w:rPr>
        <w:t xml:space="preserve">22,68€.</w:t>
      </w:r>
    </w:p>
    <w:p w:rsidR="00000000" w:rsidDel="00000000" w:rsidP="00000000" w:rsidRDefault="00000000" w:rsidRPr="00000000" w14:paraId="000000D4">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incluimos el </w:t>
      </w:r>
      <w:r w:rsidDel="00000000" w:rsidR="00000000" w:rsidRPr="00000000">
        <w:rPr>
          <w:rFonts w:ascii="Times New Roman" w:cs="Times New Roman" w:eastAsia="Times New Roman" w:hAnsi="Times New Roman"/>
          <w:b w:val="1"/>
          <w:rtl w:val="0"/>
        </w:rPr>
        <w:t xml:space="preserve">gasto energético</w:t>
      </w:r>
      <w:r w:rsidDel="00000000" w:rsidR="00000000" w:rsidRPr="00000000">
        <w:rPr>
          <w:rFonts w:ascii="Times New Roman" w:cs="Times New Roman" w:eastAsia="Times New Roman" w:hAnsi="Times New Roman"/>
          <w:rtl w:val="0"/>
        </w:rPr>
        <w:t xml:space="preserve"> consultado el precio del kilovatio/hora actualmente con lo que obtenemos un total de </w:t>
      </w:r>
      <w:r w:rsidDel="00000000" w:rsidR="00000000" w:rsidRPr="00000000">
        <w:rPr>
          <w:rFonts w:ascii="Times New Roman" w:cs="Times New Roman" w:eastAsia="Times New Roman" w:hAnsi="Times New Roman"/>
          <w:b w:val="1"/>
          <w:rtl w:val="0"/>
        </w:rPr>
        <w:t xml:space="preserve">17,04€.</w:t>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rPr>
      </w:pPr>
      <w:r w:rsidDel="00000000" w:rsidR="00000000" w:rsidRPr="00000000">
        <w:rPr>
          <w:rtl w:val="0"/>
        </w:rPr>
      </w:r>
    </w:p>
    <w:tbl>
      <w:tblPr>
        <w:tblStyle w:val="Table4"/>
        <w:tblW w:w="9269.140945916584" w:type="dxa"/>
        <w:jc w:val="left"/>
        <w:tblInd w:w="-1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200"/>
        <w:gridCol w:w="2625"/>
        <w:gridCol w:w="1980"/>
        <w:gridCol w:w="1814.1409459165832"/>
        <w:tblGridChange w:id="0">
          <w:tblGrid>
            <w:gridCol w:w="1650"/>
            <w:gridCol w:w="1200"/>
            <w:gridCol w:w="2625"/>
            <w:gridCol w:w="1980"/>
            <w:gridCol w:w="1814.1409459165832"/>
          </w:tblGrid>
        </w:tblGridChange>
      </w:tblGrid>
      <w:tr>
        <w:trPr>
          <w:cantSplit w:val="0"/>
          <w:trHeight w:val="432.978515625" w:hRule="atLeast"/>
          <w:tblHeader w:val="0"/>
        </w:trPr>
        <w:tc>
          <w:tcPr>
            <w:shd w:fill="ffe599"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Equipamiento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Coste</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Periodo de amortización</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Tiempo de uso</w:t>
            </w:r>
          </w:p>
        </w:tc>
        <w:tc>
          <w:tcPr>
            <w:shd w:fill="ffe599"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Coste amortizado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25,57 €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15,53 €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12,79 €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4</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16,44 €</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Equipo 6</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750 €</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años (1095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días</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13,70 €</w:t>
            </w:r>
          </w:p>
        </w:tc>
      </w:tr>
    </w:tbl>
    <w:p w:rsidR="00000000" w:rsidDel="00000000" w:rsidP="00000000" w:rsidRDefault="00000000" w:rsidRPr="00000000" w14:paraId="000000F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B">
      <w:pPr>
        <w:pStyle w:val="Heading4"/>
        <w:ind w:firstLine="720"/>
        <w:rPr>
          <w:rFonts w:ascii="Times New Roman" w:cs="Times New Roman" w:eastAsia="Times New Roman" w:hAnsi="Times New Roman"/>
          <w:sz w:val="28"/>
          <w:szCs w:val="28"/>
        </w:rPr>
      </w:pPr>
      <w:bookmarkStart w:colFirst="0" w:colLast="0" w:name="_yumtraw41kd" w:id="9"/>
      <w:bookmarkEnd w:id="9"/>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28"/>
          <w:szCs w:val="28"/>
          <w:rtl w:val="0"/>
        </w:rPr>
        <w:t xml:space="preserve">.3 Gasto total</w:t>
      </w:r>
    </w:p>
    <w:p w:rsidR="00000000" w:rsidDel="00000000" w:rsidP="00000000" w:rsidRDefault="00000000" w:rsidRPr="00000000" w14:paraId="000000FC">
      <w:pPr>
        <w:rPr/>
      </w:pPr>
      <w:r w:rsidDel="00000000" w:rsidR="00000000" w:rsidRPr="00000000">
        <w:rPr>
          <w:rtl w:val="0"/>
        </w:rPr>
      </w:r>
    </w:p>
    <w:tbl>
      <w:tblPr>
        <w:tblStyle w:val="Table5"/>
        <w:tblW w:w="433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50"/>
        <w:gridCol w:w="1485"/>
        <w:tblGridChange w:id="0">
          <w:tblGrid>
            <w:gridCol w:w="2850"/>
            <w:gridCol w:w="1485"/>
          </w:tblGrid>
        </w:tblGridChange>
      </w:tblGrid>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Coste de personal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387,5 €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Coste de amortización</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104,12 €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Licencias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22,68 €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Gasto energía</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434343"/>
              </w:rPr>
            </w:pPr>
            <w:r w:rsidDel="00000000" w:rsidR="00000000" w:rsidRPr="00000000">
              <w:rPr>
                <w:rFonts w:ascii="Times New Roman" w:cs="Times New Roman" w:eastAsia="Times New Roman" w:hAnsi="Times New Roman"/>
                <w:color w:val="434343"/>
                <w:rtl w:val="0"/>
              </w:rPr>
              <w:t xml:space="preserve">17,04 € </w:t>
            </w:r>
          </w:p>
        </w:tc>
      </w:tr>
      <w:tr>
        <w:trPr>
          <w:cantSplit w:val="0"/>
          <w:tblHeader w:val="0"/>
        </w:trPr>
        <w:tc>
          <w:tcPr>
            <w:shd w:fill="f6b26b"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Coste total</w:t>
            </w:r>
          </w:p>
        </w:tc>
        <w:tc>
          <w:tcPr>
            <w:shd w:fill="fce5cd"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color w:val="434343"/>
              </w:rPr>
            </w:pPr>
            <w:r w:rsidDel="00000000" w:rsidR="00000000" w:rsidRPr="00000000">
              <w:rPr>
                <w:rFonts w:ascii="Times New Roman" w:cs="Times New Roman" w:eastAsia="Times New Roman" w:hAnsi="Times New Roman"/>
                <w:b w:val="1"/>
                <w:color w:val="434343"/>
                <w:rtl w:val="0"/>
              </w:rPr>
              <w:t xml:space="preserve">531,34 €</w:t>
            </w:r>
          </w:p>
        </w:tc>
      </w:tr>
    </w:tbl>
    <w:p w:rsidR="00000000" w:rsidDel="00000000" w:rsidP="00000000" w:rsidRDefault="00000000" w:rsidRPr="00000000" w14:paraId="000001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24338" cy="2519165"/>
            <wp:effectExtent b="0" l="0" r="0" t="0"/>
            <wp:docPr descr="Chart" id="1"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4224338" cy="251916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2"/>
        <w:numPr>
          <w:ilvl w:val="0"/>
          <w:numId w:val="3"/>
        </w:numPr>
        <w:ind w:left="720" w:hanging="360"/>
        <w:rPr>
          <w:rFonts w:ascii="Times New Roman" w:cs="Times New Roman" w:eastAsia="Times New Roman" w:hAnsi="Times New Roman"/>
        </w:rPr>
      </w:pPr>
      <w:bookmarkStart w:colFirst="0" w:colLast="0" w:name="_1dlq019hth8m" w:id="10"/>
      <w:bookmarkEnd w:id="10"/>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10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conclusión, este será el entregable menos costoso de todos puesto que es el primero y es el menos exigente en cuanto a carga de trabajo y dificultad. A partir de los demás veremos un claro aumento en las horas invertidas, por lo tanto aumentará el coste total del personal, que como observamos en el gráfico es la mayor parte del presupuesto.</w:t>
      </w:r>
    </w:p>
    <w:p w:rsidR="00000000" w:rsidDel="00000000" w:rsidP="00000000" w:rsidRDefault="00000000" w:rsidRPr="00000000" w14:paraId="000001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 último sería correcto prever en el presupuesto un porcentaje adicional para posibles riesgos futuros, cosa que pondremos a debatir en los próximos sprints.</w:t>
      </w:r>
    </w:p>
    <w:p w:rsidR="00000000" w:rsidDel="00000000" w:rsidP="00000000" w:rsidRDefault="00000000" w:rsidRPr="00000000" w14:paraId="0000010D">
      <w:pPr>
        <w:pStyle w:val="Heading2"/>
        <w:numPr>
          <w:ilvl w:val="0"/>
          <w:numId w:val="3"/>
        </w:numPr>
        <w:ind w:left="720" w:hanging="360"/>
        <w:rPr>
          <w:rFonts w:ascii="Times New Roman" w:cs="Times New Roman" w:eastAsia="Times New Roman" w:hAnsi="Times New Roman"/>
        </w:rPr>
      </w:pPr>
      <w:bookmarkStart w:colFirst="0" w:colLast="0" w:name="_6gaivra1p45s" w:id="11"/>
      <w:bookmarkEnd w:id="11"/>
      <w:r w:rsidDel="00000000" w:rsidR="00000000" w:rsidRPr="00000000">
        <w:rPr>
          <w:rFonts w:ascii="Times New Roman" w:cs="Times New Roman" w:eastAsia="Times New Roman" w:hAnsi="Times New Roman"/>
          <w:rtl w:val="0"/>
        </w:rPr>
        <w:t xml:space="preserve">Bibliografía</w:t>
      </w:r>
    </w:p>
    <w:p w:rsidR="00000000" w:rsidDel="00000000" w:rsidP="00000000" w:rsidRDefault="00000000" w:rsidRPr="00000000" w14:paraId="0000010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Intencionalmente en blanco.</w:t>
      </w:r>
    </w:p>
    <w:p w:rsidR="00000000" w:rsidDel="00000000" w:rsidP="00000000" w:rsidRDefault="00000000" w:rsidRPr="00000000" w14:paraId="0000010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ind w:left="3600" w:firstLine="720"/>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Grupo E3-01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framurpri/Acme-Toolkits.git"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