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BF19" w14:textId="02D55ECC" w:rsidR="005D7468" w:rsidRDefault="00AB0F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pict w14:anchorId="59AFD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474.25pt;margin-top:-.5pt;width:56.25pt;height:90pt;z-index:251660288;mso-position-horizontal:absolute;mso-position-horizontal-relative:margin;mso-position-vertical:absolute;mso-position-vertical-relative:text">
            <v:imagedata r:id="rId8" o:title="IMG_20190723_133247_552__01"/>
            <w10:wrap type="square" anchorx="margin"/>
          </v:shape>
        </w:pict>
      </w:r>
    </w:p>
    <w:p w14:paraId="1F440C2F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942259" w14:textId="77777777" w:rsidR="005D7468" w:rsidRPr="002D5B19" w:rsidRDefault="00965A35">
      <w:pPr>
        <w:tabs>
          <w:tab w:val="left" w:pos="2945"/>
        </w:tabs>
        <w:spacing w:before="247"/>
        <w:ind w:left="462"/>
        <w:rPr>
          <w:sz w:val="26"/>
          <w:szCs w:val="26"/>
          <w:lang w:val="es-ES"/>
        </w:rPr>
      </w:pPr>
      <w:r w:rsidRPr="002D5B19">
        <w:rPr>
          <w:color w:val="0D4093"/>
          <w:sz w:val="18"/>
          <w:szCs w:val="18"/>
          <w:lang w:val="es-ES"/>
        </w:rPr>
        <w:t>INFORMACIÓN PERSONAL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3E3937"/>
          <w:sz w:val="26"/>
          <w:szCs w:val="26"/>
          <w:lang w:val="es-ES"/>
        </w:rPr>
        <w:t>Daniel Rodríguez Paramos</w:t>
      </w:r>
    </w:p>
    <w:p w14:paraId="1DF65772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246" w:line="362" w:lineRule="auto"/>
        <w:ind w:left="2944" w:right="4114"/>
        <w:rPr>
          <w:color w:val="000000"/>
          <w:sz w:val="18"/>
          <w:szCs w:val="18"/>
          <w:lang w:val="es-ES"/>
        </w:rPr>
      </w:pPr>
      <w:r>
        <w:rPr>
          <w:noProof/>
          <w:color w:val="000000"/>
          <w:sz w:val="36"/>
          <w:szCs w:val="36"/>
          <w:vertAlign w:val="subscript"/>
          <w:lang w:val="es-ES"/>
        </w:rPr>
        <w:drawing>
          <wp:inline distT="0" distB="0" distL="0" distR="0" wp14:anchorId="49EDFA98" wp14:editId="49B36B0A">
            <wp:extent cx="121919" cy="14350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5B19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  </w:t>
      </w:r>
      <w:r w:rsidRPr="002D5B19">
        <w:rPr>
          <w:color w:val="3E3937"/>
          <w:sz w:val="18"/>
          <w:szCs w:val="18"/>
          <w:lang w:val="es-ES"/>
        </w:rPr>
        <w:t xml:space="preserve">Málaga (España) </w:t>
      </w:r>
      <w:r>
        <w:rPr>
          <w:noProof/>
          <w:color w:val="3E3937"/>
          <w:sz w:val="18"/>
          <w:szCs w:val="18"/>
          <w:lang w:val="es-ES"/>
        </w:rPr>
        <w:drawing>
          <wp:inline distT="0" distB="0" distL="0" distR="0" wp14:anchorId="031E45F7" wp14:editId="3B6EB45A">
            <wp:extent cx="125730" cy="12827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5B19">
        <w:rPr>
          <w:rFonts w:ascii="Times New Roman" w:eastAsia="Times New Roman" w:hAnsi="Times New Roman" w:cs="Times New Roman"/>
          <w:color w:val="3E3937"/>
          <w:sz w:val="18"/>
          <w:szCs w:val="18"/>
          <w:lang w:val="es-ES"/>
        </w:rPr>
        <w:t xml:space="preserve">    </w:t>
      </w:r>
      <w:r w:rsidRPr="002D5B19">
        <w:rPr>
          <w:color w:val="3E3937"/>
          <w:sz w:val="18"/>
          <w:szCs w:val="18"/>
          <w:lang w:val="es-ES"/>
        </w:rPr>
        <w:t>633645854</w:t>
      </w:r>
    </w:p>
    <w:p w14:paraId="0E858337" w14:textId="77777777" w:rsidR="005D7468" w:rsidRPr="002D5B19" w:rsidRDefault="00AB0F3A">
      <w:pPr>
        <w:pBdr>
          <w:top w:val="nil"/>
          <w:left w:val="nil"/>
          <w:bottom w:val="nil"/>
          <w:right w:val="nil"/>
          <w:between w:val="nil"/>
        </w:pBdr>
        <w:spacing w:before="26"/>
        <w:ind w:left="2944"/>
        <w:rPr>
          <w:color w:val="0000FF"/>
          <w:sz w:val="18"/>
          <w:szCs w:val="18"/>
          <w:u w:val="single"/>
          <w:lang w:val="es-ES"/>
        </w:rPr>
      </w:pPr>
      <w:r>
        <w:rPr>
          <w:color w:val="000000"/>
          <w:sz w:val="18"/>
          <w:szCs w:val="18"/>
        </w:rPr>
        <w:pict w14:anchorId="2109AD34">
          <v:shape id="image4.png" o:spid="_x0000_i1025" type="#_x0000_t75" style="width:9.75pt;height:11.25pt;visibility:visible;mso-wrap-style:square">
            <v:imagedata r:id="rId11" o:title=""/>
          </v:shape>
        </w:pict>
      </w:r>
      <w:r w:rsidR="00965A35" w:rsidRPr="002D5B19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   </w:t>
      </w:r>
      <w:hyperlink r:id="rId12">
        <w:r w:rsidR="00965A35" w:rsidRPr="002D5B19">
          <w:rPr>
            <w:color w:val="0000FF"/>
            <w:sz w:val="18"/>
            <w:szCs w:val="18"/>
            <w:u w:val="single"/>
            <w:lang w:val="es-ES"/>
          </w:rPr>
          <w:t>danielrp211@gmail.com</w:t>
        </w:r>
      </w:hyperlink>
    </w:p>
    <w:p w14:paraId="33077D71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  <w:lang w:val="es-ES"/>
        </w:rPr>
      </w:pPr>
      <w:r w:rsidRPr="002D5B19">
        <w:rPr>
          <w:color w:val="000000"/>
          <w:sz w:val="21"/>
          <w:szCs w:val="21"/>
          <w:lang w:val="es-ES"/>
        </w:rPr>
        <w:t xml:space="preserve">    </w:t>
      </w:r>
      <w:r w:rsidRPr="002D5B19">
        <w:rPr>
          <w:color w:val="000000"/>
          <w:sz w:val="21"/>
          <w:szCs w:val="21"/>
          <w:lang w:val="es-ES"/>
        </w:rPr>
        <w:tab/>
      </w:r>
      <w:r w:rsidRPr="002D5B19">
        <w:rPr>
          <w:color w:val="000000"/>
          <w:sz w:val="21"/>
          <w:szCs w:val="21"/>
          <w:lang w:val="es-ES"/>
        </w:rPr>
        <w:tab/>
      </w:r>
      <w:r w:rsidRPr="002D5B19">
        <w:rPr>
          <w:color w:val="000000"/>
          <w:sz w:val="21"/>
          <w:szCs w:val="21"/>
          <w:lang w:val="es-ES"/>
        </w:rPr>
        <w:tab/>
      </w:r>
      <w:r w:rsidRPr="002D5B19">
        <w:rPr>
          <w:color w:val="000000"/>
          <w:sz w:val="21"/>
          <w:szCs w:val="21"/>
          <w:lang w:val="es-ES"/>
        </w:rPr>
        <w:tab/>
        <w:t xml:space="preserve"> </w:t>
      </w:r>
      <w:r>
        <w:rPr>
          <w:noProof/>
          <w:color w:val="000000"/>
          <w:sz w:val="18"/>
          <w:szCs w:val="18"/>
          <w:lang w:val="es-ES"/>
        </w:rPr>
        <w:drawing>
          <wp:inline distT="0" distB="0" distL="0" distR="0" wp14:anchorId="0B465978" wp14:editId="24E2FF33">
            <wp:extent cx="123825" cy="1428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5B19">
        <w:rPr>
          <w:color w:val="000000"/>
          <w:sz w:val="21"/>
          <w:szCs w:val="21"/>
          <w:lang w:val="es-ES"/>
        </w:rPr>
        <w:t xml:space="preserve">   Git Hub:</w:t>
      </w:r>
      <w:r w:rsidRPr="002D5B19">
        <w:rPr>
          <w:color w:val="000000"/>
          <w:sz w:val="18"/>
          <w:szCs w:val="18"/>
          <w:lang w:val="es-ES"/>
        </w:rPr>
        <w:t xml:space="preserve"> </w:t>
      </w:r>
      <w:hyperlink r:id="rId14">
        <w:r w:rsidRPr="002D5B19">
          <w:rPr>
            <w:color w:val="0000FF"/>
            <w:sz w:val="18"/>
            <w:szCs w:val="18"/>
            <w:u w:val="single"/>
            <w:lang w:val="es-ES"/>
          </w:rPr>
          <w:t>https://github.com/danrodguez</w:t>
        </w:r>
      </w:hyperlink>
    </w:p>
    <w:p w14:paraId="41643530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  <w:lang w:val="es-ES"/>
        </w:rPr>
      </w:pPr>
    </w:p>
    <w:p w14:paraId="3C5943CF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1492CA"/>
          <w:sz w:val="18"/>
          <w:szCs w:val="18"/>
          <w:lang w:val="es-ES"/>
        </w:rPr>
        <w:t xml:space="preserve">Sexo </w:t>
      </w:r>
      <w:r w:rsidRPr="002D5B19">
        <w:rPr>
          <w:color w:val="3E3937"/>
          <w:sz w:val="18"/>
          <w:szCs w:val="18"/>
          <w:lang w:val="es-ES"/>
        </w:rPr>
        <w:t xml:space="preserve">Masculino </w:t>
      </w:r>
      <w:r w:rsidRPr="002D5B19">
        <w:rPr>
          <w:color w:val="1492CA"/>
          <w:sz w:val="18"/>
          <w:szCs w:val="18"/>
          <w:lang w:val="es-ES"/>
        </w:rPr>
        <w:t xml:space="preserve">| Fecha de nacimiento </w:t>
      </w:r>
      <w:r w:rsidRPr="002D5B19">
        <w:rPr>
          <w:color w:val="3E3937"/>
          <w:sz w:val="18"/>
          <w:szCs w:val="18"/>
          <w:lang w:val="es-ES"/>
        </w:rPr>
        <w:t xml:space="preserve">21/01/1996 </w:t>
      </w:r>
      <w:r w:rsidRPr="002D5B19">
        <w:rPr>
          <w:color w:val="1492CA"/>
          <w:sz w:val="18"/>
          <w:szCs w:val="18"/>
          <w:lang w:val="es-ES"/>
        </w:rPr>
        <w:t xml:space="preserve">| Nacionalidad </w:t>
      </w:r>
      <w:r w:rsidRPr="002D5B19">
        <w:rPr>
          <w:color w:val="3E3937"/>
          <w:sz w:val="18"/>
          <w:szCs w:val="18"/>
          <w:lang w:val="es-ES"/>
        </w:rPr>
        <w:t>Española</w:t>
      </w:r>
    </w:p>
    <w:p w14:paraId="478B4014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  <w:lang w:val="es-ES"/>
        </w:rPr>
      </w:pPr>
    </w:p>
    <w:p w14:paraId="44261DFA" w14:textId="3FFB6087" w:rsidR="005D7468" w:rsidRPr="002D5B19" w:rsidRDefault="00AC2C0C" w:rsidP="00467479">
      <w:pPr>
        <w:pBdr>
          <w:top w:val="nil"/>
          <w:left w:val="nil"/>
          <w:bottom w:val="nil"/>
          <w:right w:val="nil"/>
          <w:between w:val="nil"/>
        </w:pBdr>
        <w:spacing w:before="1"/>
        <w:ind w:left="397" w:right="5726"/>
        <w:jc w:val="center"/>
        <w:rPr>
          <w:color w:val="000000"/>
          <w:sz w:val="18"/>
          <w:szCs w:val="18"/>
          <w:lang w:val="es-ES"/>
        </w:rPr>
      </w:pPr>
      <w:r>
        <w:rPr>
          <w:noProof/>
          <w:lang w:val="es-ES"/>
        </w:rPr>
        <w:drawing>
          <wp:anchor distT="0" distB="0" distL="0" distR="0" simplePos="0" relativeHeight="251661312" behindDoc="0" locked="0" layoutInCell="1" hidden="0" allowOverlap="1" wp14:anchorId="3365209E" wp14:editId="2EB46E3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4787899" cy="88900"/>
            <wp:effectExtent l="0" t="0" r="0" b="635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65A35" w:rsidRPr="002D5B19">
        <w:rPr>
          <w:color w:val="0D4093"/>
          <w:sz w:val="18"/>
          <w:szCs w:val="18"/>
          <w:lang w:val="es-ES"/>
        </w:rPr>
        <w:t>EXPERIE</w:t>
      </w:r>
      <w:r>
        <w:rPr>
          <w:color w:val="0D4093"/>
          <w:sz w:val="18"/>
          <w:szCs w:val="18"/>
          <w:lang w:val="es-ES"/>
        </w:rPr>
        <w:t>N</w:t>
      </w:r>
      <w:r w:rsidR="00965A35" w:rsidRPr="002D5B19">
        <w:rPr>
          <w:color w:val="0D4093"/>
          <w:sz w:val="18"/>
          <w:szCs w:val="18"/>
          <w:lang w:val="es-ES"/>
        </w:rPr>
        <w:t>CIA PROFESIONAL</w:t>
      </w:r>
    </w:p>
    <w:p w14:paraId="0558CA14" w14:textId="77777777" w:rsidR="005D7468" w:rsidRPr="002D5B19" w:rsidRDefault="005D7468" w:rsidP="0046747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  <w:lang w:val="es-ES"/>
        </w:rPr>
      </w:pPr>
    </w:p>
    <w:p w14:paraId="3A4D14F8" w14:textId="2530595E" w:rsidR="005D7468" w:rsidRPr="002D5B19" w:rsidRDefault="00965A35">
      <w:pPr>
        <w:tabs>
          <w:tab w:val="left" w:pos="2945"/>
        </w:tabs>
        <w:ind w:left="876"/>
        <w:rPr>
          <w:color w:val="0D4093"/>
          <w:lang w:val="es-ES"/>
        </w:rPr>
      </w:pPr>
      <w:r w:rsidRPr="002D5B19">
        <w:rPr>
          <w:color w:val="0D4093"/>
          <w:sz w:val="18"/>
          <w:szCs w:val="18"/>
          <w:lang w:val="es-ES"/>
        </w:rPr>
        <w:t xml:space="preserve">11/03/2015–10/06/2015    </w:t>
      </w:r>
      <w:r w:rsidR="00F9648E" w:rsidRPr="002D5B19">
        <w:rPr>
          <w:color w:val="0D4093"/>
          <w:lang w:val="es-ES"/>
        </w:rPr>
        <w:t xml:space="preserve">Técnico Medio en Sistemas </w:t>
      </w:r>
      <w:proofErr w:type="spellStart"/>
      <w:r w:rsidR="00F9648E" w:rsidRPr="002D5B19">
        <w:rPr>
          <w:color w:val="0D4093"/>
          <w:lang w:val="es-ES"/>
        </w:rPr>
        <w:t>MicroInformáticos</w:t>
      </w:r>
      <w:proofErr w:type="spellEnd"/>
      <w:r w:rsidR="00F9648E" w:rsidRPr="002D5B19">
        <w:rPr>
          <w:color w:val="0D4093"/>
          <w:lang w:val="es-ES"/>
        </w:rPr>
        <w:t xml:space="preserve"> y Redes</w:t>
      </w:r>
      <w:r w:rsidR="00F9648E" w:rsidRPr="002D5B19">
        <w:rPr>
          <w:color w:val="0D4093"/>
          <w:lang w:val="es-ES"/>
        </w:rPr>
        <w:t xml:space="preserve"> </w:t>
      </w:r>
      <w:r w:rsidRPr="002D5B19">
        <w:rPr>
          <w:color w:val="0D4093"/>
          <w:lang w:val="es-ES"/>
        </w:rPr>
        <w:t>en Prácticas</w:t>
      </w:r>
    </w:p>
    <w:p w14:paraId="3A2A2E4F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 Ayuntamiento Rincón de la Victoria, Málaga (España)</w:t>
      </w:r>
    </w:p>
    <w:p w14:paraId="7F3F59B9" w14:textId="77777777" w:rsidR="005D7468" w:rsidRPr="002D5B19" w:rsidRDefault="005D7468">
      <w:pPr>
        <w:tabs>
          <w:tab w:val="left" w:pos="2945"/>
        </w:tabs>
        <w:ind w:left="876"/>
        <w:rPr>
          <w:color w:val="0D4093"/>
          <w:sz w:val="18"/>
          <w:szCs w:val="18"/>
          <w:lang w:val="es-ES"/>
        </w:rPr>
      </w:pPr>
    </w:p>
    <w:p w14:paraId="3C6203EC" w14:textId="77777777" w:rsidR="005D7468" w:rsidRPr="002D5B19" w:rsidRDefault="005D7468">
      <w:pPr>
        <w:tabs>
          <w:tab w:val="left" w:pos="2945"/>
        </w:tabs>
        <w:ind w:left="876"/>
        <w:rPr>
          <w:color w:val="0D4093"/>
          <w:sz w:val="18"/>
          <w:szCs w:val="18"/>
          <w:lang w:val="es-ES"/>
        </w:rPr>
      </w:pPr>
    </w:p>
    <w:p w14:paraId="173D3600" w14:textId="77777777" w:rsidR="005D7468" w:rsidRPr="002D5B19" w:rsidRDefault="005D7468">
      <w:pPr>
        <w:tabs>
          <w:tab w:val="left" w:pos="2945"/>
        </w:tabs>
        <w:ind w:left="876"/>
        <w:rPr>
          <w:color w:val="0D4093"/>
          <w:sz w:val="18"/>
          <w:szCs w:val="18"/>
          <w:lang w:val="es-ES"/>
        </w:rPr>
      </w:pPr>
    </w:p>
    <w:p w14:paraId="224D597F" w14:textId="77777777" w:rsidR="005D7468" w:rsidRPr="002D5B19" w:rsidRDefault="00965A35">
      <w:pPr>
        <w:tabs>
          <w:tab w:val="left" w:pos="2945"/>
        </w:tabs>
        <w:ind w:left="876"/>
        <w:rPr>
          <w:lang w:val="es-ES"/>
        </w:rPr>
      </w:pPr>
      <w:r w:rsidRPr="002D5B19">
        <w:rPr>
          <w:color w:val="0D4093"/>
          <w:sz w:val="18"/>
          <w:szCs w:val="18"/>
          <w:lang w:val="es-ES"/>
        </w:rPr>
        <w:t>20/03/2017–20/06/2017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>Programador en Prácticas</w:t>
      </w:r>
    </w:p>
    <w:p w14:paraId="0C6F1928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946"/>
        <w:rPr>
          <w:color w:val="000000"/>
          <w:sz w:val="18"/>
          <w:szCs w:val="18"/>
          <w:lang w:val="es-ES"/>
        </w:rPr>
      </w:pPr>
      <w:proofErr w:type="spellStart"/>
      <w:r w:rsidRPr="002D5B19">
        <w:rPr>
          <w:color w:val="3E3937"/>
          <w:sz w:val="18"/>
          <w:szCs w:val="18"/>
          <w:lang w:val="es-ES"/>
        </w:rPr>
        <w:t>Sipadan</w:t>
      </w:r>
      <w:proofErr w:type="spellEnd"/>
      <w:r w:rsidRPr="002D5B19">
        <w:rPr>
          <w:color w:val="3E3937"/>
          <w:sz w:val="18"/>
          <w:szCs w:val="18"/>
          <w:lang w:val="es-ES"/>
        </w:rPr>
        <w:t>, Málaga (España)</w:t>
      </w:r>
    </w:p>
    <w:p w14:paraId="1D24D9F7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113"/>
        <w:ind w:left="2946"/>
        <w:rPr>
          <w:color w:val="000000"/>
          <w:sz w:val="18"/>
          <w:szCs w:val="18"/>
          <w:lang w:val="es-ES"/>
        </w:rPr>
      </w:pPr>
      <w:bookmarkStart w:id="0" w:name="_gjdgxs" w:colFirst="0" w:colLast="0"/>
      <w:bookmarkEnd w:id="0"/>
      <w:r w:rsidRPr="002D5B19">
        <w:rPr>
          <w:color w:val="3E3937"/>
          <w:sz w:val="18"/>
          <w:szCs w:val="18"/>
          <w:lang w:val="es-ES"/>
        </w:rPr>
        <w:t>-Lenguajes: HTML, CSS, JavaScript</w:t>
      </w:r>
    </w:p>
    <w:p w14:paraId="29CAA8AE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83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-Edición de audio y video</w:t>
      </w:r>
    </w:p>
    <w:p w14:paraId="5EB5EDC8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3E3937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-Tutorización de cursos</w:t>
      </w:r>
    </w:p>
    <w:p w14:paraId="046FF1F1" w14:textId="548D0735" w:rsidR="005D7468" w:rsidRDefault="005D7468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3E3937"/>
          <w:sz w:val="18"/>
          <w:szCs w:val="18"/>
          <w:lang w:val="es-ES"/>
        </w:rPr>
      </w:pPr>
    </w:p>
    <w:p w14:paraId="415A6FCB" w14:textId="77777777" w:rsidR="00AC2C0C" w:rsidRPr="002D5B19" w:rsidRDefault="00AC2C0C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3E3937"/>
          <w:sz w:val="18"/>
          <w:szCs w:val="18"/>
          <w:lang w:val="es-ES"/>
        </w:rPr>
      </w:pPr>
    </w:p>
    <w:p w14:paraId="55A16DAF" w14:textId="49E01264" w:rsidR="005D7468" w:rsidRPr="002D5B19" w:rsidRDefault="00AC2C0C">
      <w:pPr>
        <w:tabs>
          <w:tab w:val="left" w:pos="2945"/>
        </w:tabs>
        <w:ind w:left="876"/>
        <w:rPr>
          <w:color w:val="0D4093"/>
          <w:lang w:val="es-ES"/>
        </w:rPr>
      </w:pPr>
      <w:r>
        <w:rPr>
          <w:color w:val="0D4093"/>
          <w:sz w:val="18"/>
          <w:szCs w:val="18"/>
          <w:lang w:val="es-ES"/>
        </w:rPr>
        <w:t xml:space="preserve">01/10/2017–30/04/2018    </w:t>
      </w:r>
      <w:r w:rsidR="00965A35" w:rsidRPr="002D5B19">
        <w:rPr>
          <w:color w:val="0D4093"/>
          <w:lang w:val="es-ES"/>
        </w:rPr>
        <w:t>Trabajador Eventual (Informático)</w:t>
      </w:r>
    </w:p>
    <w:p w14:paraId="2CF9C930" w14:textId="1E80F6E9" w:rsidR="005D7468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 </w:t>
      </w:r>
      <w:r w:rsidR="00AC2C0C">
        <w:rPr>
          <w:color w:val="3E3937"/>
          <w:sz w:val="18"/>
          <w:szCs w:val="18"/>
          <w:lang w:val="es-ES"/>
        </w:rPr>
        <w:t xml:space="preserve"> </w:t>
      </w:r>
      <w:r w:rsidRPr="002D5B19">
        <w:rPr>
          <w:color w:val="3E3937"/>
          <w:sz w:val="18"/>
          <w:szCs w:val="18"/>
          <w:lang w:val="es-ES"/>
        </w:rPr>
        <w:t>Ayuntamiento Rincón de la Victoria, Málaga (España)</w:t>
      </w:r>
    </w:p>
    <w:p w14:paraId="49B29AA2" w14:textId="457F9C08" w:rsidR="00AC2C0C" w:rsidRDefault="00AC2C0C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</w:p>
    <w:p w14:paraId="4B91BE37" w14:textId="77777777" w:rsidR="00AC2C0C" w:rsidRDefault="00AC2C0C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</w:p>
    <w:p w14:paraId="5047281D" w14:textId="25E1ECBA" w:rsidR="00AC2C0C" w:rsidRPr="00AC2C0C" w:rsidRDefault="00AC2C0C" w:rsidP="00AC2C0C">
      <w:pPr>
        <w:pBdr>
          <w:top w:val="nil"/>
          <w:left w:val="nil"/>
          <w:bottom w:val="nil"/>
          <w:right w:val="nil"/>
          <w:between w:val="nil"/>
        </w:pBdr>
        <w:spacing w:before="58"/>
        <w:rPr>
          <w:color w:val="3E3937"/>
          <w:sz w:val="2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 </w:t>
      </w:r>
      <w:r>
        <w:rPr>
          <w:color w:val="3E3937"/>
          <w:sz w:val="18"/>
          <w:szCs w:val="18"/>
          <w:lang w:val="es-ES"/>
        </w:rPr>
        <w:tab/>
        <w:t xml:space="preserve">  </w:t>
      </w:r>
      <w:r w:rsidRPr="00AC2C0C">
        <w:rPr>
          <w:color w:val="1F497D" w:themeColor="text2"/>
          <w:sz w:val="18"/>
          <w:szCs w:val="18"/>
          <w:lang w:val="es-ES"/>
        </w:rPr>
        <w:t>13/02/2020 -05/11/2020</w:t>
      </w:r>
      <w:r>
        <w:rPr>
          <w:color w:val="3E3937"/>
          <w:sz w:val="18"/>
          <w:szCs w:val="18"/>
          <w:lang w:val="es-ES"/>
        </w:rPr>
        <w:tab/>
      </w:r>
      <w:r w:rsidRPr="00AC2C0C">
        <w:rPr>
          <w:color w:val="1F497D" w:themeColor="text2"/>
          <w:szCs w:val="18"/>
          <w:lang w:val="es-ES"/>
        </w:rPr>
        <w:t xml:space="preserve"> Programador</w:t>
      </w:r>
      <w:r w:rsidRPr="00AC2C0C">
        <w:rPr>
          <w:color w:val="1F497D" w:themeColor="text2"/>
          <w:sz w:val="28"/>
          <w:szCs w:val="18"/>
          <w:lang w:val="es-ES"/>
        </w:rPr>
        <w:t xml:space="preserve"> </w:t>
      </w:r>
      <w:r w:rsidRPr="00AC2C0C">
        <w:rPr>
          <w:color w:val="1F497D" w:themeColor="text2"/>
          <w:szCs w:val="18"/>
          <w:lang w:val="es-ES"/>
        </w:rPr>
        <w:t>Android</w:t>
      </w:r>
    </w:p>
    <w:p w14:paraId="19C9AE00" w14:textId="31944163" w:rsidR="00AC2C0C" w:rsidRDefault="00AC2C0C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 </w:t>
      </w:r>
      <w:proofErr w:type="spellStart"/>
      <w:r>
        <w:rPr>
          <w:color w:val="3E3937"/>
          <w:sz w:val="18"/>
          <w:szCs w:val="18"/>
          <w:lang w:val="es-ES"/>
        </w:rPr>
        <w:t>Diusframi</w:t>
      </w:r>
      <w:proofErr w:type="spellEnd"/>
      <w:r>
        <w:rPr>
          <w:color w:val="3E3937"/>
          <w:sz w:val="18"/>
          <w:szCs w:val="18"/>
          <w:lang w:val="es-ES"/>
        </w:rPr>
        <w:t xml:space="preserve"> S.A, Madrid (España)</w:t>
      </w:r>
    </w:p>
    <w:p w14:paraId="1F9D3A86" w14:textId="744086B8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>-Lenguajes: Android</w:t>
      </w:r>
    </w:p>
    <w:p w14:paraId="6A7D3B46" w14:textId="37B583A8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-Metodología Scrum </w:t>
      </w:r>
    </w:p>
    <w:p w14:paraId="49889E78" w14:textId="5747DBF4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-Uso de </w:t>
      </w:r>
      <w:proofErr w:type="spellStart"/>
      <w:r>
        <w:rPr>
          <w:color w:val="3E3937"/>
          <w:sz w:val="18"/>
          <w:szCs w:val="18"/>
          <w:lang w:val="es-ES"/>
        </w:rPr>
        <w:t>librerias</w:t>
      </w:r>
      <w:proofErr w:type="spellEnd"/>
    </w:p>
    <w:p w14:paraId="5A8B6BFC" w14:textId="7ACE0C35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>-Uso de criptografía de tarjetas</w:t>
      </w:r>
    </w:p>
    <w:p w14:paraId="4DB75506" w14:textId="53B1E738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>-Creación de diseños para todo tipo de pantallas</w:t>
      </w:r>
    </w:p>
    <w:p w14:paraId="78814590" w14:textId="495D936D" w:rsidR="00467479" w:rsidRPr="002D5B1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</w:p>
    <w:p w14:paraId="05A7FE86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000000"/>
          <w:sz w:val="18"/>
          <w:szCs w:val="18"/>
          <w:lang w:val="es-ES"/>
        </w:rPr>
      </w:pPr>
    </w:p>
    <w:p w14:paraId="18DC041E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000000"/>
          <w:sz w:val="18"/>
          <w:szCs w:val="18"/>
          <w:lang w:val="es-ES"/>
        </w:rPr>
      </w:pPr>
    </w:p>
    <w:p w14:paraId="4B96B788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700BC4EE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179"/>
        <w:ind w:left="385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EDUCACIÓN Y FORMACIÓN</w:t>
      </w:r>
      <w:r>
        <w:rPr>
          <w:noProof/>
          <w:lang w:val="es-ES"/>
        </w:rPr>
        <w:drawing>
          <wp:anchor distT="0" distB="0" distL="0" distR="0" simplePos="0" relativeHeight="251662336" behindDoc="0" locked="0" layoutInCell="1" hidden="0" allowOverlap="1" wp14:anchorId="464002C6" wp14:editId="20B73069">
            <wp:simplePos x="0" y="0"/>
            <wp:positionH relativeFrom="column">
              <wp:posOffset>1871979</wp:posOffset>
            </wp:positionH>
            <wp:positionV relativeFrom="paragraph">
              <wp:posOffset>162457</wp:posOffset>
            </wp:positionV>
            <wp:extent cx="4786630" cy="8890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EC737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  <w:lang w:val="es-ES"/>
        </w:rPr>
      </w:pPr>
    </w:p>
    <w:p w14:paraId="167D3A10" w14:textId="77777777" w:rsidR="005D7468" w:rsidRPr="002D5B19" w:rsidRDefault="00965A35">
      <w:pPr>
        <w:tabs>
          <w:tab w:val="left" w:pos="2945"/>
        </w:tabs>
        <w:ind w:left="1804"/>
        <w:rPr>
          <w:lang w:val="es-ES"/>
        </w:rPr>
      </w:pPr>
      <w:r w:rsidRPr="002D5B19">
        <w:rPr>
          <w:color w:val="0D4093"/>
          <w:sz w:val="18"/>
          <w:szCs w:val="18"/>
          <w:lang w:val="es-ES"/>
        </w:rPr>
        <w:t>2009–2012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>Graduado ESO</w:t>
      </w:r>
    </w:p>
    <w:p w14:paraId="5D292A50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6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IES Puerta de la Axarquía, La Cala del Moral (España)</w:t>
      </w:r>
    </w:p>
    <w:p w14:paraId="0F49293D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04BFCB67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  <w:lang w:val="es-ES"/>
        </w:rPr>
      </w:pPr>
    </w:p>
    <w:p w14:paraId="4CEAD169" w14:textId="77777777" w:rsidR="005D7468" w:rsidRPr="002D5B19" w:rsidRDefault="00965A35">
      <w:pPr>
        <w:tabs>
          <w:tab w:val="left" w:pos="2945"/>
          <w:tab w:val="left" w:pos="9375"/>
        </w:tabs>
        <w:ind w:left="1804"/>
        <w:rPr>
          <w:sz w:val="15"/>
          <w:szCs w:val="15"/>
          <w:lang w:val="es-ES"/>
        </w:rPr>
      </w:pPr>
      <w:r w:rsidRPr="002D5B19">
        <w:rPr>
          <w:color w:val="0D4093"/>
          <w:sz w:val="18"/>
          <w:szCs w:val="18"/>
          <w:lang w:val="es-ES"/>
        </w:rPr>
        <w:t>2012–2015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 xml:space="preserve">Técnico Medio en Sistemas </w:t>
      </w:r>
      <w:proofErr w:type="spellStart"/>
      <w:r w:rsidRPr="002D5B19">
        <w:rPr>
          <w:color w:val="0D4093"/>
          <w:lang w:val="es-ES"/>
        </w:rPr>
        <w:t>MicroInformáticos</w:t>
      </w:r>
      <w:proofErr w:type="spellEnd"/>
      <w:r w:rsidRPr="002D5B19">
        <w:rPr>
          <w:color w:val="0D4093"/>
          <w:lang w:val="es-ES"/>
        </w:rPr>
        <w:t xml:space="preserve"> y Redes</w:t>
      </w:r>
      <w:r w:rsidRPr="002D5B19">
        <w:rPr>
          <w:color w:val="0D4093"/>
          <w:lang w:val="es-ES"/>
        </w:rPr>
        <w:tab/>
      </w:r>
      <w:r w:rsidRPr="002D5B19">
        <w:rPr>
          <w:color w:val="1492CA"/>
          <w:sz w:val="15"/>
          <w:szCs w:val="15"/>
          <w:lang w:val="es-ES"/>
        </w:rPr>
        <w:t>Nivel 5 EQF-MEC</w:t>
      </w:r>
    </w:p>
    <w:p w14:paraId="67707C50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6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IES Bezmiliana, Rincón de la Victoria (España)</w:t>
      </w:r>
    </w:p>
    <w:p w14:paraId="615DFABA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6D68A076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  <w:lang w:val="es-ES"/>
        </w:rPr>
      </w:pPr>
    </w:p>
    <w:p w14:paraId="61E0C879" w14:textId="313B1F9E" w:rsidR="005D7468" w:rsidRPr="002D5B19" w:rsidRDefault="00965A35">
      <w:pPr>
        <w:tabs>
          <w:tab w:val="left" w:pos="2945"/>
          <w:tab w:val="left" w:pos="9375"/>
        </w:tabs>
        <w:ind w:left="1804"/>
        <w:rPr>
          <w:sz w:val="15"/>
          <w:szCs w:val="15"/>
          <w:lang w:val="es-ES"/>
        </w:rPr>
      </w:pPr>
      <w:r w:rsidRPr="002D5B19">
        <w:rPr>
          <w:color w:val="0D4093"/>
          <w:sz w:val="18"/>
          <w:szCs w:val="18"/>
          <w:lang w:val="es-ES"/>
        </w:rPr>
        <w:t>2015–2017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>Técnico Superior Desarrollo Aplicaciones Multiplataforma</w:t>
      </w:r>
      <w:r w:rsidRPr="002D5B19">
        <w:rPr>
          <w:color w:val="0D4093"/>
          <w:lang w:val="es-ES"/>
        </w:rPr>
        <w:tab/>
      </w:r>
      <w:r w:rsidRPr="002D5B19">
        <w:rPr>
          <w:color w:val="1492CA"/>
          <w:sz w:val="15"/>
          <w:szCs w:val="15"/>
          <w:lang w:val="es-ES"/>
        </w:rPr>
        <w:t>Nivel 6 EQF-MEC</w:t>
      </w:r>
    </w:p>
    <w:p w14:paraId="0777C2AC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6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lastRenderedPageBreak/>
        <w:t xml:space="preserve">CENEC, Málaga (España) </w:t>
      </w:r>
    </w:p>
    <w:p w14:paraId="1873E580" w14:textId="0CEB5601" w:rsidR="005D7468" w:rsidRPr="002D5B19" w:rsidRDefault="00965A35" w:rsidP="00AC2C0C">
      <w:pPr>
        <w:pBdr>
          <w:top w:val="nil"/>
          <w:left w:val="nil"/>
          <w:bottom w:val="nil"/>
          <w:right w:val="nil"/>
          <w:between w:val="nil"/>
        </w:pBdr>
        <w:spacing w:before="112"/>
        <w:ind w:left="2925" w:right="2538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- Lenguajes de programación: Java, </w:t>
      </w:r>
      <w:r w:rsidR="00AC2C0C" w:rsidRPr="002D5B19">
        <w:rPr>
          <w:color w:val="3E3937"/>
          <w:sz w:val="18"/>
          <w:szCs w:val="18"/>
          <w:lang w:val="es-ES"/>
        </w:rPr>
        <w:t>C#, C</w:t>
      </w:r>
      <w:r w:rsidRPr="002D5B19">
        <w:rPr>
          <w:color w:val="3E3937"/>
          <w:sz w:val="18"/>
          <w:szCs w:val="18"/>
          <w:lang w:val="es-ES"/>
        </w:rPr>
        <w:t>, Python, VB .Net</w:t>
      </w:r>
    </w:p>
    <w:p w14:paraId="31382F00" w14:textId="0C42F0AE" w:rsidR="005D7468" w:rsidRPr="00AC2C0C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4" w:line="206" w:lineRule="auto"/>
        <w:ind w:hanging="96"/>
      </w:pPr>
      <w:r>
        <w:rPr>
          <w:color w:val="3E3937"/>
          <w:sz w:val="18"/>
          <w:szCs w:val="18"/>
        </w:rPr>
        <w:t>Desarrollo móvil: Android</w:t>
      </w:r>
    </w:p>
    <w:p w14:paraId="047BB272" w14:textId="77777777" w:rsidR="00AC2C0C" w:rsidRPr="00AC2C0C" w:rsidRDefault="00AC2C0C" w:rsidP="00AC2C0C">
      <w:p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line="206" w:lineRule="auto"/>
        <w:ind w:left="3043"/>
        <w:rPr>
          <w:lang w:val="es-ES"/>
        </w:rPr>
      </w:pPr>
    </w:p>
    <w:p w14:paraId="536FE220" w14:textId="4966B6B2" w:rsidR="005D7468" w:rsidRPr="002D5B19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line="206" w:lineRule="auto"/>
        <w:ind w:hanging="96"/>
        <w:rPr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Bases de datos: SQL, </w:t>
      </w:r>
      <w:proofErr w:type="spellStart"/>
      <w:r w:rsidRPr="002D5B19">
        <w:rPr>
          <w:color w:val="3E3937"/>
          <w:sz w:val="18"/>
          <w:szCs w:val="18"/>
          <w:lang w:val="es-ES"/>
        </w:rPr>
        <w:t>Transact</w:t>
      </w:r>
      <w:proofErr w:type="spellEnd"/>
      <w:r w:rsidRPr="002D5B19">
        <w:rPr>
          <w:color w:val="3E3937"/>
          <w:sz w:val="18"/>
          <w:szCs w:val="18"/>
          <w:lang w:val="es-ES"/>
        </w:rPr>
        <w:t>-SQL, Oracle, MySQL, MS SQL Server</w:t>
      </w:r>
    </w:p>
    <w:p w14:paraId="0642B846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5"/>
        <w:ind w:hanging="96"/>
      </w:pPr>
      <w:r>
        <w:rPr>
          <w:color w:val="3E3937"/>
          <w:sz w:val="18"/>
          <w:szCs w:val="18"/>
        </w:rPr>
        <w:t>Web: HTML5, CSS3, JavaScript, jQuery</w:t>
      </w:r>
    </w:p>
    <w:p w14:paraId="48A41651" w14:textId="77777777" w:rsidR="005D7468" w:rsidRPr="002D5B19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2"/>
        <w:ind w:hanging="96"/>
        <w:rPr>
          <w:lang w:val="es-ES"/>
        </w:rPr>
      </w:pPr>
      <w:proofErr w:type="spellStart"/>
      <w:r w:rsidRPr="002D5B19">
        <w:rPr>
          <w:color w:val="3E3937"/>
          <w:sz w:val="18"/>
          <w:szCs w:val="18"/>
          <w:lang w:val="es-ES"/>
        </w:rPr>
        <w:t>Frameworks</w:t>
      </w:r>
      <w:proofErr w:type="spellEnd"/>
      <w:r w:rsidRPr="002D5B19">
        <w:rPr>
          <w:color w:val="3E3937"/>
          <w:sz w:val="18"/>
          <w:szCs w:val="18"/>
          <w:lang w:val="es-ES"/>
        </w:rPr>
        <w:t xml:space="preserve"> y librerías: </w:t>
      </w:r>
      <w:proofErr w:type="spellStart"/>
      <w:r w:rsidRPr="002D5B19">
        <w:rPr>
          <w:color w:val="3E3937"/>
          <w:sz w:val="18"/>
          <w:szCs w:val="18"/>
          <w:lang w:val="es-ES"/>
        </w:rPr>
        <w:t>Hibernate</w:t>
      </w:r>
      <w:proofErr w:type="spellEnd"/>
      <w:r w:rsidRPr="002D5B19">
        <w:rPr>
          <w:color w:val="3E3937"/>
          <w:sz w:val="18"/>
          <w:szCs w:val="18"/>
          <w:lang w:val="es-ES"/>
        </w:rPr>
        <w:t>, GSON, JAXB</w:t>
      </w:r>
    </w:p>
    <w:p w14:paraId="59F906CD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4"/>
        <w:ind w:hanging="96"/>
      </w:pPr>
      <w:r>
        <w:rPr>
          <w:color w:val="3E3937"/>
          <w:sz w:val="18"/>
          <w:szCs w:val="18"/>
        </w:rPr>
        <w:t xml:space="preserve">ERP: </w:t>
      </w:r>
      <w:proofErr w:type="spellStart"/>
      <w:r>
        <w:rPr>
          <w:color w:val="3E3937"/>
          <w:sz w:val="18"/>
          <w:szCs w:val="18"/>
        </w:rPr>
        <w:t>BrightHR</w:t>
      </w:r>
      <w:proofErr w:type="spellEnd"/>
      <w:r>
        <w:rPr>
          <w:color w:val="3E3937"/>
          <w:sz w:val="18"/>
          <w:szCs w:val="18"/>
        </w:rPr>
        <w:t xml:space="preserve">, Odoo 8, </w:t>
      </w:r>
      <w:proofErr w:type="spellStart"/>
      <w:r>
        <w:rPr>
          <w:color w:val="3E3937"/>
          <w:sz w:val="18"/>
          <w:szCs w:val="18"/>
        </w:rPr>
        <w:t>OpenERP</w:t>
      </w:r>
      <w:proofErr w:type="spellEnd"/>
    </w:p>
    <w:p w14:paraId="4186DD76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2"/>
        <w:ind w:hanging="96"/>
      </w:pPr>
      <w:proofErr w:type="spellStart"/>
      <w:r>
        <w:rPr>
          <w:color w:val="3E3937"/>
          <w:sz w:val="18"/>
          <w:szCs w:val="18"/>
        </w:rPr>
        <w:t>Sistemas</w:t>
      </w:r>
      <w:proofErr w:type="spellEnd"/>
      <w:r>
        <w:rPr>
          <w:color w:val="3E3937"/>
          <w:sz w:val="18"/>
          <w:szCs w:val="18"/>
        </w:rPr>
        <w:t xml:space="preserve"> </w:t>
      </w:r>
      <w:proofErr w:type="spellStart"/>
      <w:r>
        <w:rPr>
          <w:color w:val="3E3937"/>
          <w:sz w:val="18"/>
          <w:szCs w:val="18"/>
        </w:rPr>
        <w:t>Operativos</w:t>
      </w:r>
      <w:proofErr w:type="spellEnd"/>
      <w:r>
        <w:rPr>
          <w:color w:val="3E3937"/>
          <w:sz w:val="18"/>
          <w:szCs w:val="18"/>
        </w:rPr>
        <w:t>: Bash, Shell Script, Linux, Windows Server.</w:t>
      </w:r>
    </w:p>
    <w:p w14:paraId="6DEABC6D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4"/>
        <w:ind w:hanging="96"/>
      </w:pPr>
      <w:r>
        <w:rPr>
          <w:color w:val="3E3937"/>
          <w:sz w:val="18"/>
          <w:szCs w:val="18"/>
        </w:rPr>
        <w:t xml:space="preserve">DevOps: </w:t>
      </w:r>
      <w:proofErr w:type="spellStart"/>
      <w:r>
        <w:rPr>
          <w:color w:val="3E3937"/>
          <w:sz w:val="18"/>
          <w:szCs w:val="18"/>
        </w:rPr>
        <w:t>Virtualización</w:t>
      </w:r>
      <w:proofErr w:type="spellEnd"/>
      <w:r>
        <w:rPr>
          <w:color w:val="3E3937"/>
          <w:sz w:val="18"/>
          <w:szCs w:val="18"/>
        </w:rPr>
        <w:t>, VMWare, VirtualBox</w:t>
      </w:r>
    </w:p>
    <w:p w14:paraId="614B8327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2"/>
        <w:ind w:hanging="96"/>
      </w:pPr>
      <w:r>
        <w:rPr>
          <w:color w:val="3E3937"/>
          <w:sz w:val="18"/>
          <w:szCs w:val="18"/>
        </w:rPr>
        <w:t>Source Control: Git, TFS</w:t>
      </w:r>
    </w:p>
    <w:p w14:paraId="28F35C31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</w:p>
    <w:p w14:paraId="1B24824B" w14:textId="3000EB23" w:rsidR="005D7468" w:rsidRPr="002D5B19" w:rsidRDefault="00965A35" w:rsidP="00AC0F8B">
      <w:pPr>
        <w:tabs>
          <w:tab w:val="left" w:pos="2945"/>
          <w:tab w:val="left" w:pos="9375"/>
        </w:tabs>
        <w:ind w:left="1304"/>
        <w:rPr>
          <w:sz w:val="15"/>
          <w:szCs w:val="15"/>
          <w:lang w:val="es-ES"/>
        </w:rPr>
      </w:pPr>
      <w:r w:rsidRPr="002D5B19">
        <w:rPr>
          <w:color w:val="0D4093"/>
          <w:sz w:val="18"/>
          <w:szCs w:val="18"/>
          <w:lang w:val="es-ES"/>
        </w:rPr>
        <w:t>06/2013–08/2013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 xml:space="preserve">Creación de Videojuegos 3D Multiplataforma </w:t>
      </w:r>
      <w:r w:rsidR="00AC0F8B">
        <w:rPr>
          <w:color w:val="0D4093"/>
          <w:lang w:val="es-ES"/>
        </w:rPr>
        <w:tab/>
        <w:t>(</w:t>
      </w:r>
      <w:r w:rsidRPr="002D5B19">
        <w:rPr>
          <w:color w:val="0D4093"/>
          <w:lang w:val="es-ES"/>
        </w:rPr>
        <w:t>Unity)</w:t>
      </w:r>
      <w:r w:rsidRPr="002D5B19">
        <w:rPr>
          <w:color w:val="0D4093"/>
          <w:lang w:val="es-ES"/>
        </w:rPr>
        <w:tab/>
      </w:r>
      <w:r w:rsidRPr="002D5B19">
        <w:rPr>
          <w:color w:val="1492CA"/>
          <w:sz w:val="15"/>
          <w:szCs w:val="15"/>
          <w:lang w:val="es-ES"/>
        </w:rPr>
        <w:t>Nivel 5 EQF-MEC</w:t>
      </w:r>
    </w:p>
    <w:p w14:paraId="62A73D74" w14:textId="77777777" w:rsidR="005D7468" w:rsidRDefault="00965A35">
      <w:pPr>
        <w:pBdr>
          <w:top w:val="nil"/>
          <w:left w:val="nil"/>
          <w:bottom w:val="nil"/>
          <w:right w:val="nil"/>
          <w:between w:val="nil"/>
        </w:pBdr>
        <w:spacing w:before="28"/>
        <w:ind w:left="2946"/>
        <w:rPr>
          <w:color w:val="000000"/>
          <w:sz w:val="18"/>
          <w:szCs w:val="18"/>
        </w:rPr>
      </w:pPr>
      <w:r>
        <w:rPr>
          <w:color w:val="3E3937"/>
          <w:sz w:val="18"/>
          <w:szCs w:val="18"/>
        </w:rPr>
        <w:t>Unity</w:t>
      </w:r>
    </w:p>
    <w:p w14:paraId="44ED6C8C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6A15CB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</w:p>
    <w:p w14:paraId="77D2EBE7" w14:textId="000FB593" w:rsidR="005D7468" w:rsidRDefault="00AC0F8B" w:rsidP="00AC0F8B">
      <w:pPr>
        <w:tabs>
          <w:tab w:val="left" w:pos="2945"/>
          <w:tab w:val="left" w:pos="9375"/>
        </w:tabs>
        <w:ind w:left="1440" w:hanging="1440"/>
        <w:rPr>
          <w:sz w:val="15"/>
          <w:szCs w:val="15"/>
        </w:rPr>
      </w:pPr>
      <w:r>
        <w:rPr>
          <w:color w:val="0D4093"/>
          <w:sz w:val="18"/>
          <w:szCs w:val="18"/>
        </w:rPr>
        <w:t xml:space="preserve">                          </w:t>
      </w:r>
      <w:r w:rsidR="00965A35">
        <w:rPr>
          <w:color w:val="0D4093"/>
          <w:sz w:val="18"/>
          <w:szCs w:val="18"/>
        </w:rPr>
        <w:t>06/2014</w:t>
      </w:r>
      <w:r w:rsidR="00965A35">
        <w:rPr>
          <w:color w:val="0D4093"/>
          <w:sz w:val="18"/>
          <w:szCs w:val="18"/>
        </w:rPr>
        <w:tab/>
      </w:r>
      <w:r w:rsidR="00965A35">
        <w:rPr>
          <w:color w:val="0D4093"/>
        </w:rPr>
        <w:t>Cisco Networking Academy</w:t>
      </w:r>
      <w:r>
        <w:rPr>
          <w:color w:val="0D4093"/>
        </w:rPr>
        <w:t xml:space="preserve"> IT</w:t>
      </w:r>
      <w:r w:rsidR="00965A35">
        <w:rPr>
          <w:color w:val="0D4093"/>
        </w:rPr>
        <w:t xml:space="preserve"> </w:t>
      </w:r>
      <w:r>
        <w:rPr>
          <w:color w:val="0D4093"/>
        </w:rPr>
        <w:t xml:space="preserve">Essentials </w:t>
      </w:r>
      <w:r w:rsidR="00965A35">
        <w:rPr>
          <w:color w:val="0D4093"/>
        </w:rPr>
        <w:tab/>
      </w:r>
      <w:r w:rsidR="00965A35">
        <w:rPr>
          <w:color w:val="1492CA"/>
          <w:sz w:val="15"/>
          <w:szCs w:val="15"/>
        </w:rPr>
        <w:t>Nivel 5 EQF-MEC</w:t>
      </w:r>
    </w:p>
    <w:p w14:paraId="71B0F0FB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Bezmiliana, Málaga (España)</w:t>
      </w:r>
    </w:p>
    <w:p w14:paraId="2C19B4F6" w14:textId="2015BA0C" w:rsidR="005D7468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79C79738" w14:textId="75B5661C" w:rsidR="002D5B19" w:rsidRPr="00FE531D" w:rsidRDefault="002D5B19" w:rsidP="00AC0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lang w:val="es-ES"/>
        </w:rPr>
      </w:pPr>
      <w:r>
        <w:rPr>
          <w:color w:val="000000"/>
          <w:sz w:val="20"/>
          <w:szCs w:val="20"/>
          <w:lang w:val="es-ES"/>
        </w:rPr>
        <w:tab/>
      </w:r>
    </w:p>
    <w:p w14:paraId="1DC5F341" w14:textId="77777777" w:rsidR="002D5B19" w:rsidRPr="00FE531D" w:rsidRDefault="002D5B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71400ADF" w14:textId="57C1D744" w:rsidR="005D7468" w:rsidRPr="00F9648E" w:rsidRDefault="0056289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D4093"/>
          <w:lang w:val="es-ES"/>
        </w:rPr>
      </w:pPr>
      <w:r>
        <w:rPr>
          <w:color w:val="000000"/>
          <w:sz w:val="18"/>
          <w:szCs w:val="18"/>
          <w:lang w:val="es-ES"/>
        </w:rPr>
        <w:tab/>
      </w:r>
      <w:r>
        <w:rPr>
          <w:color w:val="000000"/>
          <w:sz w:val="18"/>
          <w:szCs w:val="18"/>
          <w:lang w:val="es-ES"/>
        </w:rPr>
        <w:tab/>
        <w:t>12</w:t>
      </w:r>
      <w:r w:rsidRPr="00F9648E">
        <w:rPr>
          <w:color w:val="0D4093"/>
          <w:sz w:val="18"/>
          <w:szCs w:val="18"/>
          <w:lang w:val="es-ES"/>
        </w:rPr>
        <w:t>/2020</w:t>
      </w: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color w:val="0D4093"/>
          <w:lang w:val="es-ES"/>
        </w:rPr>
        <w:t>Seguridad informática</w:t>
      </w:r>
    </w:p>
    <w:p w14:paraId="426C3534" w14:textId="77777777" w:rsidR="0056289E" w:rsidRPr="00F9648E" w:rsidRDefault="0056289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D4093"/>
          <w:sz w:val="18"/>
          <w:szCs w:val="18"/>
          <w:lang w:val="es-ES"/>
        </w:rPr>
      </w:pPr>
    </w:p>
    <w:p w14:paraId="689AA12A" w14:textId="32036A23" w:rsidR="0056289E" w:rsidRPr="0056289E" w:rsidRDefault="0056289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18"/>
          <w:szCs w:val="18"/>
          <w:lang w:val="es-ES"/>
        </w:rPr>
      </w:pP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sz w:val="18"/>
          <w:szCs w:val="18"/>
          <w:lang w:val="es-ES"/>
        </w:rPr>
        <w:t>Junta de Andalucía</w:t>
      </w:r>
    </w:p>
    <w:p w14:paraId="40EDEE1E" w14:textId="77777777" w:rsidR="005D7468" w:rsidRPr="00FE531D" w:rsidRDefault="005D7468">
      <w:pPr>
        <w:pBdr>
          <w:top w:val="nil"/>
          <w:left w:val="nil"/>
          <w:bottom w:val="nil"/>
          <w:right w:val="nil"/>
          <w:between w:val="nil"/>
        </w:pBdr>
        <w:ind w:left="1494" w:right="7867" w:hanging="201"/>
        <w:rPr>
          <w:color w:val="0D4093"/>
          <w:sz w:val="18"/>
          <w:szCs w:val="18"/>
          <w:lang w:val="es-ES"/>
        </w:rPr>
      </w:pPr>
    </w:p>
    <w:p w14:paraId="02D4DE54" w14:textId="6C56B950" w:rsidR="005D7468" w:rsidRPr="002D5B19" w:rsidRDefault="00965A35" w:rsidP="002D5B19">
      <w:pPr>
        <w:pBdr>
          <w:top w:val="nil"/>
          <w:left w:val="nil"/>
          <w:bottom w:val="nil"/>
          <w:right w:val="nil"/>
          <w:between w:val="nil"/>
        </w:pBdr>
        <w:ind w:left="1448" w:right="4535" w:hanging="201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COMPETENCIAS PERSONALES</w:t>
      </w:r>
    </w:p>
    <w:p w14:paraId="3B61DF6F" w14:textId="5610284C" w:rsidR="005D7468" w:rsidRPr="002D5B19" w:rsidRDefault="002D5B1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0"/>
          <w:szCs w:val="10"/>
          <w:lang w:val="es-ES"/>
        </w:rPr>
      </w:pPr>
      <w:r>
        <w:rPr>
          <w:noProof/>
          <w:lang w:val="es-ES"/>
        </w:rPr>
        <w:drawing>
          <wp:anchor distT="0" distB="0" distL="0" distR="0" simplePos="0" relativeHeight="251663360" behindDoc="0" locked="0" layoutInCell="1" hidden="0" allowOverlap="1" wp14:anchorId="2EC8F4C0" wp14:editId="613E5DF5">
            <wp:simplePos x="0" y="0"/>
            <wp:positionH relativeFrom="column">
              <wp:posOffset>480060</wp:posOffset>
            </wp:positionH>
            <wp:positionV relativeFrom="paragraph">
              <wp:posOffset>15240</wp:posOffset>
            </wp:positionV>
            <wp:extent cx="4787899" cy="889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57188" w14:textId="739F854B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tabs>
          <w:tab w:val="left" w:pos="2945"/>
        </w:tabs>
        <w:spacing w:before="90"/>
        <w:ind w:left="1424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Lengua materna</w:t>
      </w:r>
      <w:r w:rsidRPr="002D5B19">
        <w:rPr>
          <w:color w:val="0D4093"/>
          <w:sz w:val="18"/>
          <w:szCs w:val="18"/>
          <w:lang w:val="es-ES"/>
        </w:rPr>
        <w:tab/>
      </w:r>
      <w:proofErr w:type="gramStart"/>
      <w:r w:rsidRPr="002D5B19">
        <w:rPr>
          <w:color w:val="3E3937"/>
          <w:sz w:val="18"/>
          <w:szCs w:val="18"/>
          <w:lang w:val="es-ES"/>
        </w:rPr>
        <w:t>Español</w:t>
      </w:r>
      <w:proofErr w:type="gramEnd"/>
    </w:p>
    <w:p w14:paraId="15A12E79" w14:textId="77777777" w:rsidR="005D7468" w:rsidRPr="002D5B19" w:rsidRDefault="005D7468">
      <w:pPr>
        <w:rPr>
          <w:lang w:val="es-ES"/>
        </w:rPr>
        <w:sectPr w:rsidR="005D7468" w:rsidRPr="002D5B19">
          <w:headerReference w:type="default" r:id="rId16"/>
          <w:footerReference w:type="default" r:id="rId17"/>
          <w:pgSz w:w="11900" w:h="16840"/>
          <w:pgMar w:top="1240" w:right="540" w:bottom="900" w:left="740" w:header="1017" w:footer="708" w:gutter="0"/>
          <w:pgNumType w:start="1"/>
          <w:cols w:space="720" w:equalWidth="0">
            <w:col w:w="8838"/>
          </w:cols>
        </w:sectPr>
      </w:pPr>
    </w:p>
    <w:p w14:paraId="6380970B" w14:textId="2FB6FF18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572F7EF3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9"/>
          <w:szCs w:val="19"/>
          <w:lang w:val="es-ES"/>
        </w:rPr>
      </w:pPr>
    </w:p>
    <w:p w14:paraId="54261714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ind w:left="1620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Otros idiomas</w:t>
      </w:r>
      <w:r w:rsidR="00AB0F3A">
        <w:pict w14:anchorId="1CDBF670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46.65pt;margin-top:-2.15pt;width:378.75pt;height:37.5pt;z-index:1168;mso-position-horizontal:absolute;mso-position-horizontal-relative:margin;mso-position-vertical:absolute;mso-position-vertical-relative:text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2" w:space="0" w:color="C5C5C5"/>
                      <w:left w:val="single" w:sz="12" w:space="0" w:color="C5C5C5"/>
                      <w:bottom w:val="single" w:sz="12" w:space="0" w:color="C5C5C5"/>
                      <w:right w:val="single" w:sz="12" w:space="0" w:color="C5C5C5"/>
                      <w:insideH w:val="single" w:sz="12" w:space="0" w:color="C5C5C5"/>
                      <w:insideV w:val="single" w:sz="12" w:space="0" w:color="C5C5C5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 w:rsidR="00FA39EE" w14:paraId="37C0B68F" w14:textId="77777777">
                    <w:trPr>
                      <w:trHeight w:val="310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 w14:paraId="2B1A9680" w14:textId="77777777" w:rsidR="00FA39EE" w:rsidRDefault="00965A35">
                        <w:pPr>
                          <w:spacing w:before="74"/>
                          <w:ind w:left="1005" w:right="9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COMPRENDER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 w14:paraId="360C8358" w14:textId="77777777" w:rsidR="00FA39EE" w:rsidRDefault="00965A35">
                        <w:pPr>
                          <w:spacing w:before="74"/>
                          <w:ind w:left="1193" w:right="11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HABLAR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19178E74" w14:textId="77777777" w:rsidR="00FA39EE" w:rsidRDefault="00965A35">
                        <w:pPr>
                          <w:spacing w:before="74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pacing w:val="-6"/>
                            <w:sz w:val="14"/>
                          </w:rPr>
                          <w:t xml:space="preserve">EXPRESIÓN </w:t>
                        </w:r>
                        <w:r>
                          <w:rPr>
                            <w:color w:val="0D4093"/>
                            <w:spacing w:val="-8"/>
                            <w:sz w:val="14"/>
                          </w:rPr>
                          <w:t>ESCRITA</w:t>
                        </w:r>
                      </w:p>
                    </w:tc>
                  </w:tr>
                  <w:tr w:rsidR="00FA39EE" w14:paraId="54457982" w14:textId="77777777">
                    <w:trPr>
                      <w:trHeight w:val="358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 w14:paraId="77284B30" w14:textId="77777777" w:rsidR="00FA39EE" w:rsidRDefault="00965A35">
                        <w:pPr>
                          <w:spacing w:before="86"/>
                          <w:ind w:left="64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D4093"/>
                            <w:spacing w:val="-7"/>
                            <w:sz w:val="16"/>
                          </w:rPr>
                          <w:t>Comprensión</w:t>
                        </w:r>
                        <w:proofErr w:type="spellEnd"/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>auditiva</w:t>
                        </w:r>
                        <w:proofErr w:type="spellEnd"/>
                      </w:p>
                    </w:tc>
                    <w:tc>
                      <w:tcPr>
                        <w:tcW w:w="1498" w:type="dxa"/>
                      </w:tcPr>
                      <w:p w14:paraId="5FD955F7" w14:textId="77777777" w:rsidR="00FA39EE" w:rsidRDefault="00965A35">
                        <w:pPr>
                          <w:spacing w:line="178" w:lineRule="exact"/>
                          <w:ind w:left="139" w:right="115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D4093"/>
                            <w:sz w:val="16"/>
                          </w:rPr>
                          <w:t>Comprensión</w:t>
                        </w:r>
                        <w:proofErr w:type="spellEnd"/>
                        <w:r>
                          <w:rPr>
                            <w:color w:val="0D4093"/>
                            <w:sz w:val="16"/>
                          </w:rPr>
                          <w:t xml:space="preserve"> de</w:t>
                        </w:r>
                      </w:p>
                      <w:p w14:paraId="2FC3C35E" w14:textId="77777777" w:rsidR="00FA39EE" w:rsidRDefault="00965A35">
                        <w:pPr>
                          <w:spacing w:line="160" w:lineRule="exact"/>
                          <w:ind w:left="131" w:right="115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D4093"/>
                            <w:sz w:val="16"/>
                          </w:rPr>
                          <w:t>lectura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042AB070" w14:textId="77777777" w:rsidR="00FA39EE" w:rsidRDefault="00965A35">
                        <w:pPr>
                          <w:spacing w:before="86"/>
                          <w:ind w:left="24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D4093"/>
                            <w:sz w:val="16"/>
                          </w:rPr>
                          <w:t>Interacción</w:t>
                        </w:r>
                        <w:proofErr w:type="spellEnd"/>
                        <w:r>
                          <w:rPr>
                            <w:color w:val="0D4093"/>
                            <w:sz w:val="16"/>
                          </w:rPr>
                          <w:t xml:space="preserve"> oral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4BF7082" w14:textId="77777777" w:rsidR="00FA39EE" w:rsidRDefault="00965A35">
                        <w:pPr>
                          <w:spacing w:before="86"/>
                          <w:ind w:left="27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D4093"/>
                            <w:sz w:val="16"/>
                          </w:rPr>
                          <w:t>Expresión</w:t>
                        </w:r>
                        <w:proofErr w:type="spellEnd"/>
                        <w:r>
                          <w:rPr>
                            <w:color w:val="0D4093"/>
                            <w:sz w:val="16"/>
                          </w:rPr>
                          <w:t xml:space="preserve"> oral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6F4C116D" w14:textId="77777777" w:rsidR="00FA39EE" w:rsidRDefault="00AB0F3A">
                        <w:pPr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08535442" w14:textId="77777777" w:rsidR="00FA39EE" w:rsidRDefault="00AB0F3A"/>
              </w:txbxContent>
            </v:textbox>
            <w10:wrap anchorx="margin"/>
          </v:shape>
        </w:pict>
      </w:r>
    </w:p>
    <w:p w14:paraId="54503C32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25223384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  <w:lang w:val="es-ES"/>
        </w:rPr>
      </w:pPr>
    </w:p>
    <w:p w14:paraId="2C1F1144" w14:textId="73E958DF" w:rsidR="005D7468" w:rsidRPr="002D5B19" w:rsidRDefault="00AB0F3A">
      <w:pPr>
        <w:pBdr>
          <w:top w:val="nil"/>
          <w:left w:val="nil"/>
          <w:bottom w:val="nil"/>
          <w:right w:val="nil"/>
          <w:between w:val="nil"/>
        </w:pBdr>
        <w:tabs>
          <w:tab w:val="left" w:pos="3607"/>
          <w:tab w:val="left" w:pos="5129"/>
          <w:tab w:val="left" w:pos="6627"/>
          <w:tab w:val="left" w:pos="8127"/>
          <w:tab w:val="left" w:pos="9627"/>
        </w:tabs>
        <w:ind w:left="2218"/>
        <w:rPr>
          <w:color w:val="000000"/>
          <w:sz w:val="18"/>
          <w:szCs w:val="18"/>
          <w:lang w:val="es-ES"/>
        </w:rPr>
      </w:pPr>
      <w:r>
        <w:pict w14:anchorId="3D89DCB6">
          <v:group id="_x0000_s1026" style="position:absolute;left:0;text-align:left;margin-left:148.3pt;margin-top:18.8pt;width:377.1pt;height:.6pt;z-index:1120;mso-wrap-distance-left:0;mso-wrap-distance-right:0;mso-position-horizontal-relative:margin" coordorigin="3684,259" coordsize="7542,12">
            <v:line id="_x0000_s1031" style="position:absolute" from="3684,265" to="5228,265" strokecolor="#c5c5c5" strokeweight=".6pt"/>
            <v:line id="_x0000_s1030" style="position:absolute" from="5228,265" to="6726,265" strokecolor="#c5c5c5" strokeweight=".6pt"/>
            <v:line id="_x0000_s1029" style="position:absolute" from="6726,265" to="8226,265" strokecolor="#c5c5c5" strokeweight=".6pt"/>
            <v:line id="_x0000_s1028" style="position:absolute" from="8226,265" to="9726,265" strokecolor="#c5c5c5" strokeweight=".6pt"/>
            <v:line id="_x0000_s1027" style="position:absolute" from="9726,265" to="11226,265" strokecolor="#c5c5c5" strokeweight=".6pt"/>
            <w10:wrap anchorx="margin"/>
          </v:group>
        </w:pict>
      </w:r>
      <w:r w:rsidR="00965A35" w:rsidRPr="002D5B19">
        <w:rPr>
          <w:color w:val="3E3937"/>
          <w:sz w:val="18"/>
          <w:szCs w:val="18"/>
          <w:lang w:val="es-ES"/>
        </w:rPr>
        <w:t>inglés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</w:p>
    <w:p w14:paraId="3EE62E07" w14:textId="77777777" w:rsidR="005D7468" w:rsidRPr="002D5B19" w:rsidRDefault="00965A35">
      <w:pPr>
        <w:spacing w:before="10"/>
        <w:ind w:left="2946" w:right="1477"/>
        <w:rPr>
          <w:sz w:val="15"/>
          <w:szCs w:val="15"/>
          <w:lang w:val="es-ES"/>
        </w:rPr>
      </w:pPr>
      <w:r w:rsidRPr="002D5B19">
        <w:rPr>
          <w:color w:val="0D4093"/>
          <w:sz w:val="15"/>
          <w:szCs w:val="15"/>
          <w:lang w:val="es-ES"/>
        </w:rPr>
        <w:t xml:space="preserve">Niveles: A1 y A2: usuario básico - B1 y B2: usuario independiente - C1 y C2: usuario competente </w:t>
      </w:r>
      <w:hyperlink r:id="rId18">
        <w:r w:rsidRPr="002D5B19">
          <w:rPr>
            <w:sz w:val="15"/>
            <w:szCs w:val="15"/>
            <w:u w:val="single"/>
            <w:lang w:val="es-ES"/>
          </w:rPr>
          <w:t xml:space="preserve">Marco común </w:t>
        </w:r>
        <w:proofErr w:type="gramStart"/>
        <w:r w:rsidRPr="002D5B19">
          <w:rPr>
            <w:sz w:val="15"/>
            <w:szCs w:val="15"/>
            <w:u w:val="single"/>
            <w:lang w:val="es-ES"/>
          </w:rPr>
          <w:t>Europeo</w:t>
        </w:r>
        <w:proofErr w:type="gramEnd"/>
        <w:r w:rsidRPr="002D5B19">
          <w:rPr>
            <w:sz w:val="15"/>
            <w:szCs w:val="15"/>
            <w:u w:val="single"/>
            <w:lang w:val="es-ES"/>
          </w:rPr>
          <w:t xml:space="preserve"> de referencia para las lenguas</w:t>
        </w:r>
      </w:hyperlink>
    </w:p>
    <w:p w14:paraId="1F809198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225E3FE6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14C61F91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  <w:lang w:val="es-ES"/>
        </w:rPr>
      </w:pPr>
    </w:p>
    <w:p w14:paraId="0FB5BC52" w14:textId="4EE7E6F6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tabs>
          <w:tab w:val="left" w:pos="2945"/>
        </w:tabs>
        <w:spacing w:before="90"/>
        <w:ind w:left="1124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Permiso de conducir</w:t>
      </w:r>
      <w:r w:rsidRPr="002D5B19">
        <w:rPr>
          <w:color w:val="0D4093"/>
          <w:sz w:val="18"/>
          <w:szCs w:val="18"/>
          <w:lang w:val="es-ES"/>
        </w:rPr>
        <w:tab/>
      </w:r>
      <w:r w:rsidR="00467479">
        <w:rPr>
          <w:color w:val="3E3937"/>
          <w:sz w:val="18"/>
          <w:szCs w:val="18"/>
          <w:lang w:val="es-ES"/>
        </w:rPr>
        <w:t xml:space="preserve">B </w:t>
      </w:r>
    </w:p>
    <w:sectPr w:rsidR="005D7468" w:rsidRPr="002D5B19">
      <w:headerReference w:type="default" r:id="rId19"/>
      <w:pgSz w:w="11900" w:h="16840"/>
      <w:pgMar w:top="1220" w:right="540" w:bottom="900" w:left="740" w:header="1011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C520" w14:textId="77777777" w:rsidR="00AB0F3A" w:rsidRDefault="00AB0F3A">
      <w:r>
        <w:separator/>
      </w:r>
    </w:p>
  </w:endnote>
  <w:endnote w:type="continuationSeparator" w:id="0">
    <w:p w14:paraId="0F287BCC" w14:textId="77777777" w:rsidR="00AB0F3A" w:rsidRDefault="00AB0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9F15F" w14:textId="77777777" w:rsidR="005D7468" w:rsidRDefault="005D746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A3522" w14:textId="77777777" w:rsidR="00AB0F3A" w:rsidRDefault="00AB0F3A">
      <w:r>
        <w:separator/>
      </w:r>
    </w:p>
  </w:footnote>
  <w:footnote w:type="continuationSeparator" w:id="0">
    <w:p w14:paraId="4D876E16" w14:textId="77777777" w:rsidR="00AB0F3A" w:rsidRDefault="00AB0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EABE" w14:textId="1D1D689C" w:rsidR="005D7468" w:rsidRDefault="005D746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4CFF9" w14:textId="0F75A7E7" w:rsidR="005D7468" w:rsidRPr="00AC0F8B" w:rsidRDefault="005D7468" w:rsidP="00AC0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F7897"/>
    <w:multiLevelType w:val="multilevel"/>
    <w:tmpl w:val="FBD269F8"/>
    <w:lvl w:ilvl="0">
      <w:start w:val="1"/>
      <w:numFmt w:val="bullet"/>
      <w:lvlText w:val="-"/>
      <w:lvlJc w:val="left"/>
      <w:pPr>
        <w:ind w:left="3043" w:hanging="98"/>
      </w:pPr>
      <w:rPr>
        <w:rFonts w:ascii="Arial" w:eastAsia="Arial" w:hAnsi="Arial" w:cs="Arial"/>
        <w:color w:val="3E3937"/>
        <w:sz w:val="18"/>
        <w:szCs w:val="18"/>
      </w:rPr>
    </w:lvl>
    <w:lvl w:ilvl="1">
      <w:start w:val="1"/>
      <w:numFmt w:val="bullet"/>
      <w:lvlText w:val="•"/>
      <w:lvlJc w:val="left"/>
      <w:pPr>
        <w:ind w:left="3798" w:hanging="98"/>
      </w:pPr>
    </w:lvl>
    <w:lvl w:ilvl="2">
      <w:start w:val="1"/>
      <w:numFmt w:val="bullet"/>
      <w:lvlText w:val="•"/>
      <w:lvlJc w:val="left"/>
      <w:pPr>
        <w:ind w:left="4556" w:hanging="98"/>
      </w:pPr>
    </w:lvl>
    <w:lvl w:ilvl="3">
      <w:start w:val="1"/>
      <w:numFmt w:val="bullet"/>
      <w:lvlText w:val="•"/>
      <w:lvlJc w:val="left"/>
      <w:pPr>
        <w:ind w:left="5314" w:hanging="98"/>
      </w:pPr>
    </w:lvl>
    <w:lvl w:ilvl="4">
      <w:start w:val="1"/>
      <w:numFmt w:val="bullet"/>
      <w:lvlText w:val="•"/>
      <w:lvlJc w:val="left"/>
      <w:pPr>
        <w:ind w:left="6072" w:hanging="97"/>
      </w:pPr>
    </w:lvl>
    <w:lvl w:ilvl="5">
      <w:start w:val="1"/>
      <w:numFmt w:val="bullet"/>
      <w:lvlText w:val="•"/>
      <w:lvlJc w:val="left"/>
      <w:pPr>
        <w:ind w:left="6830" w:hanging="98"/>
      </w:pPr>
    </w:lvl>
    <w:lvl w:ilvl="6">
      <w:start w:val="1"/>
      <w:numFmt w:val="bullet"/>
      <w:lvlText w:val="•"/>
      <w:lvlJc w:val="left"/>
      <w:pPr>
        <w:ind w:left="7588" w:hanging="98"/>
      </w:pPr>
    </w:lvl>
    <w:lvl w:ilvl="7">
      <w:start w:val="1"/>
      <w:numFmt w:val="bullet"/>
      <w:lvlText w:val="•"/>
      <w:lvlJc w:val="left"/>
      <w:pPr>
        <w:ind w:left="8346" w:hanging="98"/>
      </w:pPr>
    </w:lvl>
    <w:lvl w:ilvl="8">
      <w:start w:val="1"/>
      <w:numFmt w:val="bullet"/>
      <w:lvlText w:val="•"/>
      <w:lvlJc w:val="left"/>
      <w:pPr>
        <w:ind w:left="9104" w:hanging="9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468"/>
    <w:rsid w:val="00142B16"/>
    <w:rsid w:val="002D5B19"/>
    <w:rsid w:val="00467479"/>
    <w:rsid w:val="0056289E"/>
    <w:rsid w:val="005D7468"/>
    <w:rsid w:val="00965A35"/>
    <w:rsid w:val="00A4170F"/>
    <w:rsid w:val="00AB0F3A"/>
    <w:rsid w:val="00AC0F8B"/>
    <w:rsid w:val="00AC2C0C"/>
    <w:rsid w:val="00F9648E"/>
    <w:rsid w:val="00F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9B39F"/>
  <w15:docId w15:val="{A66308F2-2D14-4980-885C-C7DB7D7C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C2C0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C0C"/>
  </w:style>
  <w:style w:type="paragraph" w:styleId="Footer">
    <w:name w:val="footer"/>
    <w:basedOn w:val="Normal"/>
    <w:link w:val="FooterChar"/>
    <w:uiPriority w:val="99"/>
    <w:unhideWhenUsed/>
    <w:rsid w:val="00AC2C0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://europass.cedefop.europa.eu/es/resources/european-language-levels-cef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anielrp211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rodgu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7C4F-3729-4F3D-A031-FCE225CD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Rodríguez Paramos</cp:lastModifiedBy>
  <cp:revision>6</cp:revision>
  <dcterms:created xsi:type="dcterms:W3CDTF">2020-10-16T08:37:00Z</dcterms:created>
  <dcterms:modified xsi:type="dcterms:W3CDTF">2021-02-09T20:21:00Z</dcterms:modified>
</cp:coreProperties>
</file>