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t xml:space="preserve">Coding Standards</w:t>
      </w:r>
    </w:p>
    <w:p w:rsidR="00000000" w:rsidDel="00000000" w:rsidP="00000000" w:rsidRDefault="00000000" w:rsidRPr="00000000" w14:paraId="0000000F">
      <w:pPr>
        <w:spacing w:line="480" w:lineRule="auto"/>
        <w:jc w:val="center"/>
        <w:rPr/>
      </w:pPr>
      <w:r w:rsidDel="00000000" w:rsidR="00000000" w:rsidRPr="00000000">
        <w:rPr>
          <w:rtl w:val="0"/>
        </w:rPr>
        <w:t xml:space="preserve">Daniel A. Rojas</w:t>
      </w:r>
    </w:p>
    <w:p w:rsidR="00000000" w:rsidDel="00000000" w:rsidP="00000000" w:rsidRDefault="00000000" w:rsidRPr="00000000" w14:paraId="00000010">
      <w:pPr>
        <w:spacing w:line="480" w:lineRule="auto"/>
        <w:jc w:val="center"/>
        <w:rPr/>
      </w:pPr>
      <w:r w:rsidDel="00000000" w:rsidR="00000000" w:rsidRPr="00000000">
        <w:rPr>
          <w:rtl w:val="0"/>
        </w:rPr>
        <w:t xml:space="preserve">CSD430-340A Server Side Development (2267-DD)</w:t>
      </w:r>
    </w:p>
    <w:p w:rsidR="00000000" w:rsidDel="00000000" w:rsidP="00000000" w:rsidRDefault="00000000" w:rsidRPr="00000000" w14:paraId="00000011">
      <w:pPr>
        <w:spacing w:line="480" w:lineRule="auto"/>
        <w:jc w:val="center"/>
        <w:rPr/>
      </w:pPr>
      <w:r w:rsidDel="00000000" w:rsidR="00000000" w:rsidRPr="00000000">
        <w:rPr>
          <w:rtl w:val="0"/>
        </w:rPr>
        <w:t xml:space="preserve">Bellevue University</w:t>
      </w:r>
    </w:p>
    <w:p w:rsidR="00000000" w:rsidDel="00000000" w:rsidP="00000000" w:rsidRDefault="00000000" w:rsidRPr="00000000" w14:paraId="00000012">
      <w:pPr>
        <w:spacing w:line="480" w:lineRule="auto"/>
        <w:jc w:val="center"/>
        <w:rPr/>
      </w:pPr>
      <w:r w:rsidDel="00000000" w:rsidR="00000000" w:rsidRPr="00000000">
        <w:rPr>
          <w:rtl w:val="0"/>
        </w:rPr>
        <w:t xml:space="preserve">02-Aug-26</w:t>
      </w:r>
      <w:r w:rsidDel="00000000" w:rsidR="00000000" w:rsidRPr="00000000">
        <w:br w:type="page"/>
      </w: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t xml:space="preserve">Abstract</w:t>
      </w:r>
    </w:p>
    <w:p w:rsidR="00000000" w:rsidDel="00000000" w:rsidP="00000000" w:rsidRDefault="00000000" w:rsidRPr="00000000" w14:paraId="00000014">
      <w:pPr>
        <w:spacing w:line="480" w:lineRule="auto"/>
        <w:ind w:firstLine="720"/>
        <w:rPr/>
      </w:pPr>
      <w:r w:rsidDel="00000000" w:rsidR="00000000" w:rsidRPr="00000000">
        <w:rPr>
          <w:rtl w:val="0"/>
        </w:rPr>
        <w:t xml:space="preserve">A paper covering varying coding standards in the corporate programming world.</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t xml:space="preserve">Coding Standards</w:t>
      </w:r>
    </w:p>
    <w:p w:rsidR="00000000" w:rsidDel="00000000" w:rsidP="00000000" w:rsidRDefault="00000000" w:rsidRPr="00000000" w14:paraId="00000016">
      <w:pPr>
        <w:spacing w:line="480" w:lineRule="auto"/>
        <w:rPr/>
      </w:pPr>
      <w:r w:rsidDel="00000000" w:rsidR="00000000" w:rsidRPr="00000000">
        <w:rPr>
          <w:rtl w:val="0"/>
        </w:rPr>
        <w:tab/>
        <w:t xml:space="preserve">Most products generated for a customer have a specific standard that they must all reach in order to be considered safe or usable. This is no different for code out in the wild being produced by organizations or companies. Although the details can vary from company to company or by use case, there are some standards that are good all-rounders and are common across most, if not all, organizations.</w:t>
      </w:r>
    </w:p>
    <w:p w:rsidR="00000000" w:rsidDel="00000000" w:rsidP="00000000" w:rsidRDefault="00000000" w:rsidRPr="00000000" w14:paraId="00000017">
      <w:pPr>
        <w:spacing w:line="480" w:lineRule="auto"/>
        <w:rPr/>
      </w:pPr>
      <w:r w:rsidDel="00000000" w:rsidR="00000000" w:rsidRPr="00000000">
        <w:rPr>
          <w:rtl w:val="0"/>
        </w:rPr>
        <w:tab/>
        <w:t xml:space="preserve">There are more than a handful of reasons to adhere to a standard when it comes to coding. According to an article on BrowserStack.com written by Abdul Qadir Khan (2026), some of the benefits of doing so are consistency, readability, error prevention, scalability, cross-team collaboration, code reviews, and efficient maintenance. Consistency is an obvious benefit as you would not want each and every developer on a team to write code in their own style. You want all code in a specific language to look and function the same across the board as this baseline supports all the other benefits listed. Without it, readability can go right out the window and error catching or prevention becomes far more difficult. Scaling up is easier with consistent standards as applications can be huge and the last thing desired is for a style or format shift to occur as an application grows making an already difficult situation that much harder. Large teams in particular benefit as they are all writing and reading the same “language” and don’t have to attempt to interpret someone else's code when working or when doing code reviews, speeding up the workflow. Lastly, debugging code as problems arise and general maintenance are easier since you don't have to take time to learn someone else’s style to understand their code.</w:t>
      </w:r>
    </w:p>
    <w:p w:rsidR="00000000" w:rsidDel="00000000" w:rsidP="00000000" w:rsidRDefault="00000000" w:rsidRPr="00000000" w14:paraId="00000018">
      <w:pPr>
        <w:spacing w:line="480" w:lineRule="auto"/>
        <w:rPr/>
      </w:pPr>
      <w:r w:rsidDel="00000000" w:rsidR="00000000" w:rsidRPr="00000000">
        <w:rPr>
          <w:rtl w:val="0"/>
        </w:rPr>
        <w:tab/>
        <w:t xml:space="preserve">While there are common coding standards that pertain to specific languages and standards that a specific company or organization might set for itself, there are some categories that are generally used as a baseline. Ravi Patel (2024) writing on </w:t>
      </w:r>
      <w:hyperlink r:id="rId6">
        <w:r w:rsidDel="00000000" w:rsidR="00000000" w:rsidRPr="00000000">
          <w:rPr>
            <w:color w:val="1155cc"/>
            <w:u w:val="single"/>
            <w:rtl w:val="0"/>
          </w:rPr>
          <w:t xml:space="preserve">Medium.com</w:t>
        </w:r>
      </w:hyperlink>
      <w:r w:rsidDel="00000000" w:rsidR="00000000" w:rsidRPr="00000000">
        <w:rPr>
          <w:rtl w:val="0"/>
        </w:rPr>
        <w:t xml:space="preserve">, provided code formatting, naming conventions, commenting and documentation, best practices, structure, and security as examples of these categories. Formatting standards can be as simple as rules on indentation, the placement of your opening and closing brackets, or the amount/lack of white space between blocks of code. Naming conventions for variables, methods, and classes are typically language-based but do not have to be and can vary from snake_case, camelCase, and PascalCase, to name a few, as Patel claims. Documentation is especially important and standards can specify if and when in-line comments are acceptable, if the use of something like Java Docs is required, or if every class or module should contain a header describing capabilities and/or possibly contain a change log detailing what has been edited over time. Examples of best practices would be the use of try-catch blocks or using the DRY (Don’t Repeat Yourself) principle to prevent unnecessary code duplication which can lead to its own set of problems. Standardized project structures obviously aid in uniformity and support devs working multiple projects “under one roof” to swap as necessary without having to relearn or reacquaint themselves with an all-new structure. Lastly, security standards like the inclusion of user input validation and authenticating and authorizing those users are common ways to prevent attacks such as SQL injection from occurring. </w:t>
      </w:r>
    </w:p>
    <w:p w:rsidR="00000000" w:rsidDel="00000000" w:rsidP="00000000" w:rsidRDefault="00000000" w:rsidRPr="00000000" w14:paraId="00000019">
      <w:pPr>
        <w:spacing w:line="480" w:lineRule="auto"/>
        <w:rPr/>
      </w:pPr>
      <w:r w:rsidDel="00000000" w:rsidR="00000000" w:rsidRPr="00000000">
        <w:rPr>
          <w:rtl w:val="0"/>
        </w:rPr>
        <w:tab/>
        <w:t xml:space="preserve">Since our industry is ever-changing, so do the methods by which the standards are upheld. Patel adds that current industry standards include some of the following: the use of CI/CD pipelines that facilitate collaboration and automation of many of the above-noted standards. Linters and formatters can take the guesswork out of coding style by identifying errors and notifying developers during the build process or at the developers will using modern IDEs. Static code analysis, as we’ve covered recently, is a tool used to detect security vulnerabilities and is run in CI/CD pipelines. Finally, common community standards such as the Google JS style guide are used by multiple companies across industries.</w:t>
      </w:r>
    </w:p>
    <w:p w:rsidR="00000000" w:rsidDel="00000000" w:rsidP="00000000" w:rsidRDefault="00000000" w:rsidRPr="00000000" w14:paraId="0000001A">
      <w:pPr>
        <w:spacing w:line="480" w:lineRule="auto"/>
        <w:rPr/>
      </w:pPr>
      <w:r w:rsidDel="00000000" w:rsidR="00000000" w:rsidRPr="00000000">
        <w:rPr>
          <w:rtl w:val="0"/>
        </w:rPr>
        <w:tab/>
        <w:t xml:space="preserve">In conclusion, there are many benefits to using and adhering to coding standards and guidelines. There are also many common categories that are usually touched on in most industry-accepted coding standards to bring uniformity, security, and ease of collaboration to a dev team.</w:t>
      </w:r>
      <w:r w:rsidDel="00000000" w:rsidR="00000000" w:rsidRPr="00000000">
        <w:br w:type="page"/>
      </w:r>
      <w:r w:rsidDel="00000000" w:rsidR="00000000" w:rsidRPr="00000000">
        <w:rPr>
          <w:rtl w:val="0"/>
        </w:rPr>
      </w:r>
    </w:p>
    <w:p w:rsidR="00000000" w:rsidDel="00000000" w:rsidP="00000000" w:rsidRDefault="00000000" w:rsidRPr="00000000" w14:paraId="0000001B">
      <w:pPr>
        <w:spacing w:line="480" w:lineRule="auto"/>
        <w:jc w:val="center"/>
        <w:rPr/>
      </w:pPr>
      <w:r w:rsidDel="00000000" w:rsidR="00000000" w:rsidRPr="00000000">
        <w:rPr>
          <w:rtl w:val="0"/>
        </w:rPr>
        <w:t xml:space="preserve">Citations</w:t>
      </w:r>
    </w:p>
    <w:p w:rsidR="00000000" w:rsidDel="00000000" w:rsidP="00000000" w:rsidRDefault="00000000" w:rsidRPr="00000000" w14:paraId="0000001C">
      <w:pPr>
        <w:spacing w:line="480" w:lineRule="auto"/>
        <w:ind w:left="720"/>
        <w:rPr/>
      </w:pPr>
      <w:r w:rsidDel="00000000" w:rsidR="00000000" w:rsidRPr="00000000">
        <w:rPr>
          <w:rtl w:val="0"/>
        </w:rPr>
        <w:t xml:space="preserve">Khan, A. Q. (2026, May 18). Coding standards and best practices to follow. BrowserStack. </w:t>
      </w:r>
      <w:hyperlink r:id="rId7">
        <w:r w:rsidDel="00000000" w:rsidR="00000000" w:rsidRPr="00000000">
          <w:rPr>
            <w:color w:val="1155cc"/>
            <w:u w:val="single"/>
            <w:rtl w:val="0"/>
          </w:rPr>
          <w:t xml:space="preserve">https://www.browserstack.com/guide/coding-standards-best-practices</w:t>
        </w:r>
      </w:hyperlink>
      <w:r w:rsidDel="00000000" w:rsidR="00000000" w:rsidRPr="00000000">
        <w:rPr>
          <w:rtl w:val="0"/>
        </w:rPr>
      </w:r>
    </w:p>
    <w:p w:rsidR="00000000" w:rsidDel="00000000" w:rsidP="00000000" w:rsidRDefault="00000000" w:rsidRPr="00000000" w14:paraId="0000001D">
      <w:pPr>
        <w:spacing w:line="480" w:lineRule="auto"/>
        <w:ind w:left="720"/>
        <w:rPr/>
      </w:pPr>
      <w:r w:rsidDel="00000000" w:rsidR="00000000" w:rsidRPr="00000000">
        <w:rPr>
          <w:rtl w:val="0"/>
        </w:rPr>
        <w:t xml:space="preserve">Patel, R. (n.d.). Understanding coding standards: Why they matter | by Ravi Patel | medium. </w:t>
      </w:r>
      <w:hyperlink r:id="rId8">
        <w:r w:rsidDel="00000000" w:rsidR="00000000" w:rsidRPr="00000000">
          <w:rPr>
            <w:color w:val="1155cc"/>
            <w:u w:val="single"/>
            <w:rtl w:val="0"/>
          </w:rPr>
          <w:t xml:space="preserve">https://medium.com/@ravipatel.it/understanding-coding-standards-why-they-matter-cc75adcba245</w:t>
        </w:r>
      </w:hyperlink>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tabs>
        <w:tab w:val="right" w:leader="none" w:pos="9360"/>
      </w:tabs>
      <w:rPr/>
    </w:pPr>
    <w:r w:rsidDel="00000000" w:rsidR="00000000" w:rsidRPr="00000000">
      <w:rPr>
        <w:rtl w:val="0"/>
      </w:rPr>
      <w:t xml:space="preserve">Running Head: Coding Standards</w:t>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medium.com" TargetMode="External"/><Relationship Id="rId7" Type="http://schemas.openxmlformats.org/officeDocument/2006/relationships/hyperlink" Target="https://www.browserstack.com/guide/coding-standards-best-practices" TargetMode="External"/><Relationship Id="rId8" Type="http://schemas.openxmlformats.org/officeDocument/2006/relationships/hyperlink" Target="https://medium.com/@ravipatel.it/understanding-coding-standards-why-they-matter-cc75adcba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