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808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spacing w:after="0" w:line="288"/>
              <w:ind w:left="1166" w:firstLine="34"/>
            </w:pPr>
            <w:r>
              <w:pict>
                <v:rect id="_x1157095688" style="v-text-anchor:top;z-index:-251658239;width:400.40pt;height:141.13pt;mso-position-vertical-relative:line;mso-position-vertical:absolute;margin-top:54.88pt;mso-position-horizontal-relative:text;mso-position-horizontal:absolute;margin-left:-17.89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      <v:textbox style="mso-fit-shape-to-text:t;" inset="0mm,0mm,0mm,0mm">
                    <w:txbxContent>
                      <w:p>
                        <w:pPr>
                          <w:pStyle w:val="0"/>
                          <w:widowControl w:val="off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z w:val="48"/>
                            <w:shd w:val="clear" w:color="000000"/>
                          </w:rPr>
                          <w:t>품질경영매뉴얼</w:t>
                        </w:r>
                      </w:p>
                      <w:p>
                        <w:pPr>
                          <w:pStyle w:val="0"/>
                          <w:widowControl w:val="off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z w:val="48"/>
                            <w:shd w:val="clear" w:color="000000"/>
                          </w:rPr>
                          <w:t>Quality Management Manual</w:t>
                        </w:r>
                      </w:p>
                    </w:txbxContent>
                  </v:textbox>
                </v:rect>
              </w:pict>
            </w:r>
          </w:p>
        </w:tc>
      </w:tr>
      <w:tr>
        <w:trPr>
          <w:trHeight w:val="6074"/>
        </w:trPr>
        <w:tc>
          <w:tcPr>
            <w:tcW w:w="9542" w:type="dxa"/>
            <w:tcBorders>
              <w:top w:val="singl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tbl>
            <w:tblPr>
              <w:tblOverlap w:val="never"/>
              <w:tblW w:w="856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46"/>
              <w:gridCol w:w="6314"/>
            </w:tblGrid>
            <w:tr>
              <w:trPr>
                <w:trHeight w:val="427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  <w:shd w:val="clear" w:color="000000"/>
                    </w:rPr>
                    <w:t>ISO규격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/>
                      <w:b/>
                      <w:sz w:val="24"/>
                      <w:shd w:val="clear" w:color="000000"/>
                    </w:rPr>
                    <w:t>ISO 9001:2015/ KS Q ISO 9001:2015</w:t>
                  </w:r>
                </w:p>
              </w:tc>
            </w:tr>
            <w:tr>
              <w:trPr>
                <w:trHeight w:val="427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eastAsia="맑은 고딕"/>
                      <w:b/>
                      <w:sz w:val="24"/>
                      <w:shd w:val="clear" w:color="000000"/>
                    </w:rPr>
                    <w:t>문서번호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/>
                      <w:b/>
                      <w:sz w:val="24"/>
                      <w:shd w:val="clear" w:color="000000"/>
                    </w:rPr>
                    <w:t>NX-QM-100</w:t>
                  </w:r>
                </w:p>
              </w:tc>
            </w:tr>
            <w:tr>
              <w:trPr>
                <w:trHeight w:val="427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  <w:shd w:val="clear" w:color="000000"/>
                    </w:rPr>
                    <w:t>제/개정일자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/>
                      <w:b/>
                      <w:sz w:val="24"/>
                      <w:shd w:val="clear" w:color="000000"/>
                    </w:rPr>
                    <w:t>2026. 09. 01</w:t>
                  </w:r>
                </w:p>
              </w:tc>
            </w:tr>
            <w:tr>
              <w:trPr>
                <w:trHeight w:val="384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  <w:shd w:val="clear" w:color="000000"/>
                    </w:rPr>
                    <w:t>제/개정번호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z w:val="24"/>
                      <w:shd w:val="clear" w:color="000000"/>
                    </w:rPr>
                    <w:t xml:space="preserve"> </w:t>
                  </w:r>
                  <w:r>
                    <w:rPr>
                      <w:rFonts w:ascii="맑은 고딕"/>
                      <w:b/>
                      <w:kern w:val="1"/>
                      <w:sz w:val="24"/>
                      <w:shd w:val="clear" w:color="000000"/>
                    </w:rPr>
                    <w:t>REV. 1</w:t>
                  </w:r>
                </w:p>
              </w:tc>
            </w:tr>
          </w:tbl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</w:pPr>
            <w:r>
              <w:rPr>
                <w:rFonts w:ascii="HY헤드라인M"/>
                <w:sz w:val="32"/>
              </w:rPr>
              <w:t xml:space="preserve">                 </w:t>
            </w:r>
            <w:r>
              <w:rPr>
                <w:rFonts w:ascii="HY헤드라인M"/>
                <w:sz w:val="32"/>
              </w:rPr>
              <w:t>■</w:t>
            </w:r>
            <w:r>
              <w:rPr>
                <w:b/>
                <w:sz w:val="28"/>
              </w:rPr>
              <w:t xml:space="preserve"> 관리본(Controlled Copy</w:t>
            </w:r>
          </w:p>
          <w:p>
            <w:pPr>
              <w:pStyle w:val="18"/>
              <w:widowControl w:val="off"/>
            </w:pPr>
            <w:r>
              <w:rPr>
                <w:b/>
                <w:sz w:val="28"/>
              </w:rPr>
              <w:t xml:space="preserve">                    </w:t>
            </w:r>
            <w:r>
              <w:rPr>
                <w:b/>
                <w:sz w:val="28"/>
              </w:rPr>
              <w:t>□</w:t>
            </w:r>
            <w:r>
              <w:rPr>
                <w:b/>
                <w:sz w:val="28"/>
              </w:rPr>
              <w:t xml:space="preserve"> 비 관리본 (Uncontrolled Copy)</w:t>
            </w:r>
          </w:p>
        </w:tc>
      </w:tr>
    </w:tbl>
    <w:p>
      <w:pPr>
        <w:pStyle w:val="18"/>
        <w:widowControl w:val="off"/>
        <w:spacing w:after="0" w:line="240"/>
      </w:pPr>
    </w:p>
    <w:tbl>
      <w:tblPr>
        <w:tblOverlap w:val="never"/>
        <w:tblW w:w="535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93"/>
        <w:gridCol w:w="3561"/>
      </w:tblGrid>
      <w:tr>
        <w:trPr>
          <w:trHeight w:val="56"/>
        </w:trPr>
        <w:tc>
          <w:tcPr>
            <w:tcW w:w="17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4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08761" cy="386969"/>
                  <wp:effectExtent l="0" t="0" r="0" b="0"/>
                  <wp:wrapTopAndBottom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1cd42d46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761" cy="38696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b/>
                <w:sz w:val="32"/>
              </w:rPr>
              <w:t>(주)구글구글시스템즈</w:t>
            </w:r>
          </w:p>
        </w:tc>
      </w:tr>
    </w:tbl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center"/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center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</w:pPr>
      <w:r>
        <w:rPr>
          <w:rFonts w:ascii="맑은 고딕"/>
          <w:b/>
        </w:rPr>
        <w:t xml:space="preserve">                      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tbl>
      <w:tblPr>
        <w:tblOverlap w:val="never"/>
        <w:tblW w:w="96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771"/>
        <w:gridCol w:w="4884"/>
      </w:tblGrid>
      <w:tr>
        <w:trPr>
          <w:trHeight w:val="353"/>
        </w:trPr>
        <w:tc>
          <w:tcPr>
            <w:tcW w:w="965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240"/>
              <w:jc w:val="center"/>
            </w:pPr>
            <w:r>
              <w:rPr>
                <w:b/>
                <w:sz w:val="24"/>
                <w:shd w:val="clear" w:color="000000"/>
              </w:rPr>
              <w:t>제 0 장  목 차</w:t>
            </w:r>
          </w:p>
        </w:tc>
      </w:tr>
      <w:tr>
        <w:trPr>
          <w:trHeight w:val="11657"/>
        </w:trPr>
        <w:tc>
          <w:tcPr>
            <w:tcW w:w="477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rPr>
                <w:rFonts w:ascii="맑은 고딕" w:eastAsia="맑은 고딕"/>
                <w:b/>
                <w:color w:val="000000"/>
                <w:sz w:val="10"/>
              </w:rPr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</w:pPr>
            <w:r>
              <w:rPr>
                <w:rFonts w:ascii="맑은 고딕" w:eastAsia="맑은 고딕"/>
                <w:b/>
              </w:rPr>
              <w:t>제 0 장 목 차 -----------------------------------2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0.1 개정이력 및 작성, 검토, 승인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0.2 개요 및 목적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0.3 회사소개 및 연혁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0.4 프로세스접근법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  <w:kern w:val="1"/>
              </w:rPr>
              <w:t>0.5 계획-실행-검토-조치 사이클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0.6 리스크기반 사고에 대한 이해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0.7 품질방침, 목표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1241" w:hanging="4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1 장 적용범위 ------------------------------10</w:t>
            </w: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2 장 인용표준</w:t>
            </w: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3 장 용어와 정의</w:t>
            </w:r>
          </w:p>
          <w:p>
            <w:pPr>
              <w:pStyle w:val="18"/>
              <w:widowControl w:val="off"/>
              <w:spacing w:after="0" w:line="288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4 장 조직상황 ------------------------------11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4.1 조직과 조직상황의 이해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4.2 이해관계자의 니즈와 기대 이해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4.3 품질경영시스템 적용범위 결정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4.4 품질경영시스템과 그 프로세스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4.5 관련문서</w:t>
            </w:r>
          </w:p>
          <w:p>
            <w:pPr>
              <w:pStyle w:val="18"/>
              <w:widowControl w:val="off"/>
              <w:spacing w:after="0" w:line="288"/>
              <w:ind w:left="200" w:firstLine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5 장 리더십 ---------------------------------13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5.1 리더십 및 의지표명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5.1.1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5.1.2 고객중시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5.2 방침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5.2.1 품질방침 수립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5.2.2 품질방침에 대한 의사소통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5.3 조직의 역할, 책임 및 권한</w:t>
            </w:r>
          </w:p>
          <w:p>
            <w:pPr>
              <w:pStyle w:val="18"/>
              <w:widowControl w:val="off"/>
              <w:spacing w:after="0" w:line="288"/>
              <w:ind w:left="200" w:firstLine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6 장 기획 ------------------------------------16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6.1 리스크와 기회를 다루는 조치</w:t>
            </w:r>
          </w:p>
          <w:p>
            <w:pPr>
              <w:pStyle w:val="18"/>
              <w:widowControl w:val="off"/>
              <w:spacing w:after="0" w:line="288"/>
              <w:ind w:left="441" w:hanging="341"/>
            </w:pPr>
            <w:r>
              <w:rPr>
                <w:b/>
                <w:shd w:val="clear" w:color="000000"/>
              </w:rPr>
              <w:t>6.2 품질목표와 품질목표 달성 기획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6.3 변경의 기획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6.4 관련문서</w:t>
            </w:r>
          </w:p>
          <w:p>
            <w:pPr>
              <w:pStyle w:val="18"/>
              <w:widowControl w:val="off"/>
              <w:spacing w:after="0" w:line="288"/>
              <w:ind w:left="666" w:firstLine="134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7 장 지원 ------------------------------------18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7.1 자원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7.1.2 인원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7.1.3 기반구조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7.1.4 프로세스 운용 환경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7.1.5 모니터링 자원과 측정 자원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7.1.6 지식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7.2 역량/적격성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7.3 인식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7.4 의사소통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7.5 문서화된 정보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7.5.1 일반사항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7.5.2 작성 및 갱신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7.5.3 문서화된 정보의 관리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7.6 관련문서</w:t>
            </w:r>
          </w:p>
        </w:tc>
        <w:tc>
          <w:tcPr>
            <w:tcW w:w="488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spacing w:after="0" w:line="288"/>
              <w:rPr>
                <w:b/>
                <w:color w:val="000000"/>
                <w:sz w:val="1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 xml:space="preserve">제 8 장 운용 -------------------------------------22 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8.1 운용 기획 및 관리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 xml:space="preserve">8.2 제품 및 서비스 요구사항 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8.2.1 고객과의 의사소통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8.2.2 제품 및 서비스에 대한 요구사항의 결정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8.2.3 제품 및 서비스에 대한 요구사항의 검토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8.2.4 제품 및 서비스에 대한 요구사항의 변경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8.3 제품 및 서비스의 설계와 개발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8.3.1 일반사항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8.3.2 설계와 개발 기획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8.3.3 설계와 개발 입력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8.3.4 설계와 개발 관리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8.3.5 설계와 개발 출력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8.3.6 설계와 개발 변경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8.4 외부에서 제공되는 프로세스, 제품 및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 xml:space="preserve">    서비스의 관리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8.4.2 관리의 형태 및 정도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8.4.3 외부 제공자를 위한 정보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8.4.4 구매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8.5 생산(구현) 및 서비스 제공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8.5.1 생산(구현) 및 서비스 제공, 환경운영 관리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8.5.2 식별 및 추적성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8.5.3 고객 또는 외부 제공자의 재산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8.5.4 보존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8.5.5 인도 후 활동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8.5.6 변경 관리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8.6 제품(산출물) 및 서비스 불출/출시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8.7 부적합 출력/산출물의 관리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8.8 관련문서</w:t>
            </w:r>
          </w:p>
          <w:p>
            <w:pPr>
              <w:pStyle w:val="18"/>
              <w:widowControl w:val="off"/>
              <w:spacing w:after="0" w:line="288"/>
              <w:ind w:left="1200" w:hanging="4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9 장 성과 평가 -------------------------------30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9.1 모니터링, 측정, 분석 및 평가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9.1.1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9.1.2 고객만족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9.1.3 분석 및 평가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9.2 내부심사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9.3 경영검토/경영평가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9.3.1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9.3.2 경영검토 입력사항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9.3.3 경영검토 출력사항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9.4 관련문서</w:t>
            </w:r>
          </w:p>
          <w:p>
            <w:pPr>
              <w:pStyle w:val="18"/>
              <w:widowControl w:val="off"/>
              <w:spacing w:after="0" w:line="288"/>
              <w:ind w:left="12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10 장 개선 ------------------------------------33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10.2 부적합 및 시정조치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10.3 지속적 개선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10.4 관련문서</w:t>
            </w:r>
          </w:p>
          <w:p>
            <w:pPr>
              <w:pStyle w:val="18"/>
              <w:widowControl w:val="off"/>
              <w:spacing w:after="0" w:line="288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  <w:rPr>
                <w:b/>
                <w:color w:val="000000"/>
                <w:sz w:val="4"/>
                <w:shd w:val="clear" w:color="000000"/>
              </w:rPr>
            </w:pPr>
          </w:p>
        </w:tc>
      </w:tr>
      <w:tr>
        <w:trPr>
          <w:trHeight w:val="1150"/>
        </w:trPr>
        <w:tc>
          <w:tcPr>
            <w:tcW w:w="965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</w:pPr>
            <w:r>
              <w:rPr>
                <w:rFonts w:ascii="맑은 고딕" w:eastAsia="맑은 고딕"/>
                <w:b/>
              </w:rPr>
              <w:t xml:space="preserve">* 참고: 본 품질경영시스템매뉴얼은 </w:t>
            </w:r>
          </w:p>
          <w:p>
            <w:pPr>
              <w:pStyle w:val="0"/>
              <w:widowControl w:val="off"/>
              <w:tabs>
                <w:tab w:val="left" w:leader="none" w:pos="62"/>
                <w:tab w:val="left" w:leader="none" w:pos="4653"/>
                <w:tab w:val="left" w:leader="none" w:pos="9406"/>
              </w:tabs>
              <w:spacing w:line="312" w:lineRule="auto"/>
              <w:ind w:left="741"/>
            </w:pPr>
            <w:r>
              <w:rPr>
                <w:rFonts w:ascii="맑은 고딕"/>
                <w:b/>
              </w:rPr>
              <w:t>①</w:t>
            </w:r>
            <w:r>
              <w:rPr>
                <w:rFonts w:ascii="맑은 고딕" w:eastAsia="맑은 고딕"/>
                <w:b/>
              </w:rPr>
              <w:t xml:space="preserve"> 품질경영시스템 </w:t>
            </w:r>
            <w:r>
              <w:rPr>
                <w:rFonts w:ascii="맑은 고딕" w:eastAsia="맑은 고딕"/>
                <w:b/>
              </w:rPr>
              <w:t>–요구사항</w:t>
            </w:r>
            <w:r>
              <w:rPr>
                <w:rFonts w:ascii="맑은 고딕" w:eastAsia="맑은 고딕"/>
                <w:b/>
              </w:rPr>
              <w:t xml:space="preserve"> KS Q ISO 9001:2015에 근거하여 작성됨</w:t>
            </w:r>
          </w:p>
        </w:tc>
      </w:tr>
    </w:tbl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tbl>
      <w:tblPr>
        <w:tblOverlap w:val="never"/>
        <w:tblW w:w="957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"/>
        <w:gridCol w:w="509"/>
        <w:gridCol w:w="3282"/>
        <w:gridCol w:w="904"/>
        <w:gridCol w:w="1628"/>
        <w:gridCol w:w="2749"/>
      </w:tblGrid>
      <w:tr>
        <w:trPr>
          <w:trHeight w:val="697"/>
        </w:trPr>
        <w:tc>
          <w:tcPr>
            <w:tcW w:w="9570" w:type="dxa"/>
            <w:gridSpan w:val="6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797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jc w:val="center"/>
            </w:pPr>
            <w:r>
              <w:rPr>
                <w:rFonts w:ascii="맑은 고딕" w:eastAsia="맑은 고딕"/>
                <w:b/>
                <w:sz w:val="32"/>
                <w:shd w:val="clear" w:color="000000"/>
              </w:rPr>
              <w:t>ISO 9001:2015 품질경영시스템 문서목록표</w:t>
            </w:r>
          </w:p>
        </w:tc>
      </w:tr>
      <w:tr>
        <w:trPr>
          <w:trHeight w:val="76"/>
        </w:trPr>
        <w:tc>
          <w:tcPr>
            <w:tcW w:w="9570" w:type="dxa"/>
            <w:gridSpan w:val="6"/>
            <w:tcBorders>
              <w:top w:val="single" w:color="000000" w:sz="9"/>
              <w:left w:val="none" w:color="000000" w:sz="11"/>
              <w:bottom w:val="single" w:color="000000" w:sz="9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b/>
                <w:color w:val="000000"/>
                <w:w w:val="94"/>
                <w:sz w:val="14"/>
                <w:shd w:val="clear" w:color="000000"/>
              </w:rPr>
            </w:pPr>
          </w:p>
        </w:tc>
      </w:tr>
      <w:tr>
        <w:trPr>
          <w:trHeight w:val="516"/>
        </w:trPr>
        <w:tc>
          <w:tcPr>
            <w:tcW w:w="4289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ISO 9001:2015 요구사항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  <w:shd w:val="clear" w:color="000000"/>
              </w:rPr>
              <w:t>개정번호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/>
              </w:rPr>
              <w:t>문서번호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/>
              </w:rPr>
              <w:t>회사관리표준명</w:t>
            </w:r>
          </w:p>
        </w:tc>
      </w:tr>
      <w:tr>
        <w:trPr>
          <w:trHeight w:val="446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eastAsia="맑은 고딕"/>
                <w:spacing w:val="-9"/>
                <w:sz w:val="18"/>
              </w:rPr>
              <w:t>품질경영매뉴얼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4.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조직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상황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4,1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조직과 조직상황의 이해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NX-QP-401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리스크관리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이해관계자의 니즈와 기대 이해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NX-QP-401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리스크관리 절차</w:t>
            </w:r>
          </w:p>
        </w:tc>
      </w:tr>
      <w:tr>
        <w:trPr>
          <w:trHeight w:val="35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품질경영시스템의 적용범위 결정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4.4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품질경영시스템과 그 프로세스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5.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리더십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리더십과 의지표명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eastAsia="맑은 고딕"/>
                <w:spacing w:val="-9"/>
                <w:sz w:val="18"/>
              </w:rPr>
              <w:t>방침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조직의 역할, 책임 및 권한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6.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기획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리스크와 기회를 다루는 조치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NX-QP-401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리스크관리 절차</w:t>
            </w:r>
          </w:p>
        </w:tc>
      </w:tr>
      <w:tr>
        <w:trPr>
          <w:trHeight w:val="35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품질</w:t>
            </w:r>
            <w:r>
              <w:rPr>
                <w:rFonts w:ascii="맑은 고딕" w:eastAsia="맑은 고딕"/>
                <w:spacing w:val="-14"/>
                <w:sz w:val="18"/>
              </w:rPr>
              <w:t>목표와 품질목표 달성 기획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NX-QP-601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목표성과관리 절차</w:t>
            </w:r>
          </w:p>
        </w:tc>
      </w:tr>
      <w:tr>
        <w:trPr>
          <w:trHeight w:val="446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변경의 기획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NX-QP-601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목표성과관리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7.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지원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eastAsia="맑은 고딕"/>
                <w:spacing w:val="-9"/>
                <w:sz w:val="18"/>
              </w:rPr>
              <w:t>자원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NX-QP-701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자원역량관리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역량/적격성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NX-QP-701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자원역량관리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eastAsia="맑은 고딕"/>
                <w:spacing w:val="-9"/>
                <w:sz w:val="18"/>
              </w:rPr>
              <w:t>인식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NX-QP-701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자원역량관리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7.4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eastAsia="맑은 고딕"/>
                <w:spacing w:val="-9"/>
                <w:sz w:val="18"/>
              </w:rPr>
              <w:t>의사소통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NX-QP-702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의사소통관리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7.5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문서화된 정보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NX-QP-703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문서화된 정보관리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 xml:space="preserve">8. 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운용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운용 기획 및 관리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제품 및 서비스 요구사항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/>
                <w:spacing w:val="-13"/>
                <w:sz w:val="18"/>
              </w:rPr>
              <w:t xml:space="preserve"> </w:t>
            </w:r>
            <w:r>
              <w:rPr>
                <w:rFonts w:ascii="맑은 고딕" w:eastAsia="맑은 고딕"/>
                <w:spacing w:val="-9"/>
                <w:sz w:val="18"/>
              </w:rPr>
              <w:t>제품 및 서비스의 설계와 개발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NX-QP-801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설계개발관리 절차</w:t>
            </w:r>
          </w:p>
        </w:tc>
      </w:tr>
      <w:tr>
        <w:trPr>
          <w:trHeight w:val="52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8.4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외부에서 제공되는 프로세스, 제품 및 서비스의 관리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NX-QP-802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구매공급자관리 절차</w:t>
            </w:r>
          </w:p>
        </w:tc>
      </w:tr>
      <w:tr>
        <w:trPr>
          <w:trHeight w:val="35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8.5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생산(구현) 및 서비스의 제공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NX-QP-803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생산(구현)서비스관리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8.6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제품(산출물) 및 서비스의 불출/출시 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NX-QP-803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생산(구현)서비스관리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8.7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부적합 출력/산출물의 관리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NX-QP-1001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부적합 및 시정조치관리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9.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성과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평가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모니터링, 측정, 분석 및 평가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내부심사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NX-QP-901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내부심사 절차</w:t>
            </w:r>
          </w:p>
        </w:tc>
      </w:tr>
      <w:tr>
        <w:trPr>
          <w:trHeight w:val="47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경영검토/경영평가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NX-QP-902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경영검토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10.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개선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일반사항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8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부적합 및 시정조치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NX-QP-1001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부적합시정조치관리 절차</w:t>
            </w:r>
          </w:p>
        </w:tc>
      </w:tr>
      <w:tr>
        <w:trPr>
          <w:trHeight w:val="38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지속적 개선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NX-QM-100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570"/>
        </w:trPr>
        <w:tc>
          <w:tcPr>
            <w:tcW w:w="9570" w:type="dxa"/>
            <w:gridSpan w:val="6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49"/>
        </w:trPr>
        <w:tc>
          <w:tcPr>
            <w:tcW w:w="9570" w:type="dxa"/>
            <w:gridSpan w:val="6"/>
            <w:tcBorders>
              <w:top w:val="single" w:color="000000" w:sz="9"/>
              <w:left w:val="none" w:color="000000" w:sz="11"/>
              <w:bottom w:val="none" w:color="000000" w:sz="11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18"/>
                <w:shd w:val="clear" w:color="000000"/>
              </w:rPr>
            </w:pPr>
          </w:p>
        </w:tc>
      </w:tr>
    </w:tbl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ascii="맑은 고딕" w:eastAsia="맑은 고딕"/>
          <w:b/>
          <w:sz w:val="24"/>
        </w:rPr>
        <w:t>0.1 개정이력 및 승인</w:t>
      </w: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eastAsia="맑은 고딕"/>
          <w:b/>
          <w:sz w:val="24"/>
        </w:rPr>
        <w:t>개정이력</w:t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56"/>
        <w:gridCol w:w="1282"/>
        <w:gridCol w:w="5923"/>
        <w:gridCol w:w="1319"/>
      </w:tblGrid>
      <w:tr>
        <w:trPr>
          <w:trHeight w:val="56"/>
        </w:trPr>
        <w:tc>
          <w:tcPr>
            <w:tcW w:w="1056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개정번호</w:t>
            </w:r>
          </w:p>
        </w:tc>
        <w:tc>
          <w:tcPr>
            <w:tcW w:w="128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개정일자</w:t>
            </w:r>
          </w:p>
        </w:tc>
        <w:tc>
          <w:tcPr>
            <w:tcW w:w="592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주 요 내 용</w:t>
            </w:r>
          </w:p>
        </w:tc>
        <w:tc>
          <w:tcPr>
            <w:tcW w:w="131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비  고</w:t>
            </w:r>
          </w:p>
        </w:tc>
      </w:tr>
      <w:tr>
        <w:trPr>
          <w:trHeight w:val="483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0</w:t>
            </w: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after="200" w:line="273"/>
              <w:jc w:val="center"/>
            </w:pPr>
            <w:r>
              <w:rPr>
                <w:rFonts w:ascii="맑은 고딕"/>
                <w:b/>
              </w:rPr>
              <w:t>2026.07.01</w:t>
            </w: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</w:pPr>
            <w:r>
              <w:rPr>
                <w:rFonts w:ascii="맑은 고딕" w:eastAsia="맑은 고딕"/>
                <w:b/>
              </w:rPr>
              <w:t>ISO 9001:2015 품질경영시스템 도입. 최초 제정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697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1</w:t>
            </w: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center" w:leader="none" w:pos="4252"/>
                <w:tab w:val="right" w:leader="none" w:pos="8504"/>
              </w:tabs>
              <w:wordWrap w:val="1"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</w:rPr>
              <w:t>2026.09.01</w:t>
            </w: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</w:pPr>
            <w:r>
              <w:rPr>
                <w:rFonts w:ascii="맑은 고딕" w:eastAsia="맑은 고딕"/>
                <w:b/>
              </w:rPr>
              <w:t>1차 시스템 문서 교차 검토 결과 전면 개정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640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596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ind w:left="104" w:right="39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653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ind w:left="104" w:right="39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596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539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426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1139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100"/>
            </w:pPr>
            <w:r>
              <w:rPr>
                <w:rFonts w:ascii="맑은 고딕" w:eastAsia="맑은 고딕"/>
                <w:b/>
                <w:shd w:val="clear" w:color="000000"/>
              </w:rPr>
              <w:t>* 매뉴얼의 관리</w:t>
            </w:r>
          </w:p>
          <w:p>
            <w:pPr>
              <w:pStyle w:val="0"/>
              <w:widowControl w:val="off"/>
              <w:spacing w:line="360" w:lineRule="auto"/>
              <w:ind w:left="100"/>
              <w:jc w:val="left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이 매뉴얼은 관리본과 비관리본으로 구분하여 발행하며, 관리본에 대해서는 항상 최신의 상태가    유지되도록 개정판을 발행하여 전산시스템 전자문서PDF 등으로 등록하여 관리배포한다</w:t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eastAsia="맑은 고딕"/>
          <w:b/>
          <w:sz w:val="24"/>
        </w:rPr>
        <w:t>승인</w:t>
      </w:r>
    </w:p>
    <w:tbl>
      <w:tblPr>
        <w:tblOverlap w:val="never"/>
        <w:tblW w:w="956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73"/>
        <w:gridCol w:w="1969"/>
        <w:gridCol w:w="1856"/>
        <w:gridCol w:w="2026"/>
        <w:gridCol w:w="2143"/>
      </w:tblGrid>
      <w:tr>
        <w:trPr>
          <w:trHeight w:val="483"/>
        </w:trPr>
        <w:tc>
          <w:tcPr>
            <w:tcW w:w="1573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구분</w:t>
            </w:r>
          </w:p>
        </w:tc>
        <w:tc>
          <w:tcPr>
            <w:tcW w:w="196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직책</w:t>
            </w:r>
          </w:p>
        </w:tc>
        <w:tc>
          <w:tcPr>
            <w:tcW w:w="185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성명</w:t>
            </w:r>
          </w:p>
        </w:tc>
        <w:tc>
          <w:tcPr>
            <w:tcW w:w="20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서명</w:t>
            </w:r>
          </w:p>
        </w:tc>
        <w:tc>
          <w:tcPr>
            <w:tcW w:w="21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일자</w:t>
            </w:r>
          </w:p>
        </w:tc>
      </w:tr>
      <w:tr>
        <w:trPr>
          <w:trHeight w:val="70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승인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대표이사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김철수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22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검토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사업영업팀장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이영애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7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작성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품질경영담당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김철수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633" w:hanging="533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* NOTE 정보보안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  1. 본 문서는 대외비로 취급한다.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  2. 본 문서는 지정배포된 부서의 지정된 장소에 보관한다. 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  3. 본 문서는 문서관리 담당자외 복사를 금한다.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left"/>
              <w:rPr/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b/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</w:pPr>
      <w:r>
        <w:rPr>
          <w:rFonts w:ascii="맑은 고딕" w:eastAsia="맑은 고딕"/>
          <w:b/>
          <w:sz w:val="24"/>
        </w:rPr>
        <w:t>0.2 개요 및 목적</w:t>
      </w:r>
    </w:p>
    <w:p>
      <w:pPr>
        <w:pStyle w:val="29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spacing w:after="0" w:line="360"/>
        <w:ind w:left="200" w:hanging="200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360" w:lineRule="auto"/>
        <w:ind w:left="200" w:hanging="200"/>
        <w:jc w:val="left"/>
      </w:pPr>
      <w:r>
        <w:rPr>
          <w:rFonts w:ascii="맑은 고딕" w:eastAsia="맑은 고딕"/>
          <w:b/>
        </w:rPr>
        <w:t>* 조직이 “KS Q ISO 9001:2015 품질경영시스템-요구사항” 표준을 도입한 것은, 조직의 전반적인 성과를 개선하고 지속가능한 발전 계획 수립 운영을 위한 견실한 기반을 제공하는데 도움이 될 수 있는 전략적 의사결정이다.</w:t>
      </w:r>
    </w:p>
    <w:p>
      <w:pPr>
        <w:pStyle w:val="0"/>
        <w:widowControl w:val="off"/>
        <w:wordWrap w:val="1"/>
        <w:spacing w:line="360" w:lineRule="auto"/>
        <w:ind w:left="200" w:hanging="200"/>
        <w:jc w:val="left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wordWrap w:val="1"/>
        <w:spacing w:line="360" w:lineRule="auto"/>
        <w:ind w:left="200" w:hanging="200"/>
        <w:jc w:val="left"/>
      </w:pPr>
      <w:r>
        <w:rPr>
          <w:rFonts w:ascii="맑은 고딕" w:eastAsia="맑은 고딕"/>
          <w:b/>
        </w:rPr>
        <w:t>* 따라서, 본 품질경영시스템매뉴얼(이하 “경영시스템매뉴얼”이라 한다.)의 실행이, 조직에 미치는 잠재적 이익은 다음과 같다.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a) 고객요구사항 그리고 적용되는 법적 및 규제적 요구사항에 적합한 제품 및 서비스를 일관되게 제공하는 능력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b) 고객만족을 증진하기 위한 기회의 촉진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c) 조직의 상황 및 목표와 관련된 리스크 및 기회의 조치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d) 절차된 품질경영시스템 요구사항에 적합함을 실증하기 위한 능력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60" w:lineRule="auto"/>
        <w:ind w:left="200" w:right="100" w:hanging="1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wordWrap w:val="1"/>
        <w:spacing w:line="360" w:lineRule="auto"/>
        <w:ind w:left="200" w:hanging="200"/>
        <w:jc w:val="left"/>
      </w:pPr>
      <w:r>
        <w:rPr>
          <w:rFonts w:ascii="맑은 고딕" w:eastAsia="맑은 고딕"/>
          <w:b/>
        </w:rPr>
        <w:t xml:space="preserve">* 본 경영시스템매뉴얼은 내부 및 외부 조직자에 의해 활용될 수 있다. 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경영시스템매뉴얼은 다음과 같은 필요성(need)을 나타내려고 의도된 것은 아니다.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상이한 품질경영시스템의 구조 통일화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본 경영시스템매뉴얼의 조항 구조에 따른 문서화의 정렬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조직 내에서 본 경영시스템매뉴얼의 특정 용어 사용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경영시스템매뉴얼에서 절차된 품질경영시스템 요구사항은 제품 및 서비스에 대한 요구사항과 상호 보완적이다.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본 경영시스템매뉴얼은 계획-실행-검토-조치(PDCA) 사이클과 리스크기반 사고가 포함된 프로세스 접근법을 활용한다.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프로세스 접근법을 통하여 프로세스 및 그 상호작용을 계획할 수 있다.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PDCA 사이클을 통하여 프로세스에 충분한 자원이 제공되어 관리되는 것과, 개선기회가 파악되어 조치되는 것을 보장할 수 있다.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리스크기반 사고를 통하여 프로세스와 품질경영시스템이 계획된 결과로부터 벗어나게 하는 요인을 정할 수 있고, 부정적인 영향을 최소화하는 예방관리를 시행할 수 있으며, 기회가 있으면 기회를 최대한 활용할 수 있다(A.4 참조).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요구사항을 일관되게 충족시키고, 미래의 니즈와 기대를 다루는 일은, 점점 더 역동적이고 복잡한 환경에서 조직에게 도전이 된다.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이 목표를 달성하기 위하여, 시정과 지속적 개선에 추가하여 획기적인 변화, 혁신 및 조직구조 개편과 같이 다양한 형태의 개선을 채택하는 것이 필요하다는 것을 알 게 될 것이다.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경영시스템매뉴얼에서 다음과 같은 조동사 형태가 사용된다.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“하여야 한다(shall)”는                       =&gt; ‘요구사항’을 의미한다.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“하는 것이 좋다/하여야 할 것이다(should)”는 =&gt; ‘권고사항’을 의미한다.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“해도 된다(may)”는                         =&gt; ‘허용’을 의미한다.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“할 수 있다(can)”는                         =&gt; ‘가능성’ 또는 ‘능력’을 의미한다.</w:t>
      </w: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“비고”로 표기된 정보는 관련된 요구사항을 이해하거나 명확히 하기 위한 가이던스(guidance)이다.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60" w:lineRule="auto"/>
        <w:ind w:left="200" w:right="100" w:hanging="1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</w:pPr>
      <w:r>
        <w:rPr>
          <w:rFonts w:ascii="맑은 고딕" w:eastAsia="맑은 고딕"/>
          <w:b/>
          <w:sz w:val="24"/>
        </w:rPr>
        <w:t>0.3 회사소개 및 연혁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200" w:right="100" w:firstLine="899"/>
        <w:rPr>
          <w:rFonts w:ascii="맑은 고딕" w:eastAsia="맑은 고딕"/>
          <w:b/>
          <w:color w:val="000000"/>
        </w:rPr>
      </w:pPr>
    </w:p>
    <w:p>
      <w:pPr>
        <w:pStyle w:val="18"/>
        <w:widowControl w:val="off"/>
        <w:spacing w:line="312" w:lineRule="auto"/>
      </w:pPr>
      <w:r>
        <w:rPr>
          <w:b/>
          <w:sz w:val="24"/>
          <w:shd w:val="clear" w:color="000000"/>
        </w:rPr>
        <w:t>[일반현황]</w:t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62"/>
        <w:gridCol w:w="2841"/>
        <w:gridCol w:w="4539"/>
      </w:tblGrid>
      <w:tr>
        <w:trPr>
          <w:trHeight w:val="916"/>
        </w:trPr>
        <w:tc>
          <w:tcPr>
            <w:tcW w:w="2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회사명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(주)구글구글시스템즈</w:t>
            </w:r>
          </w:p>
        </w:tc>
        <w:tc>
          <w:tcPr>
            <w:tcW w:w="28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대표이사</w:t>
            </w:r>
          </w:p>
          <w:p>
            <w:pPr>
              <w:pStyle w:val="0"/>
              <w:widowControl w:val="off"/>
            </w:pPr>
            <w:r>
              <w:rPr>
                <w:rFonts w:eastAsia="맑은 고딕"/>
              </w:rPr>
              <w:t>김철수</w:t>
            </w:r>
          </w:p>
        </w:tc>
        <w:tc>
          <w:tcPr>
            <w:tcW w:w="4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설립일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2002.10.21</w:t>
            </w:r>
          </w:p>
        </w:tc>
      </w:tr>
      <w:tr>
        <w:trPr>
          <w:trHeight w:val="1160"/>
        </w:trPr>
        <w:tc>
          <w:tcPr>
            <w:tcW w:w="2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대표전화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02-556-4157</w:t>
            </w:r>
          </w:p>
        </w:tc>
        <w:tc>
          <w:tcPr>
            <w:tcW w:w="28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홈페이지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www.nexmore.co.kr</w:t>
            </w:r>
          </w:p>
        </w:tc>
        <w:tc>
          <w:tcPr>
            <w:tcW w:w="4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주소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kern w:val="1"/>
                <w:shd w:val="clear" w:color="000000"/>
              </w:rPr>
              <w:t>서울특별시 성동구 아차산로 103(성수동 2가, 영동테크노타워) 7</w:t>
            </w:r>
            <w:r>
              <w:rPr>
                <w:rFonts w:ascii="맑은 고딕" w:eastAsia="맑은 고딕"/>
              </w:rPr>
              <w:t>층 708, 709호</w:t>
            </w:r>
          </w:p>
        </w:tc>
      </w:tr>
      <w:tr>
        <w:trPr>
          <w:trHeight w:val="1443"/>
        </w:trPr>
        <w:tc>
          <w:tcPr>
            <w:tcW w:w="2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지식재산권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(특허증) 보유</w:t>
            </w:r>
          </w:p>
        </w:tc>
        <w:tc>
          <w:tcPr>
            <w:tcW w:w="738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1. RFID 와 GPS를 이용한 이동형 위치 확인 시스템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2. 무확인 실시간 쿠폰서비스 관리방법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3. 도시통합운영센터와 112신고센터 사이의 CCTV 영상 지원 서비스 방법 외</w:t>
            </w:r>
          </w:p>
        </w:tc>
      </w:tr>
    </w:tbl>
    <w:p>
      <w:pPr>
        <w:pStyle w:val="18"/>
        <w:widowControl w:val="off"/>
        <w:spacing w:line="312" w:lineRule="auto"/>
      </w:pPr>
      <w:r>
        <w:rPr>
          <w:b/>
          <w:sz w:val="22"/>
          <w:shd w:val="clear" w:color="000000"/>
        </w:rPr>
        <w:t xml:space="preserve">  </w:t>
      </w:r>
    </w:p>
    <w:p>
      <w:pPr>
        <w:pStyle w:val="18"/>
        <w:widowControl w:val="off"/>
        <w:spacing w:line="384" w:lineRule="auto"/>
      </w:pPr>
      <w:r>
        <w:rPr>
          <w:b/>
          <w:sz w:val="24"/>
          <w:shd w:val="clear" w:color="000000"/>
        </w:rPr>
        <w:t>[주요사업 분야]</w:t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840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bookmarkStart w:id="1" w:name="ep-e08e839"/>
            <w:bookmarkEnd w:id="1"/>
          </w:p>
          <w:p>
            <w:pPr>
              <w:pStyle w:val="0"/>
              <w:widowControl w:val="off"/>
              <w:spacing w:line="288" w:lineRule="auto"/>
            </w:pPr>
            <w:r>
              <w:drawing>
                <wp:inline distT="0" distB="0" distL="0" distR="0">
                  <wp:extent cx="5929757" cy="2373376"/>
                  <wp:effectExtent l="0" t="0" r="0" b="0"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1cd42d47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757" cy="237337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8"/>
        <w:widowControl w:val="off"/>
        <w:spacing w:line="384" w:lineRule="auto"/>
      </w:pPr>
    </w:p>
    <w:p>
      <w:pPr>
        <w:pStyle w:val="18"/>
        <w:widowControl w:val="off"/>
        <w:wordWrap w:val="1"/>
        <w:spacing w:line="312" w:lineRule="auto"/>
        <w:rPr>
          <w:b/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600" w:right="100" w:hanging="400"/>
        <w:jc w:val="center"/>
        <w:rPr>
          <w:rFonts w:ascii="맑은 고딕" w:eastAsia="맑은 고딕"/>
          <w:b/>
          <w:color w:val="000000"/>
          <w:sz w:val="24"/>
        </w:rPr>
      </w:pPr>
    </w:p>
    <w:p>
      <w:pPr>
        <w:pStyle w:val="18"/>
        <w:widowControl w:val="off"/>
        <w:wordWrap w:val="1"/>
        <w:spacing w:line="312" w:lineRule="auto"/>
        <w:jc w:val="center"/>
      </w:pPr>
      <w:r>
        <w:rPr>
          <w:b/>
          <w:sz w:val="24"/>
          <w:shd w:val="clear" w:color="000000"/>
        </w:rPr>
        <w:t xml:space="preserve">  0.4 프로세스접근법(Process Approach)  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600" w:right="100" w:hanging="400"/>
        <w:jc w:val="center"/>
        <w:rPr>
          <w:rFonts w:ascii="맑은 고딕" w:eastAsia="맑은 고딕"/>
          <w:b/>
          <w:color w:val="000000"/>
          <w:kern w:val="1"/>
          <w:sz w:val="24"/>
        </w:rPr>
      </w:pPr>
    </w:p>
    <w:p>
      <w:pPr>
        <w:pStyle w:val="18"/>
        <w:widowControl w:val="off"/>
        <w:wordWrap w:val="1"/>
        <w:spacing w:after="0" w:line="360"/>
        <w:ind w:left="200" w:hanging="200"/>
        <w:jc w:val="left"/>
      </w:pPr>
      <w:r>
        <w:rPr>
          <w:b/>
          <w:shd w:val="clear" w:color="000000"/>
        </w:rPr>
        <w:t>* 본 경영시스템매뉴얼은 고객 요구사항을 충족함으로써 고객만족을 증진시키기 위하여, 품질경영시스템의 효과성을 개발, 실행 및 개선시키고자 할 때 프로세스 접근법의 채택을 권장한다. 프로세스 접근법의 채택에 필수적으로 고려되어야 할 특정 요구사항은 4.4항에 포함되어 있다.</w:t>
      </w:r>
    </w:p>
    <w:p>
      <w:pPr>
        <w:pStyle w:val="18"/>
        <w:widowControl w:val="off"/>
        <w:wordWrap w:val="1"/>
        <w:spacing w:after="0" w:line="360"/>
        <w:ind w:left="200" w:hanging="200"/>
        <w:jc w:val="left"/>
        <w:rPr>
          <w:b/>
          <w:color w:val="000000"/>
          <w:shd w:val="clear" w:color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상호 관련된 프로세스를 하나의 시스템으로 이해하고 관리하는 것은, 조직이 의도한 결과를 달성하는 데 있어서 조직의 효과성과 효율성에 기여한다. 이 접근법을 통하여, 시스템의 프로세스 간 상호 관련성과 상호 의존성을 관리할 수 있으므로, 조직의 전반적인 성과가 증진될 수 있다.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조직의 품질방침과 전략적 방향에 따라 의도한 결과를 달성하기 위하여, 프로세스 접근법에는 프로세스의 체계적인 정의와 관리, 그리고 프로세스의 상호작용이 포함된다.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프로세스와 전체적인 시스템의 관리는, 기회의 이점 활용과 바람직하지 않은 결과의 예방을 목표로 하는 리스크기반 사고(0.3.3항 참조)에 전반적인 중점을 두고, PDCA 사이클(0.3.2항 참조)을 활용함으로써 달성될 수 있다.</w:t>
      </w:r>
    </w:p>
    <w:p>
      <w:pPr>
        <w:pStyle w:val="29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회사는 고객 요구와 전략을 입력으로 하여 영업·계약, 요구사항, 설계, 개발, 시험, 릴리스·구축, 운영·유지보수, 고객 피드백 및 개선 프로세스를 상호 연결하여 관리한다. 각 프로세스는 책임자, 입력, 출력, 기준, 자원, 리스크, 성과지표와 품질기록을 가진다.</w:t>
      </w:r>
    </w:p>
    <w:tbl>
      <w:tblPr>
        <w:tblOverlap w:val="never"/>
        <w:tblW w:w="9300" w:type="dxa"/>
        <w:tblBorders>
          <w:top w:val="single" w:color="afc3d2" w:sz="5"/>
          <w:left w:val="single" w:color="afc3d2" w:sz="5"/>
          <w:bottom w:val="single" w:color="afc3d2" w:sz="5"/>
          <w:right w:val="single" w:color="afc3d2" w:sz="5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7900"/>
      </w:tblGrid>
      <w:tr>
        <w:trPr>
          <w:cantSplit/>
          <w:trHeight w:val="0"/>
          <w:tblHeader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shd w:val="clear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jc w:val="center"/>
            </w:pPr>
            <w:r>
              <w:rPr>
                <w:b/>
                <w:sz w:val="18"/>
              </w:rPr>
              <w:t>PDCA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shd w:val="clear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jc w:val="center"/>
            </w:pPr>
            <w:r>
              <w:rPr>
                <w:b/>
                <w:sz w:val="18"/>
              </w:rPr>
              <w:t>회사 적용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Plan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조직상황·고객 요구·법규·리스크를 반영하여 품질목표, 프로젝트 계획, 요구사항과 합격기준 수립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Do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설계·개발·코드리뷰·시험·구축·운영 및 공급자 통제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Check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시험, 품질지표, 고객만족, 내부심사, 프로젝트 검토, 경영검토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Act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결함 시정, 원인분석, 재발방지, 프로세스·제품·역량 개선</w:t>
            </w:r>
          </w:p>
        </w:tc>
      </w:tr>
    </w:tbl>
    <w:p>
      <w:pPr>
        <w:pStyle w:val="1"/>
        <w:widowControl w:val="off"/>
        <w:spacing w:line="312" w:lineRule="auto"/>
        <w:ind w:left="200" w:hanging="200"/>
      </w:pP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품질경영시스템에서 프로세스 접근법을 적용하면, 다음 사항이 가능하다. 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a) 요구사항 충족의 이해와 일관성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b) 가치부가 측면에서 프로세스의 고려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c) 효과적인 프로세스 성과의 달성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d) 데이터와 정보의 평가에 기반을 둔 프로세스의 개선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그림 1은 모든 프로세스의 도식적 표현이며, 프로세스 요소의 상호 작용을 보여준다. 관리(control)를 위해 필요한 모니터링과 측정의 점검항목은 각 프로세스에 따라 독특하고, 관련된 리스크에 따라 달라질 것이다.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color w:val="000000"/>
        </w:rPr>
      </w:pPr>
    </w:p>
    <w:p>
      <w:pPr>
        <w:pStyle w:val="1"/>
        <w:widowControl w:val="off"/>
        <w:wordWrap w:val="1"/>
        <w:spacing w:line="312" w:lineRule="auto"/>
        <w:jc w:val="center"/>
      </w:pPr>
      <w:r>
        <w:drawing>
          <wp:anchor distT="0" distB="0" distL="0" distR="0" simplePos="0" relativeHeight="26" behindDoc="0" locked="0" layoutInCell="1" allowOverlap="1">
            <wp:simplePos x="0" y="0"/>
            <wp:positionH relativeFrom="column">
              <wp:posOffset>369951</wp:posOffset>
            </wp:positionH>
            <wp:positionV relativeFrom="paragraph">
              <wp:posOffset>0</wp:posOffset>
            </wp:positionV>
            <wp:extent cx="5446649" cy="2937637"/>
            <wp:effectExtent l="0" t="0" r="0" b="0"/>
            <wp:wrapTopAndBottom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1cd42d48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6649" cy="293763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18"/>
        <w:widowControl w:val="off"/>
        <w:wordWrap w:val="1"/>
        <w:spacing w:after="0" w:line="360"/>
        <w:ind w:left="200" w:hanging="200"/>
        <w:jc w:val="left"/>
        <w:rPr>
          <w:color w:val="000000"/>
          <w:shd w:val="clear" w:color="000000"/>
        </w:rPr>
      </w:pPr>
    </w:p>
    <w:p>
      <w:pPr>
        <w:pStyle w:val="18"/>
        <w:widowControl w:val="off"/>
        <w:wordWrap w:val="1"/>
        <w:spacing w:after="0" w:line="360"/>
        <w:ind w:left="200" w:hanging="200"/>
        <w:jc w:val="left"/>
        <w:rPr>
          <w:color w:val="000000"/>
          <w:shd w:val="clear" w:color="000000"/>
        </w:rPr>
      </w:pPr>
    </w:p>
    <w:p>
      <w:pPr>
        <w:pStyle w:val="1"/>
        <w:widowControl w:val="off"/>
        <w:wordWrap w:val="1"/>
        <w:ind w:left="0"/>
        <w:jc w:val="center"/>
      </w:pPr>
      <w:r>
        <w:rPr>
          <w:rFonts w:ascii="맑은 고딕" w:eastAsia="맑은 고딕"/>
          <w:b/>
        </w:rPr>
        <w:t>그림 1 - 단일 프로세스의 요소에 대한 도식적 표현</w:t>
      </w:r>
    </w:p>
    <w:p>
      <w:pPr>
        <w:pStyle w:val="1"/>
        <w:widowControl w:val="off"/>
        <w:wordWrap w:val="1"/>
        <w:ind w:left="0"/>
        <w:jc w:val="center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wordWrap w:val="1"/>
        <w:ind w:left="0"/>
        <w:jc w:val="center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wordWrap w:val="1"/>
        <w:ind w:left="0"/>
        <w:jc w:val="center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wordWrap w:val="1"/>
        <w:spacing w:line="312" w:lineRule="auto"/>
        <w:jc w:val="center"/>
      </w:pPr>
      <w:r>
        <w:rPr>
          <w:rFonts w:ascii="맑은 고딕" w:eastAsia="맑은 고딕"/>
          <w:b/>
          <w:sz w:val="24"/>
        </w:rPr>
        <w:t>0.5 계획-실행-검토-조치 사이클</w:t>
      </w:r>
    </w:p>
    <w:p>
      <w:pPr>
        <w:pStyle w:val="1"/>
        <w:widowControl w:val="off"/>
        <w:spacing w:line="312" w:lineRule="auto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</w:pPr>
      <w:r>
        <w:rPr>
          <w:rFonts w:ascii="맑은 고딕" w:eastAsia="맑은 고딕"/>
          <w:b/>
        </w:rPr>
        <w:t xml:space="preserve">* PDCA(Plan-Do-Check-Act) 사이클은 모든 프로세스와 품질경영시스템 전체에 적용될 수 있다. </w:t>
      </w:r>
    </w:p>
    <w:p>
      <w:pPr>
        <w:pStyle w:val="1"/>
        <w:widowControl w:val="off"/>
        <w:spacing w:line="312" w:lineRule="auto"/>
      </w:pPr>
      <w:r>
        <w:rPr>
          <w:rFonts w:ascii="맑은 고딕"/>
          <w:b/>
        </w:rPr>
        <w:t xml:space="preserve"> </w:t>
      </w:r>
    </w:p>
    <w:p>
      <w:pPr>
        <w:pStyle w:val="1"/>
        <w:widowControl w:val="off"/>
        <w:spacing w:line="312" w:lineRule="auto"/>
      </w:pPr>
      <w:r>
        <w:rPr>
          <w:rFonts w:ascii="맑은 고딕" w:eastAsia="맑은 고딕"/>
          <w:b/>
        </w:rPr>
        <w:t>* 그림2는 4절에서 10절까지가 PDCA 사이클과 관련하여 어떻게 그룹을 이룰 수 있는지를 보여준다.</w:t>
      </w:r>
    </w:p>
    <w:p>
      <w:pPr>
        <w:pStyle w:val="0"/>
        <w:widowControl w:val="off"/>
        <w:wordWrap w:val="1"/>
        <w:jc w:val="center"/>
        <w:rPr>
          <w:rFonts w:ascii="맑은 고딕" w:eastAsia="맑은 고딕"/>
          <w:b/>
          <w:color w:val="000000"/>
          <w:spacing w:val="-1"/>
        </w:rPr>
      </w:pP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5161661" cy="2287905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1cd42d49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661" cy="22879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r>
        <w:rPr>
          <w:rFonts w:eastAsia="맑은 고딕"/>
          <w:b/>
          <w:spacing w:val="-1"/>
        </w:rPr>
        <w:t>그림</w:t>
      </w:r>
      <w:r>
        <w:rPr>
          <w:rFonts w:ascii="맑은 고딕"/>
          <w:b/>
          <w:spacing w:val="17"/>
        </w:rPr>
        <w:t xml:space="preserve"> </w:t>
      </w:r>
      <w:r>
        <w:rPr>
          <w:rFonts w:ascii="맑은 고딕"/>
          <w:b/>
        </w:rPr>
        <w:t>2 -</w:t>
      </w:r>
      <w:r>
        <w:rPr>
          <w:rFonts w:ascii="맑은 고딕"/>
          <w:b/>
          <w:spacing w:val="17"/>
        </w:rPr>
        <w:t xml:space="preserve"> </w:t>
      </w:r>
      <w:r>
        <w:rPr>
          <w:rFonts w:ascii="맑은 고딕"/>
          <w:b/>
        </w:rPr>
        <w:t>PDCA</w:t>
      </w:r>
      <w:r>
        <w:rPr>
          <w:rFonts w:ascii="맑은 고딕"/>
          <w:b/>
          <w:spacing w:val="14"/>
        </w:rPr>
        <w:t xml:space="preserve"> </w:t>
      </w:r>
      <w:r>
        <w:rPr>
          <w:rFonts w:eastAsia="맑은 고딕"/>
          <w:b/>
          <w:spacing w:val="-1"/>
        </w:rPr>
        <w:t>사이클에서</w:t>
      </w:r>
      <w:r>
        <w:rPr>
          <w:rFonts w:ascii="맑은 고딕"/>
          <w:b/>
          <w:spacing w:val="14"/>
        </w:rPr>
        <w:t xml:space="preserve"> </w:t>
      </w:r>
      <w:r>
        <w:rPr>
          <w:rFonts w:eastAsia="맑은 고딕"/>
          <w:b/>
        </w:rPr>
        <w:t>본</w:t>
      </w:r>
      <w:r>
        <w:rPr>
          <w:rFonts w:ascii="맑은 고딕"/>
          <w:b/>
          <w:spacing w:val="15"/>
        </w:rPr>
        <w:t xml:space="preserve"> </w:t>
      </w:r>
      <w:r>
        <w:rPr>
          <w:rFonts w:eastAsia="맑은 고딕"/>
          <w:b/>
          <w:spacing w:val="-1"/>
        </w:rPr>
        <w:t>품질경영시스템매뉴얼의</w:t>
      </w:r>
      <w:r>
        <w:rPr>
          <w:rFonts w:ascii="맑은 고딕"/>
          <w:b/>
          <w:spacing w:val="17"/>
        </w:rPr>
        <w:t xml:space="preserve"> </w:t>
      </w:r>
      <w:r>
        <w:rPr>
          <w:rFonts w:eastAsia="맑은 고딕"/>
          <w:b/>
          <w:spacing w:val="-1"/>
        </w:rPr>
        <w:t>구조</w:t>
      </w:r>
      <w:r>
        <w:rPr>
          <w:rFonts w:ascii="맑은 고딕"/>
          <w:b/>
          <w:spacing w:val="15"/>
        </w:rPr>
        <w:t xml:space="preserve"> </w:t>
      </w:r>
      <w:r>
        <w:rPr>
          <w:rFonts w:eastAsia="맑은 고딕"/>
          <w:b/>
          <w:spacing w:val="-1"/>
        </w:rPr>
        <w:t>표현</w:t>
      </w:r>
    </w:p>
    <w:p>
      <w:pPr>
        <w:pStyle w:val="0"/>
        <w:widowControl w:val="off"/>
        <w:rPr>
          <w:rFonts w:ascii="Calibri" w:eastAsia="맑은 고딕"/>
          <w:b/>
          <w:color w:val="000000"/>
          <w:spacing w:val="-1"/>
          <w:sz w:val="22"/>
        </w:rPr>
      </w:pPr>
    </w:p>
    <w:p>
      <w:pPr>
        <w:pStyle w:val="1"/>
        <w:widowControl w:val="off"/>
        <w:spacing w:line="312" w:lineRule="auto"/>
        <w:ind w:left="300" w:hanging="300"/>
      </w:pPr>
      <w:r>
        <w:rPr>
          <w:rFonts w:ascii="맑은 고딕" w:eastAsia="맑은 고딕"/>
          <w:b/>
        </w:rPr>
        <w:t>* PDCA 사이클은, 개략적으로 다음과 같이 기술될 수 있다.</w:t>
      </w:r>
    </w:p>
    <w:p>
      <w:pPr>
        <w:pStyle w:val="1"/>
        <w:widowControl w:val="off"/>
        <w:spacing w:line="312" w:lineRule="auto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계획(Plan)   : 시스템과 프로세스의 목표 수립, 그리고 고객 요구사항과 조직의 방침에 따른 결과를 인도하기 위하여, 그리고 리스크와 기회를 식별하고 다루기 위하여 필요한 자원의 수립</w:t>
      </w: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실행(Do   ) : 계획된 것의 실행</w:t>
      </w: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검토(Check) : 방침, 목표, 요구사항 및 계획된 활동에 대비하여, 프로세스와 그 결과로 나타나는 제품 및 서비스에 대한 모니터링과 측정(해당되는 경우), 그리고 그 결과의 보고</w:t>
      </w: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조치(Action) : 필요에 따라 성과를 개선하기 위한 활동</w:t>
      </w:r>
    </w:p>
    <w:p>
      <w:pPr>
        <w:pStyle w:val="18"/>
        <w:widowControl w:val="off"/>
        <w:wordWrap w:val="1"/>
        <w:spacing w:after="0" w:line="312"/>
        <w:jc w:val="center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wordWrap w:val="1"/>
        <w:spacing w:after="0" w:line="312"/>
        <w:jc w:val="center"/>
      </w:pPr>
      <w:r>
        <w:rPr>
          <w:b/>
          <w:sz w:val="24"/>
          <w:shd w:val="clear" w:color="000000"/>
        </w:rPr>
        <w:t>0.6 리스크 기반 사고에 대한 이해</w:t>
      </w:r>
    </w:p>
    <w:p>
      <w:pPr>
        <w:pStyle w:val="18"/>
        <w:widowControl w:val="off"/>
        <w:spacing w:after="0" w:line="312"/>
        <w:rPr>
          <w:b/>
          <w:color w:val="000000"/>
          <w:shd w:val="clear" w:color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리스크기반 사고(A.4 Risk-based thinking 참조)는 효과적인 품질경영시스템을 달성하기 위하여 필수적이다. 리스크기반 사고의 개념은 본 품질경영시스템매뉴얼의 이전 판에 내포되어 있다. 예를 들면, 잠재적 부적합을 제거하기 위한 예방조치의 수행, 발생하는 모든 부적합의 분석, 그리고 부적합의 영향에 적절한 재발 방지 조치를 포함한다.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품질경영시스템매뉴얼의 요구사항에 적합하도록, 리스크와 기회를 다루기 위한 조치를 계획하고 실행할 필요가 있다. 리스크와 기회 모두를 다루는 것은, 품질경영시스템의 효과성 증진, 개선된 결과 달성 및 부정적 영향 예방을 위한 기반을 확립하는 것이다.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기회는 의도한 결과를 달성하기에 유리한 상황(situation)의 결과로 나타날 수 있는데, 예를 들면, 조직이 고객을 유치하고, 새로운 제품 및 서비스를 개발하며, 낭비를 감소시키거나 생산성을 개선하도록 하는 상황(circumstance)의 집합이다. 기회를 다루기 위한 조치에는 연관된 리스크의 고려도 포함될 수 있다. </w:t>
      </w: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리스크는 불확실성의 영향이며, 그러한 모든 불확실성은 긍정적 또는 부정적 영향을 가져올 수 있다</w:t>
      </w: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  리스크로부터 발생되는 긍정적인 변경(deviation)은 기회를 제공할 수 있으나, 리스크의 모든 긍정적인 영향이 기회로 되는 것은 아니다.</w:t>
      </w:r>
    </w:p>
    <w:tbl>
      <w:tblPr>
        <w:tblOverlap w:val="never"/>
        <w:tblW w:w="94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29"/>
      </w:tblGrid>
      <w:tr>
        <w:trPr>
          <w:trHeight w:val="656"/>
        </w:trPr>
        <w:tc>
          <w:tcPr>
            <w:tcW w:w="9429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0.7 품질방침, 목표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</w:tr>
      <w:tr>
        <w:trPr>
          <w:trHeight w:val="469"/>
        </w:trPr>
        <w:tc>
          <w:tcPr>
            <w:tcW w:w="94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ascii="맑은 고딕" w:eastAsia="맑은 고딕"/>
              </w:rPr>
              <w:t>(주)구글구글시스템즈는 고객의 요구품질을 최대한 만족시키기 위하여 품질방침/기후변화에 대응한다</w:t>
            </w: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404"/>
        </w:trPr>
        <w:tc>
          <w:tcPr>
            <w:tcW w:w="94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eastAsia="맑은 고딕"/>
              </w:rPr>
              <w:t>품질방침</w:t>
            </w:r>
          </w:p>
          <w:p>
            <w:pPr>
              <w:pStyle w:val="30"/>
              <w:widowControl w:val="off"/>
            </w:pPr>
            <w:r>
              <w:rPr/>
              <w:t>고객 요구와 법적·계약적 요구사항을 정확히 이해하고 검증 가능한 응용SW를 일관되게 제공한다.</w:t>
            </w:r>
          </w:p>
          <w:p>
            <w:pPr>
              <w:pStyle w:val="30"/>
              <w:widowControl w:val="off"/>
            </w:pPr>
            <w:r>
              <w:rPr/>
              <w:t>요구사항부터 릴리스까지 추적 가능한 개발 프로세스와 객관적인 품질기록을 유지한다.</w:t>
            </w:r>
          </w:p>
          <w:p>
            <w:pPr>
              <w:pStyle w:val="30"/>
              <w:widowControl w:val="off"/>
            </w:pPr>
            <w:r>
              <w:rPr/>
              <w:t>결함과 고객 피드백을 데이터로 분석하여 제품·서비스와 품질경영시스템을 지속적으로 개선한다.</w:t>
            </w:r>
          </w:p>
          <w:p>
            <w:pPr>
              <w:pStyle w:val="30"/>
              <w:widowControl w:val="off"/>
              <w:spacing w:after="80"/>
            </w:pPr>
            <w:r>
              <w:rPr/>
              <w:t>임직원의 SW 품질·보안 역량을 강화하고 오픈소스·외부서비스를 책임 있게 관리한다.</w:t>
            </w: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eastAsia="맑은 고딕"/>
              </w:rPr>
              <w:t>품질목표</w:t>
            </w:r>
          </w:p>
          <w:tbl>
            <w:tblPr>
              <w:tblOverlap w:val="never"/>
              <w:tblW w:w="9017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52"/>
              <w:gridCol w:w="3394"/>
              <w:gridCol w:w="1842"/>
              <w:gridCol w:w="2229"/>
            </w:tblGrid>
            <w:tr>
              <w:trPr>
                <w:cantSplit/>
                <w:trHeight w:val="0"/>
                <w:tblHeader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지표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정의/산식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초기 목표(안)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주기/책임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납기준수율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계획일 내 승인 릴리스/전체 릴리스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90%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분기/개발책임자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UAT 1차 통과율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1차 고객 인수시험 통과/전체 UAT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85%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분기/PL·QA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중대결함 유출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출시 후 중대결함 건수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전년 대비 20% 감소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월/QA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변경실패율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롤백·핫픽스·장애 유발 변경/전체 변경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10% 이하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월/운영책임자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시정조치 기한준수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기한 내 종결 CAPA/전체 CAPA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95%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분기/품질책임자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고객불만 SLA 종결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SLA 내 종결/전체 고객불만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95%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분기/사업·운영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</w:tc>
      </w:tr>
      <w:tr>
        <w:trPr>
          <w:trHeight w:val="4024"/>
        </w:trPr>
        <w:tc>
          <w:tcPr>
            <w:tcW w:w="9429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480"/>
              <w:jc w:val="left"/>
            </w:pPr>
            <w:r>
              <w:rPr>
                <w:rFonts w:ascii="맑은 고딕"/>
                <w:kern w:val="1"/>
                <w:sz w:val="24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spacing w:after="480"/>
              <w:jc w:val="left"/>
            </w:pPr>
            <w:r>
              <w:rPr>
                <w:rFonts w:ascii="맑은 고딕" w:eastAsia="맑은 고딕"/>
                <w:kern w:val="1"/>
                <w:shd w:val="clear" w:color="000000"/>
              </w:rPr>
              <w:t xml:space="preserve">    품질방침과 목표는 조직 내 모든 인원이 이해하고 실천할 수 있도록  의사소통되며,               지속적인 적절성을 위해 정기적인 경영검토를 통해 평가됩니다.</w:t>
            </w:r>
          </w:p>
          <w:p>
            <w:pPr>
              <w:pStyle w:val="0"/>
              <w:widowControl w:val="off"/>
              <w:wordWrap w:val="1"/>
              <w:spacing w:after="480"/>
              <w:jc w:val="center"/>
            </w:pPr>
            <w:r>
              <w:rPr>
                <w:rFonts w:ascii="맑은 고딕"/>
                <w:b/>
                <w:kern w:val="1"/>
                <w:shd w:val="clear" w:color="000000"/>
              </w:rPr>
              <w:t>2026. 09. 01</w:t>
            </w:r>
            <w:r>
              <w:rPr>
                <w:rFonts w:ascii="Google Sans Text"/>
                <w:b/>
                <w:kern w:val="1"/>
                <w:shd w:val="clear" w:color="000000"/>
              </w:rPr>
              <w:t xml:space="preserve">.    </w:t>
            </w:r>
            <w:r>
              <w:rPr>
                <w:rFonts w:ascii="Google Sans Text"/>
                <w:b/>
                <w:kern w:val="1"/>
                <w:sz w:val="28"/>
                <w:shd w:val="clear" w:color="000000"/>
              </w:rPr>
              <w:t xml:space="preserve">                              </w:t>
            </w:r>
          </w:p>
          <w:p>
            <w:pPr>
              <w:pStyle w:val="0"/>
              <w:widowControl w:val="off"/>
              <w:wordWrap w:val="1"/>
              <w:spacing w:after="480"/>
              <w:jc w:val="center"/>
            </w:pPr>
            <w:r>
              <w:rPr>
                <w:rFonts w:ascii="맑은 고딕" w:eastAsia="맑은 고딕"/>
                <w:b/>
                <w:kern w:val="1"/>
                <w:sz w:val="24"/>
                <w:shd w:val="clear" w:color="000000"/>
              </w:rPr>
              <w:t>(주)구글구글시스템즈 대표이사 김철수 (사인)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center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right"/>
            </w:pPr>
            <w:r>
              <w:rPr>
                <w:rFonts w:ascii="맑은 고딕"/>
                <w:b/>
              </w:rPr>
              <w:t xml:space="preserve">  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91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1 장  적용범위</w:t>
            </w:r>
          </w:p>
        </w:tc>
      </w:tr>
      <w:tr>
        <w:trPr>
          <w:trHeight w:val="3337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</w:p>
          <w:p>
            <w:pPr>
              <w:pStyle w:val="1"/>
              <w:widowControl w:val="off"/>
              <w:spacing w:line="312" w:lineRule="auto"/>
              <w:ind w:left="200" w:hanging="200"/>
            </w:pPr>
            <w:r>
              <w:rPr>
                <w:rFonts w:ascii="맑은 고딕" w:eastAsia="맑은 고딕"/>
                <w:b/>
              </w:rPr>
              <w:t>* 품질경영시스템매뉴얼은 다음과 같은 경우, 조직의 품질경영시스템에 대한 요구사항을 절차한다.</w:t>
            </w:r>
          </w:p>
          <w:p>
            <w:pPr>
              <w:pStyle w:val="1"/>
              <w:widowControl w:val="off"/>
              <w:spacing w:line="312" w:lineRule="auto"/>
              <w:ind w:left="200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00" w:hanging="300"/>
            </w:pPr>
            <w:r>
              <w:rPr>
                <w:rFonts w:ascii="맑은 고딕" w:eastAsia="맑은 고딕"/>
                <w:b/>
              </w:rPr>
              <w:t>a) 고객 요구사항과 적용되는 법적 및 규제적 요구사항을 충족하는 제품 및 서비스를 일관성 있게 제공하는 능력을 실증할 니즈가 있는 경우</w:t>
            </w:r>
          </w:p>
          <w:p>
            <w:pPr>
              <w:pStyle w:val="1"/>
              <w:widowControl w:val="off"/>
              <w:spacing w:line="312" w:lineRule="auto"/>
              <w:ind w:left="500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00" w:hanging="300"/>
            </w:pPr>
            <w:r>
              <w:rPr>
                <w:rFonts w:ascii="맑은 고딕" w:eastAsia="맑은 고딕"/>
                <w:b/>
              </w:rPr>
              <w:t>b) 시스템 개선을 위한 프로세스를, 그리고 고객 요구사항과 적용되는 법적 및 규제적 요구사항에 적합함을 보증하기 위한 프로세스를 포함하는, 시스템의 효과적인 적용을 통하여 고객만족을 증진시키고자 하는 경우</w:t>
            </w:r>
          </w:p>
          <w:p>
            <w:pPr>
              <w:pStyle w:val="1"/>
              <w:widowControl w:val="off"/>
              <w:spacing w:line="312" w:lineRule="auto"/>
              <w:ind w:left="200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00" w:hanging="200"/>
            </w:pPr>
            <w:r>
              <w:rPr>
                <w:rFonts w:ascii="맑은 고딕" w:eastAsia="맑은 고딕"/>
                <w:b/>
              </w:rPr>
              <w:t>* 본 품질경영시스템매뉴얼의 모든 요구사항은 일반적이며, 형태, 규모 또는 제공되는 제품 및 서비스에 관계없이 적용될 수 있다.</w:t>
            </w:r>
          </w:p>
        </w:tc>
      </w:tr>
      <w:tr>
        <w:trPr>
          <w:trHeight w:val="8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  - 제품범위: 플랫폼 개발, 구축, 컨설팅 및 기술지원 서비스 ( 응용소프트웨어 및 AIoT 플랫폼의 설계·개발, 구축, 유지보수 및 기술지원)</w:t>
            </w:r>
          </w:p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  - 활동범위: 설계</w:t>
            </w:r>
            <w:r>
              <w:rPr>
                <w:b/>
                <w:shd w:val="clear" w:color="000000"/>
              </w:rPr>
              <w:t>‧개발</w:t>
            </w:r>
            <w:r>
              <w:rPr>
                <w:b/>
                <w:shd w:val="clear" w:color="000000"/>
              </w:rPr>
              <w:t xml:space="preserve"> 및 생산  </w:t>
            </w:r>
          </w:p>
        </w:tc>
      </w:tr>
      <w:tr>
        <w:trPr>
          <w:trHeight w:val="120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1000" w:hanging="800"/>
            </w:pPr>
            <w:r>
              <w:rPr>
                <w:b/>
                <w:shd w:val="clear" w:color="000000"/>
              </w:rPr>
              <w:t xml:space="preserve">비고 1: 본 경영시스템매뉴얼에서 사용된 ”제품” 또는 “서비스”라는 용어는 고객을 위해 의도되거나, 고객에 의해 요구된 제품 및 서비스에만 적용된다.  </w:t>
            </w:r>
          </w:p>
          <w:p>
            <w:pPr>
              <w:pStyle w:val="18"/>
              <w:widowControl w:val="off"/>
              <w:spacing w:after="0" w:line="312"/>
              <w:ind w:left="1000" w:hanging="800"/>
            </w:pPr>
            <w:r>
              <w:rPr>
                <w:b/>
                <w:shd w:val="clear" w:color="000000"/>
              </w:rPr>
              <w:t xml:space="preserve">비고 2: 법적 및 규제적 요구사항은 법률적(Legal) 요구사항으로도 표현될 수 있다. </w:t>
            </w:r>
          </w:p>
        </w:tc>
      </w:tr>
    </w:tbl>
    <w:p>
      <w:pPr>
        <w:pStyle w:val="18"/>
        <w:widowControl w:val="off"/>
        <w:spacing w:after="0" w:line="312"/>
        <w:ind w:left="200" w:hanging="200"/>
      </w:pPr>
    </w:p>
    <w:p>
      <w:pPr>
        <w:pStyle w:val="18"/>
        <w:widowControl w:val="off"/>
        <w:spacing w:after="0" w:line="312"/>
        <w:ind w:left="400" w:hanging="2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400" w:hanging="2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7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2 장  인용표준</w:t>
            </w:r>
          </w:p>
        </w:tc>
      </w:tr>
      <w:tr>
        <w:trPr>
          <w:trHeight w:val="2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  </w:t>
            </w:r>
          </w:p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* 다음의 인용표준은 본 경영시스템매뉴얼에서 부분적 또는 전체적으로 인용되며, 필수적으로 적용된다. </w:t>
            </w:r>
          </w:p>
          <w:p>
            <w:pPr>
              <w:pStyle w:val="18"/>
              <w:widowControl w:val="off"/>
              <w:spacing w:after="0" w:line="312"/>
              <w:ind w:left="200" w:hanging="2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>* 발행연도가 표기된 인용표준은 인용된 판만을 적용하며, 발행연도가 표기되지 않은 인용표준은 최신판을 적용한다</w:t>
            </w:r>
            <w:r>
              <w:rPr>
                <w:b/>
                <w:color w:val="ff0000"/>
                <w:shd w:val="clear" w:color="000000"/>
              </w:rPr>
              <w:t>.</w:t>
            </w:r>
          </w:p>
          <w:p>
            <w:pPr>
              <w:pStyle w:val="18"/>
              <w:widowControl w:val="off"/>
              <w:spacing w:after="0" w:line="312"/>
              <w:ind w:left="200" w:hanging="200"/>
              <w:rPr>
                <w:b/>
                <w:color w:val="ff0000"/>
                <w:shd w:val="clear" w:color="000000"/>
              </w:rPr>
            </w:pPr>
          </w:p>
        </w:tc>
      </w:tr>
      <w:tr>
        <w:trPr>
          <w:trHeight w:val="157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400" w:hanging="200"/>
            </w:pPr>
            <w:r>
              <w:rPr>
                <w:b/>
                <w:shd w:val="clear" w:color="000000"/>
              </w:rPr>
              <w:t xml:space="preserve">- KS Q ISO 9001:2015 품질경영시스템 </w:t>
            </w:r>
            <w:r>
              <w:rPr>
                <w:b/>
                <w:shd w:val="clear" w:color="000000"/>
              </w:rPr>
              <w:t>–</w:t>
            </w:r>
            <w:r>
              <w:rPr>
                <w:b/>
                <w:shd w:val="clear" w:color="000000"/>
              </w:rPr>
              <w:t xml:space="preserve"> 요구사항</w:t>
            </w:r>
          </w:p>
          <w:p>
            <w:pPr>
              <w:pStyle w:val="18"/>
              <w:widowControl w:val="off"/>
              <w:spacing w:after="0" w:line="312"/>
              <w:ind w:left="400" w:hanging="200"/>
            </w:pPr>
            <w:r>
              <w:rPr>
                <w:b/>
                <w:shd w:val="clear" w:color="000000"/>
              </w:rPr>
              <w:t xml:space="preserve"> </w:t>
            </w:r>
          </w:p>
          <w:p>
            <w:pPr>
              <w:pStyle w:val="18"/>
              <w:widowControl w:val="off"/>
              <w:spacing w:after="0" w:line="312"/>
              <w:ind w:left="400" w:hanging="200"/>
            </w:pPr>
            <w:r>
              <w:rPr>
                <w:b/>
                <w:shd w:val="clear" w:color="000000"/>
              </w:rPr>
              <w:t>- KS Q ISO 9000:2015 품질경영시스템 - 기본사항 및 용어</w:t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91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3 장  용어와 정의</w:t>
            </w:r>
          </w:p>
        </w:tc>
      </w:tr>
      <w:tr>
        <w:trPr>
          <w:trHeight w:val="91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21"/>
              <w:widowControl w:val="off"/>
              <w:ind w:left="241" w:hanging="241"/>
            </w:pPr>
            <w:r>
              <w:rPr>
                <w:rFonts w:ascii="맑은 고딕"/>
                <w:shd w:val="clear" w:color="000000"/>
              </w:rPr>
              <w:t xml:space="preserve">* </w:t>
            </w:r>
            <w:r>
              <w:rPr>
                <w:rFonts w:ascii="맑은 고딕" w:eastAsia="맑은 고딕"/>
                <w:b/>
                <w:shd w:val="clear" w:color="000000"/>
              </w:rPr>
              <w:t>품질경영시스템매뉴얼의 목적을 위하여, KS Q ISO 9000:2015에 제시된 용어와 정의를 적용한다.</w:t>
            </w:r>
          </w:p>
          <w:p>
            <w:pPr>
              <w:pStyle w:val="21"/>
              <w:widowControl w:val="off"/>
              <w:ind w:left="241" w:hanging="241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21"/>
              <w:widowControl w:val="off"/>
              <w:ind w:left="241" w:hanging="241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21"/>
              <w:widowControl w:val="off"/>
              <w:ind w:left="241" w:hanging="241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tbl>
            <w:tblPr>
              <w:tblOverlap w:val="never"/>
              <w:tblW w:w="9300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70"/>
              <w:gridCol w:w="7230"/>
            </w:tblGrid>
            <w:tr>
              <w:trPr>
                <w:cantSplit/>
                <w:trHeight w:val="0"/>
                <w:tblHeader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용어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정의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응용소프트웨어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고객 또는 사용자의 업무 목적을 지원하도록 설계·개발되는 프로그램과 관련 구성요소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플랫폼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복수 기능·서비스·데이터·인터페이스를 통합 제공하는 SW 기반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요구사항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고객·사용자·법규·계약·조직이 정한 기능 및 비기능 조건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검토(Review)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산출물의 적절성·충족성·효과성을 판단하는 활동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검증(Verification)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설계·개발 출력이 입력 요구사항을 충족하는지 확인하는 활동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타당성확인(Validation)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최종 SW가 의도된 사용과 사용자 요구를 충족하는지 확인하는 활동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형상항목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버전과 변경을 식별·통제해야 하는 소스, 문서, 라이브러리, 설정, 빌드·배포물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릴리스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승인된 SW 버전 또는 서비스를 고객·운영환경에 제공하는 행위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부적합/결함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절차된 요구사항 또는 합격기준을 충족하지 못한 상태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특채/예외승인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미충족 상태를 알고도 권한자가 제한조건 아래 사용·출시를 승인한 결정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SBOM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SW 구성요소와 버전·공급자·라이선스 등을 식별하는 소프트웨어 자재명세서</w:t>
                  </w:r>
                </w:p>
              </w:tc>
            </w:tr>
          </w:tbl>
          <w:p>
            <w:pPr>
              <w:pStyle w:val="21"/>
              <w:widowControl w:val="off"/>
              <w:ind w:left="241" w:hanging="241"/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614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 xml:space="preserve">제 4 장  조직상황 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tabs>
                <w:tab w:val="left" w:leader="none" w:pos="208"/>
              </w:tabs>
              <w:spacing w:after="0" w:line="312"/>
              <w:ind w:left="666" w:hanging="666"/>
            </w:pPr>
            <w:r>
              <w:rPr>
                <w:b/>
                <w:shd w:val="clear" w:color="000000"/>
              </w:rPr>
              <w:t>4.1 조직과 조직상황의 이해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조직의 목적 및 전략적 방향과 관련이 있는 외부와 내부 이슈를, 그리고 품질</w:t>
            </w:r>
            <w:r>
              <w:rPr>
                <w:rFonts w:ascii="맑은 고딕" w:eastAsia="맑은 고딕"/>
                <w:b/>
              </w:rPr>
              <w:t>‧환경경영시스템의</w:t>
            </w:r>
            <w:r>
              <w:rPr>
                <w:rFonts w:ascii="맑은 고딕" w:eastAsia="맑은 고딕"/>
                <w:b/>
              </w:rPr>
              <w:t xml:space="preserve"> 의도된 결과를 달성하기 위한 조직의 능력에 영향을 주는 외부와 내부 이슈를 정하여야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이러한 외부와 내부 이슈에 대한 정보를 모니터링하고 검토하여야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조직은 기후변화가 관련 문제인지 여부를 결정해야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ff"/>
                <w:u w:val="single" w:color="0000ff"/>
              </w:rPr>
            </w:pP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>비고 1 이슈에는 긍정적, 부정적 요인 또는 고려해야 할 조건이 포함될 수 있다.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>비고 2 국제적, 국가적, 지역적 또는 지방적이든 법적, 기술적, 경쟁적, 시장, 문화적, 사회적 및 경제적 환경에서 비롯된 이슈를 고려함으로써,외부상황에 대한 이해를 용이하게 할 수 있다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>비고 3 조직의 가치, 문화, 지식 및 성과와 관련되는 이슈를 고려함으로써, 내부상황에 대한 이해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 xml:space="preserve">       를 용이하게 할 수 있다.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wordWrap w:val="1"/>
        <w:spacing w:after="0" w:line="312"/>
        <w:jc w:val="center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3083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600" w:hanging="600"/>
            </w:pPr>
            <w:r>
              <w:rPr>
                <w:b/>
                <w:shd w:val="clear" w:color="000000"/>
              </w:rPr>
              <w:t>4.2 이해관계자의 니즈와 기대 이해</w:t>
            </w:r>
          </w:p>
          <w:p>
            <w:pPr>
              <w:pStyle w:val="18"/>
              <w:widowControl w:val="off"/>
              <w:spacing w:after="0" w:line="312"/>
              <w:ind w:left="1141" w:hanging="741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고객 요구사항, 그리고 적용되는 법적 및 규제적 요구사항을 충족하는 제품 및 서비스를 일관성 있게 제공하기 위한 조직의 능력에 이해관계자가 영향 또는 잠재적 영향을 미치기 때문에, 다음 사항을 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품질경영시스템에 관련되는 이해관계자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품질경영시스템에 관련되는 이해관계자의 요구사항</w:t>
            </w:r>
          </w:p>
          <w:p>
            <w:pPr>
              <w:pStyle w:val="18"/>
              <w:widowControl w:val="off"/>
              <w:tabs>
                <w:tab w:val="left" w:leader="none" w:pos="360"/>
              </w:tabs>
              <w:spacing w:after="0" w:line="312"/>
              <w:ind w:left="600" w:hanging="200"/>
            </w:pPr>
            <w:r>
              <w:rPr>
                <w:b/>
                <w:shd w:val="clear" w:color="000000"/>
              </w:rPr>
              <w:t xml:space="preserve"> </w:t>
            </w:r>
          </w:p>
          <w:p>
            <w:pPr>
              <w:pStyle w:val="18"/>
              <w:widowControl w:val="off"/>
              <w:spacing w:after="0" w:line="312"/>
              <w:ind w:left="400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이해관계자와 이해관계자 관련 요구사항에 대한 정보를 모니터링하고 검토하여야 한다.</w:t>
            </w: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908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700" w:hanging="7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4.3 품질경영시스템 적용범위 결정</w:t>
            </w:r>
          </w:p>
          <w:p>
            <w:pPr>
              <w:pStyle w:val="18"/>
              <w:widowControl w:val="off"/>
              <w:spacing w:after="0" w:line="312"/>
              <w:ind w:left="600" w:hanging="200"/>
              <w:rPr>
                <w:b/>
                <w:color w:val="000000"/>
                <w:sz w:val="12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품질경영시스템의 적용범위를 설정하기 위하여, 품질경영시스템의 경계 및 적용 가능성을 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적용범위를 정할 때, 다음 사항을 고려하여야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4.1항에 언급된 외부와 내부 이슈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4.2항에 언급된 관련 이해관계자의 요구사항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 xml:space="preserve">c) 조직의 활동, 제품 및 서비스 </w:t>
            </w:r>
          </w:p>
          <w:p>
            <w:pPr>
              <w:pStyle w:val="18"/>
              <w:widowControl w:val="off"/>
              <w:spacing w:after="0" w:line="312"/>
              <w:ind w:left="400"/>
              <w:rPr>
                <w:b/>
                <w:color w:val="000000"/>
                <w:sz w:val="12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품질경영시스템의 정해진 적용범위 내에서 “KS Q ISO 9001:2015 품질경영시스템” 표준의 요구사항이 적용 가능하다면, “KS Q ISO 9001:2015 품질경영시스템” 표준의 모든 요구사항을 적용하여야 한다.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품질경영시스템의 적용범위는 문서화된 정보로 이용 가능하고 유지되어야 한다. 적용범위에는 포함되는 제품 및 서비스의 형태를 기술하여야 하고, 조직의 품질경영시스템 적용범위에 포함되지 않는다고 정한 KS Q ISO 9001:2015 품질경영시스템 표준의 어떤 요구사항이 있는 경우, 그에 대한 정당성을 제시하여야 한다.</w:t>
            </w:r>
          </w:p>
          <w:p>
            <w:pPr>
              <w:pStyle w:val="18"/>
              <w:widowControl w:val="off"/>
              <w:spacing w:after="0" w:line="312"/>
              <w:ind w:left="3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적용될 수 없다고 정한 요구사항이, 제품 및 서비스의 적합성 보장과 고객만족 증진을 보장하기 위한 조직의 능력 또는 책임에 영향을 미치지 않는 경우에만, “KS Q ISO 9001:2015 품질경영시스템” 표준에 대한 적합성이 주장될 수 있다.</w:t>
            </w:r>
          </w:p>
          <w:p>
            <w:pPr>
              <w:pStyle w:val="18"/>
              <w:widowControl w:val="off"/>
              <w:spacing w:after="0" w:line="312"/>
              <w:ind w:left="3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4.4 품질경영시스템과 그 프로세스</w:t>
            </w:r>
          </w:p>
          <w:p>
            <w:pPr>
              <w:pStyle w:val="18"/>
              <w:widowControl w:val="off"/>
              <w:spacing w:after="0" w:line="312"/>
              <w:ind w:left="10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41" w:hanging="541"/>
            </w:pPr>
            <w:r>
              <w:rPr>
                <w:b/>
                <w:shd w:val="clear" w:color="000000"/>
              </w:rPr>
              <w:t xml:space="preserve">4.4.1 ‘KS Q ISO 9001:2015 품질경영시스템’ 표준들의 요구사항에 따라 필요한 프로세스 및 프로세스의 상호 작용을 포함하는 품질경영시스템을 수립, 실행, 유지 및 지속적 개선을 하여야 한다. </w:t>
            </w:r>
          </w:p>
          <w:p>
            <w:pPr>
              <w:pStyle w:val="18"/>
              <w:widowControl w:val="off"/>
              <w:spacing w:after="0" w:line="312"/>
              <w:ind w:left="941" w:hanging="2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541" w:hanging="800"/>
            </w:pPr>
            <w:r>
              <w:rPr>
                <w:b/>
                <w:shd w:val="clear" w:color="000000"/>
              </w:rPr>
              <w:t>* 품질경영시스템에 필요한 프로세스를 정하고, 조직 전반에 프로세스의 적용을 정해야 하며,</w:t>
            </w:r>
          </w:p>
          <w:p>
            <w:pPr>
              <w:pStyle w:val="18"/>
              <w:widowControl w:val="off"/>
              <w:spacing w:after="0" w:line="312"/>
              <w:ind w:left="1541" w:hanging="800"/>
            </w:pPr>
            <w:r>
              <w:rPr>
                <w:b/>
                <w:shd w:val="clear" w:color="000000"/>
              </w:rPr>
              <w:t xml:space="preserve">  다음 사항을 실행하여야 한다. 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a) 요구되는 입력과 프로세스로부터 기대되는 출력의 결정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b) 프로세스의 순서와 상호 작용의 결정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c) 프로세스의 효과적 운용과 관리를 보장하기 위하여 필요한 기준과 방법(모니터링, 측정 및 관련 성과지표를 포함)의 결정과 적용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d) 프로세스에 필요한 자원의 결정과 자원의 가용성 보장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e) 프로세스에 대한 책임과 권한의 부여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f) 6.1항의 요구사항에 따라 결정된 리스크와 기회의 조치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g) 프로세스의 평가, 그리고 프로세스가 의도된 결과를 달성함을 보장하기 위하여 필요한 모든 변경 사항의 실행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h) 프로세스와 품질</w:t>
            </w:r>
            <w:r>
              <w:rPr>
                <w:rFonts w:ascii="맑은 고딕" w:eastAsia="맑은 고딕"/>
                <w:b/>
              </w:rPr>
              <w:t>‧환경경영시스템의</w:t>
            </w:r>
            <w:r>
              <w:rPr>
                <w:rFonts w:ascii="맑은 고딕" w:eastAsia="맑은 고딕"/>
                <w:b/>
              </w:rPr>
              <w:t xml:space="preserve"> 개선</w:t>
            </w:r>
          </w:p>
          <w:p>
            <w:pPr>
              <w:pStyle w:val="1"/>
              <w:widowControl w:val="off"/>
              <w:wordWrap w:val="1"/>
              <w:ind w:left="600" w:hanging="200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1100" w:hanging="700"/>
            </w:pPr>
            <w:r>
              <w:rPr>
                <w:b/>
                <w:shd w:val="clear" w:color="000000"/>
              </w:rPr>
              <w:t>4.4.2 * 필요한 정도까지 다음 사항을 실행하여야 한다.</w:t>
            </w:r>
          </w:p>
          <w:p>
            <w:pPr>
              <w:pStyle w:val="18"/>
              <w:widowControl w:val="off"/>
              <w:spacing w:after="0" w:line="312"/>
              <w:ind w:left="1400" w:firstLine="41"/>
            </w:pPr>
            <w:r>
              <w:rPr>
                <w:b/>
                <w:shd w:val="clear" w:color="000000"/>
              </w:rPr>
              <w:t>a) 프로세스의 운영을 지원하기 위하여 문서화된 정보의 유지</w:t>
            </w:r>
          </w:p>
          <w:p>
            <w:pPr>
              <w:pStyle w:val="18"/>
              <w:widowControl w:val="off"/>
              <w:spacing w:after="0" w:line="312"/>
              <w:ind w:left="1400" w:firstLine="41"/>
            </w:pPr>
            <w:r>
              <w:rPr>
                <w:b/>
                <w:shd w:val="clear" w:color="000000"/>
              </w:rPr>
              <w:t xml:space="preserve">b) 프로세스가 계획대로 수행되고 있다는 확신을 갖기 위하여 문서화된 정보의 보유 </w:t>
            </w:r>
          </w:p>
          <w:p>
            <w:pPr>
              <w:pStyle w:val="18"/>
              <w:widowControl w:val="off"/>
              <w:spacing w:after="0" w:line="312"/>
              <w:ind w:left="1400" w:firstLine="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4.5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리스크관리절차(NX-QP-401)</w:t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8945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5 장  리더십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5.1 리더십과 의지표명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5.1.1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최고경영자/최고경영진은 품질경영시스템에 대한 리더십과 의지표명/실행의지(commitment)를 다음사항에 의하여 실증하여야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품질경영시스템의 효과성에 대한 책무(accountability)를 짐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품질방침과 품질목표가 품질경영시스템을 위하여 수립되고, 조직상황과 전략적 방향에 조화됨을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품질경영시스템 요구사항이 조직의 비즈니스 프로세스와 통합됨을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프로세스 접근법 및 리스크기반 사고의 활용 촉진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품질경영시스템에 필요한 자원의 가용성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효과적인 품질경영의 중요성, 그리고 품질경영시스템 요구사항과의 적합성에 대한 중요성을 의사소통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품질경영시스템이 의도한 결과를 달성함을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h) 품질경영시스템의 효과성에 기여하기 위한 인원을 적극 참여시키고, 지휘하고 지원함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i)  지속적 개선을 촉진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j) 기타 관련 경영자/관리자의 책임분야에 리더십이 적용될 때, 그들의 리더십을 실증하도록 그 경영자 역할에 대한 지원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500"/>
            </w:pPr>
            <w:r>
              <w:rPr>
                <w:rFonts w:ascii="맑은 고딕" w:eastAsia="맑은 고딕"/>
                <w:b/>
              </w:rPr>
              <w:t>비고: 이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표준에서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ascii="맑은 고딕" w:eastAsia="맑은 고딕"/>
                <w:b/>
              </w:rPr>
              <w:t>“비즈니스”라</w:t>
            </w:r>
            <w:r>
              <w:rPr>
                <w:rFonts w:ascii="맑은 고딕"/>
                <w:b/>
                <w:spacing w:val="44"/>
              </w:rPr>
              <w:t xml:space="preserve"> </w:t>
            </w:r>
            <w:r>
              <w:rPr>
                <w:rFonts w:eastAsia="맑은 고딕"/>
                <w:b/>
              </w:rPr>
              <w:t>함은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조직의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존재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목적의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핵심이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되는</w:t>
            </w:r>
            <w:r>
              <w:rPr>
                <w:rFonts w:ascii="맑은 고딕"/>
                <w:b/>
                <w:spacing w:val="44"/>
              </w:rPr>
              <w:t xml:space="preserve"> </w:t>
            </w:r>
            <w:r>
              <w:rPr>
                <w:rFonts w:eastAsia="맑은 고딕"/>
                <w:b/>
              </w:rPr>
              <w:t>활동들을</w:t>
            </w:r>
            <w:r>
              <w:rPr>
                <w:rFonts w:ascii="맑은 고딕"/>
                <w:b/>
                <w:spacing w:val="44"/>
              </w:rPr>
              <w:t xml:space="preserve"> </w:t>
            </w:r>
            <w:r>
              <w:rPr>
                <w:rFonts w:eastAsia="맑은 고딕"/>
                <w:b/>
              </w:rPr>
              <w:t>광범위하게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의미하는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eastAsia="맑은 고딕"/>
                <w:b/>
              </w:rPr>
              <w:t>것으로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eastAsia="맑은 고딕"/>
                <w:b/>
              </w:rPr>
              <w:t>해석할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eastAsia="맑은 고딕"/>
                <w:b/>
              </w:rPr>
              <w:t>수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ascii="맑은 고딕" w:eastAsia="맑은 고딕"/>
                <w:b/>
              </w:rPr>
              <w:t>있다.</w:t>
            </w:r>
          </w:p>
          <w:p>
            <w:pPr>
              <w:pStyle w:val="18"/>
              <w:widowControl w:val="off"/>
              <w:spacing w:after="0" w:line="312"/>
              <w:ind w:left="14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5.1.2 고객중시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최고경영자는 다음 사항을 보장함으로써 고객중시에 대한 리더십과 의지표명을 실증하여야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고객요구사항과 적용되는 법적 및 규제적 요구사항이 결정되고, 이해되며 일관되게 충족됨.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제품 및 서비스의 적합성에, 그리고 고객 만족을 증진시키는 능력에 영향을 미칠 수 있는 리스크와 기회가 결정되고 처리됨.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고객만족 증진의 중시가 유지됨.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2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600" w:hanging="559"/>
            </w:pPr>
            <w:r>
              <w:rPr>
                <w:b/>
                <w:shd w:val="clear" w:color="000000"/>
              </w:rPr>
              <w:t xml:space="preserve">  5.2 방침</w:t>
            </w:r>
          </w:p>
        </w:tc>
      </w:tr>
      <w:tr>
        <w:trPr>
          <w:trHeight w:val="53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tabs>
                <w:tab w:val="left" w:leader="none" w:pos="386"/>
              </w:tabs>
              <w:spacing w:after="0" w:line="312"/>
              <w:ind w:left="241"/>
            </w:pPr>
            <w:r>
              <w:rPr>
                <w:b/>
                <w:shd w:val="clear" w:color="000000"/>
              </w:rPr>
              <w:t>5.2.1 품질방침 수립</w:t>
            </w:r>
          </w:p>
        </w:tc>
      </w:tr>
      <w:tr>
        <w:trPr>
          <w:trHeight w:val="15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최고경영자는 다음과 같은 품질방침을 수립, 실행 및 유지하여야 한다. 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조직의 목적과 상황에 적절하고 조직의 전략적 방향을 지원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품질목표의 설정을 위한 틀을 제공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적용되는 요구사항의 충족에 대한 의지표명을 포함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품질경영시스템의 지속적 개선에 대한 의지표명을 포함</w:t>
            </w:r>
          </w:p>
          <w:p>
            <w:pPr>
              <w:pStyle w:val="18"/>
              <w:widowControl w:val="off"/>
              <w:tabs>
                <w:tab w:val="left" w:leader="none" w:pos="782"/>
              </w:tabs>
              <w:spacing w:after="0" w:line="312"/>
              <w:ind w:left="941" w:hanging="300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1728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>5.2.2</w:t>
            </w:r>
            <w:r>
              <w:tab/>
              <w:rPr>
                <w:rFonts w:ascii="맑은 고딕" w:eastAsia="맑은 고딕"/>
                <w:b/>
              </w:rPr>
              <w:t>품질방침에 대한 의사소통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품질방침은 다음과 같아야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문서화된 정보로 이용 가능하고 유지됨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조직 내에서 의사소통되고 이해되며 적용됨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해당되는 경우, 관련 이해관계자에게 이용 가능함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300"/>
            </w:pPr>
            <w:r>
              <w:rPr>
                <w:rFonts w:ascii="맑은 고딕" w:eastAsia="맑은 고딕"/>
                <w:b/>
              </w:rPr>
              <w:t>5.3 조직의 역할, 책임 및 권한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 w:hanging="300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최고경영자는 관련된 역할에 대한 책임과 권한이 조직 내에서 부여되고, 의사소통되며, 이해됨을 보장하여야 한다.</w:t>
            </w:r>
          </w:p>
          <w:p>
            <w:pPr>
              <w:pStyle w:val="1"/>
              <w:widowControl w:val="off"/>
              <w:spacing w:line="312" w:lineRule="auto"/>
              <w:ind w:left="3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 w:hanging="300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최고경영자는 다음 사항에 대하여 책임과 권한을 부여하여야 한다. 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a) 품질경영시스템이 이 표준의 요구사항에 적합함을 보장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b) 프로세스가 의도된 출력을 도출하고 있음을 보장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c) 품질경영시스템의 성과와 개선 기회(10.1 참조)를, 특히 최고경영자에게 보고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d) 조직 전체에서 고객중시에 대한 촉진을 보장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e) 품질경영시스템의 변경이 계획되고 실행되는 경우, 품질경영시스템의 온전성(integrity)이 유지됨을 보장</w:t>
            </w:r>
          </w:p>
          <w:p>
            <w:pPr>
              <w:pStyle w:val="1"/>
              <w:widowControl w:val="off"/>
              <w:spacing w:line="312" w:lineRule="auto"/>
              <w:ind w:left="900" w:hanging="300"/>
              <w:rPr>
                <w:rFonts w:ascii="맑은 고딕" w:eastAsia="맑은 고딕"/>
                <w:b/>
                <w:color w:val="000000"/>
              </w:rPr>
            </w:pPr>
          </w:p>
          <w:tbl>
            <w:tblPr>
              <w:tblOverlap w:val="never"/>
              <w:tblW w:w="23300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00"/>
              <w:gridCol w:w="4740"/>
              <w:gridCol w:w="2260"/>
              <w:gridCol w:w="7000"/>
              <w:gridCol w:w="7000"/>
            </w:tblGrid>
            <w:tr>
              <w:trPr>
                <w:cantSplit/>
                <w:trHeight w:val="0"/>
                <w:tblHeader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역할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주요 책임·권한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품질경영시스템(역할)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  <w:rPr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  <w:rPr>
                      <w:b/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대표이사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품질방침·목표·매뉴얼 승인, 자원 제공, 경영검토, 중대 예외·릴리스 정책 승인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품질경영총괄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품질책임자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QMS 유지, 품질지표, 내부심사·부적합·CAPA 총괄, 경영진 보고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품질경영팀(QC/QA)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연구소장/개발책임자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SDLC, 기술표준, 형상·코드리뷰·시험·릴리스 통제와 개발역량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연구개발팀(설계개발)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사업/영업책임자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고객 요구·계약검토, 변경·피드백·불만 의사소통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사업영업팀(고객요구/만족)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PL/PM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프로젝트 계획, 요구·리스크·산출물·일정·협력사·인수 통합관리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사업영업팀(생산(구현)/구매공급관리)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QA/시험책임자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시험계획·독립검토·결함판정·합격증거·릴리스 품질의견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품질경영팀(검사시험)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형상/릴리스 관리자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저장소·권한·브랜치·태그·빌드·배포·롤백과 기준선 관리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사업영업팀(생산(구현))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전 임직원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절차 준수, 기록 작성, 부적합 보고, 역량 유지와 개선 참여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</w:tbl>
          <w:p>
            <w:pPr>
              <w:pStyle w:val="1"/>
              <w:widowControl w:val="off"/>
              <w:spacing w:line="312" w:lineRule="auto"/>
              <w:ind w:left="900" w:hanging="300"/>
            </w:pPr>
          </w:p>
          <w:p>
            <w:pPr>
              <w:pStyle w:val="1"/>
              <w:widowControl w:val="off"/>
              <w:spacing w:line="312" w:lineRule="auto"/>
              <w:ind w:left="900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00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500"/>
            </w:pPr>
            <w:r>
              <w:rPr>
                <w:b/>
                <w:shd w:val="clear" w:color="000000"/>
              </w:rPr>
              <w:t xml:space="preserve">* 조직의 기본 책임과 권한이 부여된 조직 구조(조직도)는 아래 [그림 1]과 같다. </w:t>
            </w:r>
          </w:p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</w:pPr>
      <w:r>
        <w:rPr>
          <w:b/>
          <w:sz w:val="24"/>
          <w:shd w:val="clear" w:color="000000"/>
        </w:rPr>
        <w:t>조직도</w:t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5079365" cy="3301746"/>
                  <wp:effectExtent l="0" t="0" r="0" b="0"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1cd42d4a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330174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63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제 6 장  기획</w:t>
            </w:r>
          </w:p>
        </w:tc>
      </w:tr>
      <w:tr>
        <w:trPr>
          <w:trHeight w:val="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600" w:hanging="600"/>
            </w:pPr>
            <w:r>
              <w:rPr>
                <w:b/>
                <w:shd w:val="clear" w:color="000000"/>
              </w:rPr>
              <w:t>6.1 리스크와 기회를 다루는 조치</w:t>
            </w:r>
          </w:p>
          <w:p>
            <w:pPr>
              <w:pStyle w:val="18"/>
              <w:widowControl w:val="off"/>
              <w:spacing w:after="0" w:line="312"/>
              <w:ind w:left="600" w:hanging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/>
                <w:b/>
              </w:rPr>
              <w:t xml:space="preserve">6.1.1 </w:t>
            </w:r>
          </w:p>
          <w:p>
            <w:pPr>
              <w:pStyle w:val="1"/>
              <w:widowControl w:val="off"/>
              <w:spacing w:line="312" w:lineRule="auto"/>
              <w:ind w:left="1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품질경영시스템을 기획할 때,  4.1의 이슈와 4.2의 요구사항을 고려하여야 하며, 다음 사항을 위하여 다루어야 할 필요성이 있는 리스크와 기회를 정하여야 한다.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a) 품질경영시스템이 의도된 결과를 달성할 수 있음을 보증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b) 바람직한 영향의 증진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c) 바람직하지 않은 영향의 예방 또는 감소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d) 개선의 성취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/>
                <w:b/>
              </w:rPr>
              <w:t>6.1.2</w:t>
            </w:r>
            <w:r>
              <w:tab/>
            </w:r>
          </w:p>
          <w:p>
            <w:pPr>
              <w:pStyle w:val="1"/>
              <w:widowControl w:val="off"/>
              <w:spacing w:line="312" w:lineRule="auto"/>
              <w:ind w:left="1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기획하여야 한다. 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a) 리스크와 기회를 다루기 위한 조치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b) 다음 사항에 대한 방법: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1) 조치를 품질경영시스템의 프로세스에 통합하고 실행(4.4 참조)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2) 이러한 조치의 효과성 평가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리스크와 기회를 다루기 위하여 취해진 조치는, 제품 및 서비스의 적합성에 미치는 잠재적 영향에 상응하여야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</w:pPr>
            <w:r>
              <w:rPr>
                <w:rFonts w:ascii="맑은 고딕" w:eastAsia="맑은 고딕"/>
                <w:b/>
              </w:rPr>
              <w:t>비고 1: 리스크를 다루기 위한 선택사항에는 리스크 회피, 기회를 잡기 위한 리스크 감수, 리스크 요인 제거, 발생가능성 또는 결과의 변경, 리스크 공유 또는 정보에 근거한 의사결정에 의한 리스크 유지가 포함될 수 있다.</w:t>
            </w: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</w:pPr>
            <w:r>
              <w:rPr>
                <w:rFonts w:ascii="맑은 고딕" w:eastAsia="맑은 고딕"/>
                <w:b/>
              </w:rPr>
              <w:t>비고 2: 기회는 새로운 실행방안의 채택, 신제품 출시, 새로운 시장 개척, 신규 고객 창출, 파트너십 구축, 신기술 활용, 그리고 조직 또는 고객의 니즈를 다루기 위한 그 밖의 바람직하고 실행 가능한 방안으로 이어질 수 있다.</w:t>
            </w: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600" w:hanging="600"/>
            </w:pPr>
            <w:r>
              <w:rPr>
                <w:b/>
                <w:shd w:val="clear" w:color="000000"/>
              </w:rPr>
              <w:t>6.2 품질목표와 품질목표 달성 기획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>6.2.1</w:t>
            </w:r>
            <w:r>
              <w:tab/>
              <w:rPr>
                <w:rFonts w:ascii="맑은 고딕" w:eastAsia="맑은 고딕"/>
                <w:b/>
              </w:rPr>
              <w:t xml:space="preserve">품질목표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00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 xml:space="preserve">품질경영시스템에 필요한 관련 기능, 계층 및 프로세스에서 품질목표를 수립하여야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품질목표는 다음과 같아야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품질방침과 일관성이 있어야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측정 가능해야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적용되는 요구사항이 고려되어야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제품 및 서비스의 적합성과 고객만족의 증진과 관련되어야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모니터링되어야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 의사소통되어야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필요에 따라, 갱신되어야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품질목표별 산식, 데이터 출처, 기준선, 목표값, 책임자, 주기, 필요한 자원 및 평가방법을 정한다. 목표 달성현황은 분기 모니터링하고 경영검토에서 평가·갱신한다.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품질목표에 관하여 문서화된 정보를 유지하여야 한다.</w:t>
            </w: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wordWrap w:val="1"/>
              <w:spacing w:line="312" w:lineRule="auto"/>
              <w:ind w:left="370" w:hanging="200"/>
              <w:jc w:val="left"/>
              <w:rPr>
                <w:rFonts w:ascii="맑은 고딕" w:eastAsia="맑은 고딕"/>
                <w:b/>
                <w:color w:val="000000"/>
                <w:spacing w:val="-5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"/>
              <w:widowControl w:val="off"/>
              <w:spacing w:line="312" w:lineRule="auto"/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>6.2.2</w:t>
            </w:r>
            <w:r>
              <w:tab/>
              <w:rPr>
                <w:rFonts w:eastAsia="맑은 고딕"/>
                <w:b/>
              </w:rPr>
              <w:t>품질</w:t>
            </w:r>
            <w:r>
              <w:rPr>
                <w:rFonts w:eastAsia="맑은 고딕"/>
                <w:b/>
                <w:spacing w:val="-2"/>
              </w:rPr>
              <w:t>목표</w:t>
            </w:r>
            <w:r>
              <w:rPr>
                <w:rFonts w:ascii="맑은 고딕"/>
                <w:b/>
                <w:spacing w:val="32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달성을</w:t>
            </w:r>
            <w:r>
              <w:rPr>
                <w:rFonts w:ascii="맑은 고딕"/>
                <w:b/>
                <w:spacing w:val="34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위한</w:t>
            </w:r>
            <w:r>
              <w:rPr>
                <w:rFonts w:ascii="맑은 고딕"/>
                <w:b/>
                <w:spacing w:val="38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조치</w:t>
            </w:r>
            <w:r>
              <w:rPr>
                <w:rFonts w:ascii="맑은 고딕"/>
                <w:b/>
                <w:spacing w:val="34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기획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품질목표를 달성하는 방법을 기획할 때, 다음사항을 정하여야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달성 대상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필요 자원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책임자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완료 시기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e) 결과 평가 방법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측정 가능한 목표(9.1.1 참조)의 달성에 대한 진행 모니터링의 지표를 포함하여, 그에 대한 결과는 어떻게 평가될 것인가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6.3 변경의 기획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조직이 품질경영시스템의 변경이 필요하다고 정한 경우, 변경은 계획적인 방식으로 수행되어야 한다. (4.4 참조)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고려하여야 한다.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a) 변경의 목적과 잠재적 결과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b) 품질경영시스템의 온전성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c) 자원의 가용성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d) 책임과 권한의 부여 또는 재부여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600" w:hanging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6.4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리스크관리절차(NX-QP-401)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목표성과관리절차(NX-QP-601)</w:t>
            </w:r>
          </w:p>
          <w:p>
            <w:pPr>
              <w:pStyle w:val="1"/>
              <w:widowControl w:val="off"/>
              <w:wordWrap w:val="1"/>
              <w:ind w:left="1100" w:hanging="200"/>
              <w:jc w:val="left"/>
              <w:rPr>
                <w:rFonts w:ascii="맑은 고딕" w:eastAsia="맑은 고딕"/>
                <w:color w:val="000000"/>
              </w:rPr>
            </w:pPr>
          </w:p>
          <w:p>
            <w:pPr>
              <w:pStyle w:val="1"/>
              <w:widowControl w:val="off"/>
              <w:wordWrap w:val="1"/>
              <w:ind w:left="670"/>
              <w:jc w:val="left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3529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  <w:rPr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7 장  지원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</w:pPr>
            <w:r>
              <w:rPr>
                <w:b/>
                <w:shd w:val="clear" w:color="000000"/>
              </w:rPr>
              <w:t>7.1 자원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759"/>
            </w:pPr>
            <w:r>
              <w:rPr>
                <w:b/>
                <w:shd w:val="clear" w:color="000000"/>
              </w:rPr>
              <w:t>7.1.1 일반사항</w:t>
            </w:r>
          </w:p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품질경영시스템의 수립,실행,유지 및 지속적 개선에 필요한 자원을 정하고 제공하여야 한다.  </w:t>
            </w:r>
          </w:p>
          <w:p>
            <w:pPr>
              <w:pStyle w:val="0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고려하여야 한다.</w:t>
            </w:r>
          </w:p>
          <w:p>
            <w:pPr>
              <w:pStyle w:val="0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기존 내부자원의 능력과 제약사항</w:t>
            </w:r>
          </w:p>
          <w:p>
            <w:pPr>
              <w:pStyle w:val="0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외부공급자로부터 획득할 필요가 있는 것.</w:t>
            </w:r>
          </w:p>
          <w:p>
            <w:pPr>
              <w:pStyle w:val="0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902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7.1.2 인원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품질경영시스템의 효과적인 실행, 그리고 프로세스의 운용과 관리에 필요한 인원을 정하고 제공하여야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7.1.3 기반구조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프로세스의 운용에 필요한, 그리고 제품 및 서비스의 적합성 달성에 필요한 기반구조를 결정, 제공 및 유지하여야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firstLine="341"/>
            </w:pPr>
            <w:r>
              <w:rPr>
                <w:rFonts w:ascii="맑은 고딕" w:eastAsia="맑은 고딕"/>
                <w:b/>
              </w:rPr>
              <w:t xml:space="preserve">비고: 기반구조에는 다음이 포함될 수 있다. 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a) 건물 및 연관된 유틸리티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 xml:space="preserve">b) 장비(하드웨어, 소프트웨어 포함) 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c) 운송자원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d) 정보통신 기술</w:t>
            </w:r>
          </w:p>
          <w:p>
            <w:pPr>
              <w:pStyle w:val="1"/>
              <w:widowControl w:val="off"/>
              <w:spacing w:line="312" w:lineRule="auto"/>
              <w:ind w:left="1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개발·시험·운영 환경, GitLab, 이슈관리, 빌드/배포 도구, 저장소, 네트워크·보안, 백업·복구 수단을 유지한다.</w:t>
            </w:r>
          </w:p>
          <w:p>
            <w:pPr>
              <w:pStyle w:val="1"/>
              <w:widowControl w:val="off"/>
              <w:spacing w:line="312" w:lineRule="auto"/>
              <w:ind w:left="1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7.1.4 프로세스 운용 환경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프로세스 운용에 필요한, 그리고 제품 및 서비스의 적합성 달성에 필요한 환경을 결정, 제공 및 유지하여야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500"/>
            </w:pPr>
            <w:r>
              <w:rPr>
                <w:rFonts w:ascii="맑은 고딕" w:eastAsia="맑은 고딕"/>
                <w:b/>
              </w:rPr>
              <w:t xml:space="preserve">비고: 적절한 환경은, 다음과 같이 인적 요인과 물리적 요인의 조합이 될 수 있다. </w:t>
            </w:r>
          </w:p>
          <w:p>
            <w:pPr>
              <w:pStyle w:val="1"/>
              <w:widowControl w:val="off"/>
              <w:spacing w:line="312" w:lineRule="auto"/>
              <w:ind w:left="1166" w:hanging="25"/>
            </w:pPr>
            <w:r>
              <w:rPr>
                <w:rFonts w:ascii="맑은 고딕" w:eastAsia="맑은 고딕"/>
                <w:b/>
              </w:rPr>
              <w:t>a) 사회적(예: 비차별, 평온, 비대립)</w:t>
            </w:r>
          </w:p>
          <w:p>
            <w:pPr>
              <w:pStyle w:val="1"/>
              <w:widowControl w:val="off"/>
              <w:spacing w:line="312" w:lineRule="auto"/>
              <w:ind w:left="1166" w:hanging="25"/>
            </w:pPr>
            <w:r>
              <w:rPr>
                <w:rFonts w:ascii="맑은 고딕" w:eastAsia="맑은 고딕"/>
                <w:b/>
              </w:rPr>
              <w:t xml:space="preserve">b) 심리적(예: 스트레스 완화, 극심한 피로예방, 정서적 보호) </w:t>
            </w:r>
          </w:p>
          <w:p>
            <w:pPr>
              <w:pStyle w:val="1"/>
              <w:widowControl w:val="off"/>
              <w:spacing w:line="312" w:lineRule="auto"/>
              <w:ind w:left="1166" w:hanging="25"/>
            </w:pPr>
            <w:r>
              <w:rPr>
                <w:rFonts w:ascii="맑은 고딕" w:eastAsia="맑은 고딕"/>
                <w:b/>
              </w:rPr>
              <w:t>c) 물리적(예: 온도, 열, 습도, 밝기, 공기흐름, 위생, 소음)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이러한 요인은 제공되는 제품 및 서비스에 따라 상당히 달라질 수 있다.</w:t>
            </w:r>
          </w:p>
          <w:p>
            <w:pPr>
              <w:pStyle w:val="18"/>
              <w:widowControl w:val="off"/>
              <w:spacing w:after="0" w:line="312"/>
              <w:ind w:left="1600" w:hanging="100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7.1.5 모니터링 자원과 측정 자원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</w:rPr>
              <w:t>7.1.5.1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제품 및 서비스가 요구사항에 대하여 적합한지를 검증하기 위하여 모니터링 또는 측정이 활용되는 경우,  유효하고 신뢰할 수 있는 결과를 보장하기 위하여 필요한 자원을 정하고 제공하여야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제공되는 자원이 다음과 같음을 보장하여야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수행되는 특정 유형의 모니터링과 측정 활동에 적절함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자원의 목적에 지속적으로 적합함(fitness)을 보장하도록 유지됨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모니터링 자원과 측정 자원의 목적에 적합하다는 증거로, 적절한 문서화된 정보를 보유하여야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</w:rPr>
              <w:t>7.1.5.2 측정 소급성(traceability)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측정 소급성이 요구사항이거나, 조직이 측정결과의 유효성에 대한 신뢰제공을 필수적인 부분으로 고려하고 있는 경우, 측정 장비는 다음과 같아야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절차된 주기 또는 사용 전에, 국제 또는 국가 측정표준에 소급 가능한 측정표준에 대하여 교정 또는 검증 혹은 두 가지 모두 시행될 것. 그러한 표준이 없는 경우, 교정 또는 검증에 사용된 근 거는 문서화된 정보로 보유될 것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측정 장비의 교정 상태를 알 수 있도록 식별될 것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교정상태 및 후속되는 측정 결과를 무효화할 수 있는 조정, 손상 또는 열화로부터 보호될 것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측정장비가 의도한 목적에 맞지 않는 것으로 발견된 경우, 이전 측정 결과의 유효성에 부정적인 영향을 미쳤는지 여부를 규명하고, 필요하다면 적절한 조치를 취하여야 한다.</w:t>
            </w:r>
          </w:p>
          <w:p>
            <w:pPr>
              <w:pStyle w:val="1"/>
              <w:widowControl w:val="off"/>
              <w:spacing w:line="312" w:lineRule="auto"/>
              <w:ind w:left="9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7.1.6 지식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프로세스 운용에 필요한, 그리고 제품 및 서비스의 적합성 달성에 필요한 지식을 정하여야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 지식은 유지되고, 필요한 정도까지 이용 가능하여야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변화하는 니즈와 경향(trend)을 다룰 경우,  현재의 지식을 고려하여야 하고, 추가로 필요한 모든 지식 및 요구되는 최신 정보의 입수 또는 접근 방법을 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841" w:hanging="200"/>
            </w:pPr>
            <w:r>
              <w:rPr>
                <w:rFonts w:ascii="맑은 고딕" w:eastAsia="맑은 고딕"/>
                <w:b/>
              </w:rPr>
              <w:t>비고 1: 조직의 지식은 조직에게 특정한 지식으로, 일반적으로 경험에 의해 얻어진다. 이는 조직의 목표를 달성하기 위하여 활용되고 공유되는 정보이다.</w:t>
            </w:r>
          </w:p>
          <w:p>
            <w:pPr>
              <w:pStyle w:val="1"/>
              <w:widowControl w:val="off"/>
              <w:spacing w:line="312" w:lineRule="auto"/>
              <w:ind w:left="8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841" w:hanging="200"/>
            </w:pPr>
            <w:r>
              <w:rPr>
                <w:rFonts w:ascii="맑은 고딕" w:eastAsia="맑은 고딕"/>
                <w:b/>
              </w:rPr>
              <w:t>비고 2: 조직의 지식은 다음을 기반으로 할 수 있다..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a) 내부 출처(예: 지적 재산, 경험에서 얻은 지식, 실패 및 성공한 프로젝트로부터 얻은 교훈, 문서화되지 않은 지식 및 경험의 포착과 공유, 프로세스, 제품 및 서비스에서 개선된 결과)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b) 외부 출처(예: 표준, 학계, 컨퍼런스, 고객 또는 외부공급자로부터 지식 수집)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"/>
              <w:widowControl w:val="off"/>
              <w:spacing w:line="312" w:lineRule="auto"/>
              <w:ind w:left="300" w:hanging="300"/>
            </w:pPr>
            <w:r>
              <w:rPr>
                <w:rFonts w:ascii="맑은 고딕" w:eastAsia="맑은 고딕"/>
                <w:b/>
              </w:rPr>
              <w:t>7.2 역량/적격성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실행하여야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a) 품질경영시스템의 성과 및 효과성에 영향을 미치는 업무를 조직의 관리 하에 수행하는 인원에 필요한 역량을 결정</w:t>
            </w: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b) 이들 인원이 적절한 학력, 교육훈련 또는 경험에 근거하여 역량이 있음을 보장</w:t>
            </w: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c) 적용 가능한 경우, 필요한 역량을 얻기 위한 조치를 취하고, 취해진 조치의 효과성을 평가</w:t>
            </w: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d) 역량의 증거로 적절한 문서화된 정보를 보유</w:t>
            </w:r>
          </w:p>
          <w:p>
            <w:pPr>
              <w:pStyle w:val="18"/>
              <w:widowControl w:val="off"/>
              <w:spacing w:after="0" w:line="312"/>
              <w:ind w:left="941" w:hanging="641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766" w:hanging="466"/>
            </w:pPr>
            <w:r>
              <w:rPr>
                <w:rFonts w:ascii="맑은 고딕" w:eastAsia="맑은 고딕"/>
                <w:b/>
              </w:rPr>
              <w:t>비고 적용할 수 있는 조치에는, 예를 들어 현재 고용된 인원에 대한 교육훈련 제공, 멘토링이나 재배치 실시, 또는역량이 있는 인원의 고용이나 그러한 인원과의 계약체결을 포함할 수 있다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41" w:hanging="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41" w:hanging="41"/>
            </w:pPr>
            <w:r>
              <w:rPr>
                <w:rFonts w:ascii="맑은 고딕" w:eastAsia="맑은 고딕"/>
                <w:b/>
              </w:rPr>
              <w:t>7.3 인식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 w:firstLine="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조직의 관리하에 업무를 수행하는 인원이 다음 사항을 인식하도록 보장하여야 한다. 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a) 품질방침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b) 관련된 품질목표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c) 개선된 성과의 이점을 포함하여, 품질경영시스템의 효과성에 대한 자신의 기여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d) 품질경영시스템의 요구사항에 부적합한 경우의 영향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</w:pPr>
            <w:r>
              <w:rPr>
                <w:b/>
                <w:shd w:val="clear" w:color="000000"/>
              </w:rPr>
              <w:t>7.4 의사소통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z w:val="1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7.4.1 일반사항</w:t>
            </w:r>
          </w:p>
          <w:p>
            <w:pPr>
              <w:pStyle w:val="18"/>
              <w:widowControl w:val="off"/>
              <w:spacing w:after="0" w:line="312"/>
              <w:ind w:left="7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포함하여 품질</w:t>
            </w:r>
            <w:r>
              <w:rPr>
                <w:rFonts w:ascii="맑은 고딕" w:eastAsia="맑은 고딕"/>
                <w:b/>
              </w:rPr>
              <w:t>‧환경경영시스템에</w:t>
            </w:r>
            <w:r>
              <w:rPr>
                <w:rFonts w:ascii="맑은 고딕" w:eastAsia="맑은 고딕"/>
                <w:b/>
              </w:rPr>
              <w:t xml:space="preserve"> 관련되는 내부 및 외부 의사소통을 결정하여야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의사소통 내용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 xml:space="preserve">b) 의사소통 시기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 xml:space="preserve">c) 의사소통 대상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의사소통 방법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의사소통 담당자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</w:pPr>
            <w:r>
              <w:rPr>
                <w:b/>
                <w:shd w:val="clear" w:color="000000"/>
              </w:rPr>
              <w:t>7.5 문서화된 정보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7.5.1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조직의 품질경영시스템에는 다음 사항이 포함되어야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이 표준에서 요구하는 문서화된 정보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품질경영시스템의 효과성을 위하여 필요한 것으로, 조직이 결정한 문서화된 정보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500"/>
            </w:pPr>
            <w:r>
              <w:rPr>
                <w:rFonts w:ascii="맑은 고딕" w:eastAsia="맑은 고딕"/>
                <w:b/>
              </w:rPr>
              <w:t>비고: 품질경영시스템을 위한 문서화된 정보의 정도는, 다음과 같은 이유로 조직에 따라 다를 수 있다.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- 조직의 규모, 그리고 활동, 프로세스, 제품 및 서비스의 유형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- 프로세스의 복잡성과 프로세스의 상호 작용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- 인원의 역량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7.5.2 작성 및 갱신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문서화된 정보를 작성하거나 갱신할 경우,  다음 사항의 적절함을 보장하여야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식별 및 내용(description)(예: 제목, 날짜, 작성자 또는 문서번호)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 xml:space="preserve">b) 형식(예: 언어, 소프트웨어 버전, 그래픽) 및 매체(예: 종이, 전자 매체)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적절성 및 충족성에 대한 검토 및 승인</w:t>
            </w:r>
          </w:p>
          <w:p>
            <w:pPr>
              <w:pStyle w:val="1"/>
              <w:widowControl w:val="off"/>
              <w:wordWrap w:val="1"/>
              <w:ind w:left="600"/>
              <w:jc w:val="left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7.5.3 문서화된 정보의 관리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7.5.3.1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 및 KS Q ISO 9001:2015 품질경영시스템 표준에서 요구되는 문서화된 정보는, 다음 사항을 보장하기 위하여 관리되어야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필요한 장소 및 필요한 시기에 사용 가능하고 사용하기에 적절함.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충분하게 보호됨(예: 기밀유지 실패, 부적절한 사용 또는 완전성 훼손으로부터).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7.5.3.2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문서화된 정보의 관리를 위하여, 다음 활동 중 적용되는 사항을 다루어야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배포, 접근, 검색 및 사용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가독성  보존을 포함하는 보관 및 보존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 xml:space="preserve">c) 변경 관리(예: 버전 관리)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보유 및 폐기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품질경영시스템의 기획과 운용을 위하여 필요하다고, 조직이 정한 외부 출처의 문서화된 정보는 적절하게 식별되고 관리되어야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적합성의 증거로 보유 중인 문서화된 정보는, 의도하지 않은 수정으로부터 보호되어야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접근(access)이란 문서화된 정보를 보는 것만 허락하거나, 문서화된 정보를 보고 변경하는 허락 및 권한에 관한 결정을 의미할 수 있다.</w:t>
            </w:r>
          </w:p>
          <w:p>
            <w:pPr>
              <w:pStyle w:val="1"/>
              <w:widowControl w:val="off"/>
              <w:spacing w:line="312" w:lineRule="auto"/>
              <w:ind w:left="1241" w:hanging="6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7.6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자원역량관리절차(NX-QP-701)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의사소통관리절차(NX-QP-702)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문서화된정보관리절차(NX-QP-703)</w:t>
            </w:r>
          </w:p>
          <w:p>
            <w:pPr>
              <w:pStyle w:val="1"/>
              <w:widowControl w:val="off"/>
              <w:wordWrap w:val="1"/>
              <w:ind w:left="600"/>
              <w:jc w:val="left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662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8 장 운용</w:t>
            </w:r>
          </w:p>
        </w:tc>
      </w:tr>
      <w:tr>
        <w:trPr>
          <w:trHeight w:val="37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</w:rPr>
              <w:t>8.1 운용 기획 및 관리</w:t>
            </w:r>
          </w:p>
          <w:p>
            <w:pPr>
              <w:pStyle w:val="0"/>
              <w:widowControl w:val="off"/>
              <w:spacing w:line="312" w:lineRule="auto"/>
              <w:ind w:left="5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통하여, 제품 및 서비스의 제공을 위한 요구사항을 충족하기 위해 필요한, 그리고 6절에서 정한 조치를 실행하기 위해 필요한 프로세스(4.4 참조)를 계획, 실행 및 관리하여야 한다.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a) 제품 및 서비스에 대한 요구사항 결정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b) 다음에 대한 기준 수립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1) 프로세스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2) 제품 및 서비스의 합격 판정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c) 제품 및 서비스 요구사항에 대한 적합성을 달성하기 위해 필요한 자원의 결정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d) 기준에 따라 프로세스 관리의 실행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e) 다음을 위해 필요한 정도로 문서화된 정보의 결정, 유지 및 보유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1) 프로세스가 계획된 대로 수행되었음에 대한 신뢰 확보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2) 제품과 서비스가 요구사항에 적합함을 실증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29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wordWrap w:val="0"/>
              <w:spacing w:after="0" w:line="312"/>
              <w:ind w:left="300"/>
              <w:jc w:val="both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  <w:shd w:val="clear" w:color="000000"/>
              </w:rPr>
              <w:t>회사는 제품·서비스 요구를 충족하기 위한 프로세스, 합격기준, 자원, 책임, 변경·외주 통제 및 필요한 기록을 프로젝트 특성에 맞게 계획한다. 프로젝트 착수 시 개발/품질보증계획을 수립하고 단계별 품질게이트를 운영한다.</w:t>
            </w:r>
          </w:p>
          <w:tbl>
            <w:tblPr>
              <w:tblOverlap w:val="never"/>
              <w:tblW w:w="9300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0"/>
              <w:gridCol w:w="5400"/>
              <w:gridCol w:w="2400"/>
            </w:tblGrid>
            <w:tr>
              <w:trPr>
                <w:cantSplit/>
                <w:trHeight w:val="0"/>
                <w:tblHeader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게이트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주요 확인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승인/기록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G0 계약·착수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범위, 요구, 법규, 일정, 역량, 외주, 위험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계약검토/착수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G1 요구사항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기능·비기능·보안·인터페이스·수용기준, 상충 해결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요구사항 기준선/고객 확인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G2 설계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아키텍처, 데이터, API, 보안, 운영·복구, 시험가능성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설계검토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G3 구현완료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코드리뷰, 정적분석, 단위시험, 빌드, SBOM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MR/파이프라인/구현완료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G4 시험완료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통합·시스템·성능·보안·회귀시험, 결함 기준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시험결과/QA 의견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G5 릴리스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합격기준, 미해결 결함, 변경·백업·롤백·고객 인수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Go/No-Go 및 릴리스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G6 종료·전환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인수, 문서, 교육, 운영전환, 잔여이슈, 회고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종료보고/인수확인</w:t>
                  </w:r>
                </w:p>
              </w:tc>
            </w:tr>
          </w:tbl>
          <w:p>
            <w:pPr>
              <w:pStyle w:val="1"/>
              <w:widowControl w:val="off"/>
              <w:spacing w:line="312" w:lineRule="auto"/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 기획의 출력은 조직의 운용에 적절하여야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계획된 변경을 관리하고, 의도하지 않은 변경의 결과를 검토해야 하며, 필요에 따라 모든 부정적인 영향을 완화하기 위한 조치를 취하여야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외주처리 프로세스가 관리됨을 보장하여야 한다(8.4 참조).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00" w:hanging="300"/>
            </w:pPr>
            <w:r>
              <w:rPr>
                <w:b/>
                <w:shd w:val="clear" w:color="000000"/>
              </w:rPr>
              <w:t>8.2 제품 및 서비스 요구사항</w:t>
            </w:r>
          </w:p>
          <w:p>
            <w:pPr>
              <w:pStyle w:val="18"/>
              <w:widowControl w:val="off"/>
              <w:spacing w:after="0" w:line="312"/>
              <w:ind w:left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8.2.1 고객과의 의사소통</w:t>
            </w:r>
          </w:p>
          <w:p>
            <w:pPr>
              <w:pStyle w:val="18"/>
              <w:widowControl w:val="off"/>
              <w:spacing w:after="0" w:line="312"/>
              <w:ind w:left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고객과의 의사소통에는 다음 사항이 포함되어야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제품 및 서비스 관련 정보 제공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변경을 포함하여 문의, 계약 또는 주문의 취급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고객 불평을 포함하여 제품 및 서비스에 관련된 고객 피드백 입수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고객 재산의 취급 및 관리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관련될 경우, 비상조치를 위한 특정 요구사항 수립</w:t>
            </w:r>
          </w:p>
          <w:p>
            <w:pPr>
              <w:pStyle w:val="18"/>
              <w:widowControl w:val="off"/>
              <w:spacing w:after="0" w:line="312"/>
              <w:ind w:left="12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8.2.2 제품 및 서비스에 대한 요구사항의 결정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고객에게 제공될 제품 및 서비스에 대한 요구사항을 결정할 경우,  다음 사항을 보장하여야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제품 및 서비스 요구사항은 다음을 포함하여 절차됨</w:t>
            </w:r>
          </w:p>
          <w:p>
            <w:pPr>
              <w:pStyle w:val="1"/>
              <w:widowControl w:val="off"/>
              <w:spacing w:line="312" w:lineRule="auto"/>
              <w:ind w:left="941"/>
            </w:pPr>
            <w:r>
              <w:rPr>
                <w:rFonts w:ascii="맑은 고딕" w:eastAsia="맑은 고딕"/>
                <w:b/>
              </w:rPr>
              <w:t>1) 적용되는 모든 법적 및 규제적 요구사항</w:t>
            </w:r>
          </w:p>
          <w:p>
            <w:pPr>
              <w:pStyle w:val="1"/>
              <w:widowControl w:val="off"/>
              <w:spacing w:line="312" w:lineRule="auto"/>
              <w:ind w:left="941"/>
            </w:pPr>
            <w:r>
              <w:rPr>
                <w:rFonts w:ascii="맑은 고딕" w:eastAsia="맑은 고딕"/>
                <w:b/>
              </w:rPr>
              <w:t>2) 조직에 의해 필요하다고 고려된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 제공하는 제품 및 서비스에 대한 요구(claim)를 충족시킬 수 있음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8.2.3 제품 및 서비스에 대한 요구사항의 검토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8.2.3.1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고객에게 제공될 제품 및 서비스에 대한 요구사항을 충족시키는 능력이 있음을 보장하여야 한다. 또한  고객에게 제품 및 서비스의 공급을 결정하기 전에, 다음 사항을 포함하여 검토를 실시하여야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인도 및 인도 이후의 활동에 대한 요구사항을 포함하여, 고객이 절차한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고객이 명시하지 않았으나 알려진 경우, 절차되거나 의도된 사용에 필요한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조직에 의해 절차된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제품이나 서비스에 적용되는 법적 및 규제적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이전에 표현된 것과 상이한 계약 또는 주문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/>
                <w:b/>
              </w:rPr>
              <w:t xml:space="preserve">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이전에 절차한 요구사항과 상이한 계약 또는 주문 요구사항이 해결되었음을 보장하여야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고객이 요구사항을 문서화된 상태로 제시하지 않는 경우, 고객 요구사항은 수락 전에 조직에 의해 확인되어야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인터넷 판매 등과 같은 상황에서는, 각각의 주문에 대한 공식적인 검토가 비현실적이다. 이러한 경우, 카탈로그와 같은 관련 제품정보를 검토하는 것으로 대신할 수 있다.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8.2.3.2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적용될 경우, 다음 사항에 대한 문서화된 정보를 보유하여야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검토결과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제품 및 서비스에 대한 모든 새로운 요구사항</w:t>
            </w:r>
          </w:p>
          <w:p>
            <w:pPr>
              <w:pStyle w:val="18"/>
              <w:widowControl w:val="off"/>
              <w:spacing w:after="0" w:line="312"/>
              <w:ind w:left="1500" w:hanging="7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tabs>
                <w:tab w:val="left" w:leader="none" w:pos="640"/>
              </w:tabs>
              <w:spacing w:after="0" w:line="312"/>
              <w:ind w:left="4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8.2.4 제품 및 서비스에 대한 요구사항의 변경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제품 및 서비스에 대한 요구사항이 변경된 경우,  관련 문서화된 정보가 수정됨을, 그리고 관련 인원이 변경된 요구사항을 인식하고 있음을 보장하여야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8.3 제품 및 서비스의 설계와 개발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8.3.1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제품 및 서비스의 설계와 개발 이후의 공급을 보장하기에 적절한 설계와 개발 프로세스를 수립, 실행 및 유지하여야 한다.</w:t>
            </w:r>
          </w:p>
          <w:p>
            <w:pPr>
              <w:pStyle w:val="18"/>
              <w:widowControl w:val="off"/>
              <w:spacing w:after="0" w:line="312"/>
              <w:ind w:left="12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8.3.2 설계와 개발 기획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설계와 개발에 대한 단계 및 관리를 결정할 때,  다음 사항을 고려하여야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설계와 개발 활동의 성질, 기간 및 복잡성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적용되는 설계와 개발 검토를 포함하여, 요구되는 프로세스 단계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요구되는 설계와 개발 검증 및 실현성 확인/타당성 확인(validation) 활동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설계와 개발 프로세스에 수반되는 책임 및 권한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제품 및 서비스의 설계와 개발에 대한 내부 및 외부 자원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설계와 개발 프로세스에 관여하는 인원 간 인터페이스의 관리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설계와 개발 프로세스에 고객 및 사용자의 관여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h) 제품 및 서비스의 설계와 개발 이후의 공급을 위한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i) 설계와 개발 프로세스에 대해 고객 및 기타 관련 이해관계자가 기대하는 관리의 수준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j) 설계와 개발 요구사항이 충족되었음을 실증하는데 필요한 문서화된 정보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8.3.3 설계와 개발 입력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개발이 될 특정 형태의 제품 및 서비스에 필수적인 요구사항을 정하여야 한다.  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고려하여야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기능 및 성능/성과 요구사항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이전의 유사한 설계와 개발활동으로부터 도출된 정보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법적 및 규제적 요구사항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조직이 실행을 약속한 표준 또는 실행지침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e) 제품 및 서비스의 성질에 기인하는 실패의 잠재적 결과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입력은 설계와 개발 목적에 충분하며, 완전하고 모호하지 않아야 한다. 상충되는 설계와 개발 입력은 해결되어야 한다.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 입력에 대한 문서화된 정보를 보유하여야 한다.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8.3.4 설계와 개발 관리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, 설계와 개발 프로세스에 다음 사항을 보장하기 위하여 관리/통제하여야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달성될 결과의 절차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설계와 개발 결과가 요구사항을 충족하는지의 능력을 평가하기 위한 검토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설계와 개발의 출력이 입력 요구사항에 충족함을 보장하기 위한 검증활동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결과로 나타난 제품 및 서비스가 절차된 적용에 대한, 또는 사용 의도에 대한 요구사항을 충족시 킴을 보장하기 위한 실현성 확인 활동의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검토 또는 검증 및 실현성 확인 활동 중 식별된 문제점에 대해 필요한 모든 조치의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이들 활동에 대한 문서화된 정보의 보유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설계와 개발 검토, 검증 및 실현성 확인에는 별개의 다른 목적이 있다. 설계와 개발 검토, 검증 및 실현성 확인은 조직의 제품 및 서비스에 적절하도록 별도로 또는 조합하여 시행될 수 있다.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8.3.5 설계와 개발 출력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 출력이 다음과 같음을 보장하여야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입력 요구사항 충족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제품 및 서비스 제공을 위한 후속 프로세스에 대해 충분함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해당되는 경우, 모니터링과 측정 요구사항의 포함 또는 인용, 그리고 합격 판정기준의 포함 또는 인용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의도한 목적에, 그리고 안전하고 올바른 공급에 필수적인 제품 및 서비스의 특성 절차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 출력에 대한 문서화된 정보를 보유하여야 한다.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8.3.6 설계와 개발 변경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제품 및 서비스의 설계와 개발 과정, 또는 이후에 발생된 변경사항을 요구사항의 적합성에 부정적 영향이 없음을 보장하는데 필요한 정도까지 식별, 검토 및 관리하여야 한다.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사항에 대한 문서화된 정보를 보유하여야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설계와 개발 변경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검토 결과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변경의 승인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부정적 영향을 예방하기 위해 취한 조치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8.4 외부에서 제공되는 프로세스, 제품 및 서비스의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8.4.1 일반사항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해당부서는 외부에서 제공되는 프로세스, 제품 및 서비스가 요구사항에 적합함을 보장 하여야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(2) 해당부서는 다음의 경우 외부에서 제공되는 프로세스, 제품 및 서비스 적용 검토, 결정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1) 외부 제공자의 제품 및 서비스가 조직자체의 제품 및 서비스에 포함되도록 의도한 경우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2) 제품 및 서비스가 조직을 대신한 외부 제공자에 의해 고객에게 직접 제공되는 경우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3) 프로세스 또는 프로세스의 일부가 조직이 결정하여 외부 제공자에 의해 제공되는 경우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(3) 요구사항에 따라 프로세스 또는 제품 및 서비스를 공급할 수 있는 능력을 근거로 외부제공자의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평가, 선정, 성과 모니터링 및 재평가에 대한 기준을 결정하고 적용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(4) 해당부서는 이들 활동에 대한 평가를 통해 발생한 모든 필요한 조치에 대하여 문서화된 정보를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보유하여야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8.4.2 관리의 형태 및 정도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(1) 해당부서는 외부에서 제공되는 프로세스, 제품 및 서비스가 적합한 제품및서비스를 고객에게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일관되게 인도하는 조직의 능력에 부정적인 영향을 미치지 않음을 보장하여야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(2) 해당부서는 다음사항을 수행하여야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외부에서 제공되는 프로세스가 조직의 품질경영시스템 관리 내에 유지됨을 보장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외부 제공자에게 적용될 관리와 결과로 나타나는 출력에 적용될 관리 모두를 절차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3) 다음에 대한 고려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고객요구사항, 법적 및 규제적 요구사항을 일관되게 충족시켜야 하는 조직의 능력에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  미치는 외부에서  제공되는 프로세스, 제품 및 서비스의 잠재적 영향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외부 제공자에 의해 적용되는 관리의 효과성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4) 외부에서 제공되는 프로세스, 제품 및 서비스가 요사항을 충족시킴을 보장하기 위해 필요한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검증 또는 그 밖의 활동의 결정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8.4.3 외부 제공자를 위한 정보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해당부서는 외부제공자와 의사소통 하기 전에 요구사항의 충분성을 보장하여야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(2) 해당부서는 다음사항에 대한 조직의 요구사항을 외부 제공자에게 의사소통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1) 제공되는 프로세스, 제품 및 서비스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2) 다음에 대한 승인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a) 제품 및 서비스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b) 방법, 프로세스 및 장비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c) 제품 및 서비스의 불출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3) 요구되는 모든 인원의 자격을 포함한 역량/적격성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4) 조직과 외부제공자의 상호작용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5) 외부제공자의 성과에 대하여 조직이 적용하는 관리 및 모니터링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6) 조직 또는 조직의 고객이 외부 제공자의 사업장에서 수행하고자 하는 검증 또는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실현성확인/타당성확인 활동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shd w:val="clear" w:color="000000"/>
              </w:rPr>
              <w:t xml:space="preserve">  </w:t>
            </w:r>
            <w:r>
              <w:rPr>
                <w:rFonts w:ascii="맑은 고딕" w:eastAsia="맑은 고딕"/>
                <w:b/>
                <w:shd w:val="clear" w:color="000000"/>
              </w:rPr>
              <w:t>8.4.4 구매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(1) 공급업체의 선정 및 등록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절차된 요구사항에 일치할수 있는 제품을 공급할수 있는 능력을 근거로 공급자를 평가하고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선정 하여야 하며  고객에 등록되어 있는 업체를 우선 선택한다.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구매한 제품 및 공급자에 대하여 적용하는 방식과 정도는 후속되는 실현 프로세스나 최종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제품에 대한 영향에 따라 달라져야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3) 선정, 평가, 재평가에 대한 기준 설정후 실시하며 품질인증업체는 우선 선정대상으로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(2) 승인업체 사후관리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공급업체의 품질 및 납기실적을 정기적으로 평가하고 품질 수준이 향상 되도록            하기위한 관리를 실시하며 또한 공급업체에게 합병, 인수, 제휴등이 발생할 경우 품질경영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시스템의 연속성 및  효과성을 검증한다.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(3) 법규준수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모든 공급업체 등록 및 품목거래 개시시 해당 공급업체에서 품목을 제조하는 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과정에서 사용금지 자재 독극물 및 유해물질에 대한 정부 규제 및 안전 규제에 위배 되는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사항이 있는가를 확인하고 이에 문제가 있는 경우 이를 시정토록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업체가 자재변경, 공법 변경 등이 진행되어 새로운 자재를 사용하게 되는 경우 동일하게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관리한다.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(4) 구매 정보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구매정보에 해당되는 경우 다음사항을 포함하여 구매 제품을 기술하여야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제품, 절차, 프로세스 및 장비의 승인에 대한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인원의 자격인정에 대한 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c) 품질경영시스템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구매담당은 공급자에게 의사소통하기 전에, 절차된 구매 요구사항의 적정성을 보장하여야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(5) 구매품의 검증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공급업체로 부터 구매품이 입고되면 구매문서와 동일한 제품 입고여부 및 요구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한 관련문서들이 함께 입고 되었는가를 확인후 생산담당에 검사를 의뢰한다.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생산담당은 입고된 구매품의 검사를 실시하고 그 결과를 구매담당에 통보한다.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3) 회사 또는 고객이 공급업체의 현장에서 구매품의 검사를 실시할 경우 구매문서에 검증방법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및 제품의 출하 방법을 명시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(6) 공급업체 모니터링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공급업체에 대하여 다음사항을 모니터링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품질문제 현황, 필드 반송 및 고객 생산 중단(업체 귀책)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납기 준수 여부(추가운임 포함)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c) 품질/납기 문제로 인한 고객 투입 조정 요청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구매담당은 공급업체가 공정성과의 모니터링을 하도록 지도 및 유도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8.5 생산(구현) 및 서비스 제공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8.5.1 생산(구현) 및 서비스 제공, 환경운영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(1) 품질과 관련된 생산(구현) 및 서비스 제공, 환경운영의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해당부서장은 생산(구현) 및 서비스 제공을 관리조건하에서 계획하고 수행하여야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해당되는 경우 다음사항을 포함하여야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제품의 특성이 기술된 정보의 가용성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필요에 따른 업무 지침서의 가용성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c) 적절한 장비의 사용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d) 모니터링 및 측정장치의 사용과 가용성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e) 모니터링 장비 및 측정 장비의 가용성 및 활용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f) 제품 불출, 인도 및 인도 후 활동의 실행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g) 프로세스 운영을 위한 적절한 기반구조 및 환경의 활용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h) 역량/적격성 있는 인원의 선정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i) 모든 프로세스의 계획된 결과를 달성하기 위한 능력의 실현성확인 및 주기적인 실현성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 재확인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j) 인적 오류를 예방하기 위한 조치의 실행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k) 기후변화 영향에 대한 대응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생산(구현) 및 서비스 제공에 대한 프로세스의 실현성확인/타당성확인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제품을 사용 한 후 또는 서비스가 인도된 후에만 불일치가 나타나는 프로세스인 특별공정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(용접,열처리,도금 등)은 관리되어야 하나, 당사는 특별공정에 해당되는 공정이 없으므로,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생산(구현) 및 서비스 제공에 대한 프로세스의  실현성확인/타당성확인 프로세스는 적용 대상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에서 제외한다.</w:t>
            </w:r>
          </w:p>
          <w:p>
            <w:pPr>
              <w:pStyle w:val="18"/>
              <w:widowControl w:val="off"/>
              <w:spacing w:after="0" w:line="312"/>
              <w:ind w:left="900" w:hanging="900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8.5.2 식별 및 추적성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  (1) </w:t>
            </w:r>
            <w:r>
              <w:rPr>
                <w:rFonts w:ascii="맑은 고딕" w:eastAsia="맑은 고딕"/>
                <w:b/>
                <w:spacing w:val="-7"/>
                <w:shd w:val="clear" w:color="000000"/>
              </w:rPr>
              <w:t>해당부서장은 제품실현의 모든 단계에서 해당되는 경우 적절한 수단으로 제품을 식별하여야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해당부서장은 제품실현의 모든 단계에서 모니터링 및 측정 요구사항과 관련하여 제품상태를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식별하여야 한다.</w:t>
            </w:r>
          </w:p>
          <w:p>
            <w:pPr>
              <w:pStyle w:val="0"/>
              <w:widowControl w:val="off"/>
              <w:ind w:left="735" w:hanging="735"/>
            </w:pPr>
            <w:r>
              <w:rPr>
                <w:rFonts w:ascii="맑은 고딕"/>
                <w:b/>
                <w:shd w:val="clear" w:color="000000"/>
              </w:rPr>
              <w:t xml:space="preserve">    (3) </w:t>
            </w:r>
            <w:r>
              <w:rPr>
                <w:rFonts w:ascii="맑은 고딕" w:eastAsia="맑은 고딕"/>
                <w:b/>
                <w:spacing w:val="-3"/>
                <w:shd w:val="clear" w:color="000000"/>
              </w:rPr>
              <w:t>추적성이 요구사항 인 경우, 해당부서는 제품의 고유한 식별을 관리하고 기록을 유지 하여야 한다</w:t>
            </w:r>
            <w:r>
              <w:rPr>
                <w:rFonts w:ascii="맑은 고딕" w:eastAsia="맑은 고딕"/>
                <w:b/>
                <w:shd w:val="clear" w:color="000000"/>
              </w:rPr>
              <w:t>(7.5항 참조)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(4) 추적성이 가능하기 위해 필요한 문서화된 정보를 보유하여야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8.5.3 고객 또는 외부 제공자의 재산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  (1) </w:t>
            </w:r>
            <w:r>
              <w:rPr>
                <w:rFonts w:ascii="맑은 고딕" w:eastAsia="맑은 고딕"/>
                <w:b/>
                <w:spacing w:val="-5"/>
                <w:shd w:val="clear" w:color="000000"/>
              </w:rPr>
              <w:t>회사는 생산(구현)을 위하여 고객으로부터 입고되는 제품은 회사제품으로 정하여 관리하여야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그 외로 유입되는 고객자산의 경우는 아래의 내용에 따라 관리한다.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1) 해당부서장은 고객자산(자재, 설비, 공구, 기타)이 회사로 유입되는 경우 이를 수령, 식별,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검증, 유지 하여야한다.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2) 분실, 손상 또는 사용하기에 부적절한 것으로 판명된 고객자산이 발생되는 경우 이를 고객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에게 보고하고 협의후 처리 하여야 하며 발생한 사항에 대해 문서화된 정보를 보유하여야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3) 고객자산은 물적자산 외 기술, 시스템 등 지적자산도 포함된다.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비고.  고객 또는 외부제공자 재산에는 자재, 부품, 공구 및 장비, 고객 사업장, 지적소유권 및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 개인 정보가 포함 될 수 있다.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8.5.4 보존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(1) 제품(산출물)의 품질저하 및 손상을 방지하고 제품의 적합성을 유지하기 위하여 제품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(산출물)의 식별, 취급, 포장, 보관 및  보호방법을 마련하여야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(2) 이는 제품(산출물)의 구성품에도 적용하여야 하며 제품이 지정된 목적지에 인도하기 전까지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실시하여야 한다.</w:t>
            </w:r>
          </w:p>
          <w:p>
            <w:pPr>
              <w:pStyle w:val="18"/>
              <w:widowControl w:val="off"/>
              <w:spacing w:after="0" w:line="312"/>
              <w:ind w:left="900" w:hanging="900"/>
              <w:rPr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8.5.5 인도 후 활동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(1) 회사는 제품(산출물) 및 서비스와 관련된 인도 후 활동에 대한 요구사항을 충족하여야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요구되는 인도 후 활동의 범위를 결정할 때, 다음사항을 고려하여야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1) 법적 및 규제적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2) 제품 및 서비스와 관련된 잠재적으로 원하지 않는 결과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3) 제품 및 서비스이 특성, 사용과 의도된 수명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4) 고객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5) 고객의 피드백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비고. 인도 후 활동은 보증절차에 따른 활동, 재활용, 최종 처분 등의 유지서비스와 부가서비스와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같은 계약상 의무사항에 따른 활동을 포함 할 수 있다.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8.5.6 변경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(1) 담당부서장은 절차된 요구사항에 적합함을 지속적으로 보장하는데 필요한 범위에서 제품 및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서비스 제공에 필수적인 변경을 검토하고 관리하여야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(2) 회사는 변경사항에 대한 검토 결과, 변경책임자 및 검토결과 발생한 필요한 조치사항을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기술한 문서화된 정보를 보유하여야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(3) 담당부서장은 공급업체에 의한 제안을 포함하여 모든 변경 및 수정 필요성이 발생할 경우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"생산(구현) 프로세스"에 따라 변경을 진행하며 적용시 고객승인 또는 지정 확인을 받는다.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(4) 변경 결과는 관련 부서에 정확히 배포하여 생산/업무에 혼선이 없도록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(5) 고객이 요구하는 경우 추가 검증 및 식별을 실시한다.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8.6 제품(산출물) 및 서비스의 불출/출시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(1) 담당부서장은 제품(산출물) 및 서비스 요구사항이 충족되었음을 검증하기 위한 적절한 단계에서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계획된 결정사항을 실행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(2) 고객이 승인한 경우를 제외하고는 계획된 결정사항이 만족스럽게 완료될 때까지 제품(산출물)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및 서비스는 고객에게 불출되지 않아야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(3) </w:t>
            </w: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>회사는 제품</w:t>
            </w:r>
            <w:r>
              <w:rPr>
                <w:rFonts w:ascii="맑은 고딕" w:eastAsia="맑은 고딕"/>
                <w:b/>
                <w:shd w:val="clear" w:color="000000"/>
              </w:rPr>
              <w:t>(산출물)</w:t>
            </w: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 xml:space="preserve"> 및 서비스의 불출과 관련된 문서화된 정보를 보유하여야 하며 다음 사항이 포함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 xml:space="preserve">    되어야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1) 합격판정기준에 적합하다는 증거    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2) 불출 승인을 위한 인원에 대한 역량/적격성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8.7 부적합 출력/산출물의 관리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8.7.1  부적합의 식별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담당부서장은 의도하지 않은 사용 또는 인도를 방지하기 위하여, 고객요구사항에 적합치 않은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제품(산출물)이 식별되고 관리됨을 보장하여야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(2) </w:t>
            </w:r>
            <w:r>
              <w:rPr>
                <w:rFonts w:ascii="맑은 고딕" w:eastAsia="맑은 고딕"/>
                <w:b/>
                <w:spacing w:val="-4"/>
                <w:shd w:val="clear" w:color="000000"/>
              </w:rPr>
              <w:t>부적합 제품(산출물)의 처리에 대한 관리 및 관련된 책임과 권한을 절차하는 문서화된 절차를 수립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4"/>
                <w:shd w:val="clear" w:color="000000"/>
              </w:rPr>
              <w:t xml:space="preserve">    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(3) </w:t>
            </w:r>
            <w:r>
              <w:rPr>
                <w:rFonts w:ascii="맑은 고딕" w:eastAsia="맑은 고딕"/>
                <w:b/>
                <w:spacing w:val="-10"/>
                <w:shd w:val="clear" w:color="000000"/>
              </w:rPr>
              <w:t xml:space="preserve">부적합의 특성 그리고 제품(산출물) 및 서비스의 적합성에 부적합이 미치는 영향에 따라 적절한 조치를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10"/>
                <w:shd w:val="clear" w:color="000000"/>
              </w:rPr>
              <w:t xml:space="preserve">     취해야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(4) </w:t>
            </w: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>적용 가능한 경우 해당부서장은 부적합 출력을 다음 하나 또는 그 이상의 방법으로 처리하여야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1) 발견된 부적합의 제거를 위한 시정, 조치 실시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2) 제품(산출물) 및 서비스 제공의 분리, 봉쇄, 반품, 또는 중지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3) 관련된 권한을 가진 자 및 해당되는 경우 고객에 의한 특채하에 사용, 불출 또는 수락을 승인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4) 고객의 통지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5) 특채하의 동의를 위한 인가 획득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(5) 부적합 출력이 조치되는 경우 요구사항에 대한 적합성이 검증 되어야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8.7.2 문서화된 정보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담당부서장은 다음의 문서화된 정보를 보유하여야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1) 부적합에 대한 기술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2) 취해진 조치에 대한 기술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3) 승인된 특채에 대한 기술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4) 부적합에 관한 활동을 결정하는 책임의 식별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8.8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설계개발관리절차(NX-QP-801)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구매공급자관리절차(NX-QP-802)</w:t>
            </w:r>
          </w:p>
          <w:p>
            <w:pPr>
              <w:pStyle w:val="0"/>
              <w:widowControl w:val="off"/>
              <w:spacing w:line="312" w:lineRule="auto"/>
              <w:ind w:left="300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b/>
              </w:rPr>
              <w:t>생산(구현)서비스제공관리절차(NX-QP-803)</w:t>
            </w:r>
          </w:p>
          <w:p>
            <w:pPr>
              <w:pStyle w:val="0"/>
              <w:widowControl w:val="off"/>
              <w:spacing w:line="312" w:lineRule="auto"/>
              <w:ind w:left="300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b/>
              </w:rPr>
              <w:t>부적합시정조치관리절차(NX-QP-1001)</w:t>
            </w: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r>
        <w:br w:type="page"/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520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  <w:rPr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9 장  성과 평가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</w:pPr>
            <w:r>
              <w:rPr>
                <w:b/>
                <w:shd w:val="clear" w:color="000000"/>
              </w:rPr>
              <w:t>9.1 모니터링, 측정, 분석 및 평가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9.1.1 일반사항</w:t>
            </w:r>
          </w:p>
          <w:p>
            <w:pPr>
              <w:pStyle w:val="1"/>
              <w:widowControl w:val="off"/>
              <w:wordWrap w:val="1"/>
              <w:spacing w:line="312" w:lineRule="auto"/>
              <w:ind w:left="1541" w:hanging="641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결정하여야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모니터링 및 측정의 대상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유효한 결과를 보장하기 위하여, 필요한 모니터링, 측정, 분석 및 평가에 대한 방법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모니터링 및 측정 수행 시기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모니터링 및 측정의 결과에 대한 분석 및 평가 시기  품질경영시스템의 성과 및 효과성을 평가하여야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41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결과의 증거로 적절한 문서화된 정보를 보유하여야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1141" w:hanging="241"/>
              <w:jc w:val="left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9182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ind w:firstLine="4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9.1.2 고객만족</w:t>
            </w:r>
          </w:p>
          <w:p>
            <w:pPr>
              <w:pStyle w:val="18"/>
              <w:widowControl w:val="off"/>
              <w:spacing w:after="0" w:line="312"/>
              <w:ind w:firstLine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고객의 니즈 및 기대가 어느 정도 충족되었는지에 대한 고객의 인식을 모니터링하여야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 정보를 수집, 모니터링 및 검토하기 위한 방법을 결정하여야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고객인식에 대한 모니터링의 사례에는 고객 설문조사, 인도된 제품 또는 서비스에 대한 고객피드백, 고객과의 미팅, 시장점유율 분석, 고객의 칭찬, 보증 클레임, 그리고 판매업자 보고서가 포함될 수 있다.</w:t>
            </w:r>
          </w:p>
          <w:p>
            <w:pPr>
              <w:pStyle w:val="18"/>
              <w:widowControl w:val="off"/>
              <w:spacing w:after="0" w:line="312"/>
              <w:ind w:left="1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9.1.3 분석 및 평가</w:t>
            </w:r>
          </w:p>
          <w:p>
            <w:pPr>
              <w:pStyle w:val="18"/>
              <w:widowControl w:val="off"/>
              <w:spacing w:after="0" w:line="312"/>
              <w:ind w:firstLine="11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모니터링 및 측정에서 나온 적절한 데이터와 정보를 분석하고, 평가하여야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분석의 결과는 다음 사항의 평가를 위하여 사용되어야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제품 및 서비스의 적합성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고객 만족도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품질경영시스템의 성과 및 효과성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기획의 효과적인 실행 여부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리스크와 기회를 다루기 위하여 취해진 조치의 효과성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외부공급자의 성과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품질경영시스템의 개선 필요성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데이터 분석 방법에는 통계적인 기법이 포함될 수 있다.</w:t>
            </w:r>
          </w:p>
          <w:p>
            <w:pPr>
              <w:pStyle w:val="1"/>
              <w:widowControl w:val="off"/>
              <w:spacing w:line="312" w:lineRule="auto"/>
              <w:ind w:left="770" w:hanging="2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050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</w:pPr>
            <w:r>
              <w:rPr>
                <w:b/>
                <w:shd w:val="clear" w:color="000000"/>
              </w:rPr>
              <w:t>9.2 내부심사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</w:pPr>
            <w:r>
              <w:rPr>
                <w:rFonts w:ascii="맑은 고딕"/>
                <w:b/>
              </w:rPr>
              <w:t>9.2.1</w:t>
            </w:r>
          </w:p>
          <w:p>
            <w:pPr>
              <w:pStyle w:val="1"/>
              <w:widowControl w:val="off"/>
              <w:spacing w:line="312" w:lineRule="auto"/>
              <w:ind w:left="4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품질경영시스템이 다음 사항에 대한 정보를 제공하기 위하여, 계획된 주기로 내부심사를 수</w:t>
            </w:r>
          </w:p>
          <w:p>
            <w:pPr>
              <w:pStyle w:val="1"/>
              <w:widowControl w:val="off"/>
              <w:spacing w:line="312" w:lineRule="auto"/>
              <w:ind w:left="441"/>
            </w:pPr>
            <w:r>
              <w:rPr>
                <w:rFonts w:ascii="맑은 고딕" w:eastAsia="맑은 고딕"/>
                <w:b/>
              </w:rPr>
              <w:t xml:space="preserve">  행하여야 한다.</w:t>
            </w:r>
          </w:p>
          <w:p>
            <w:pPr>
              <w:pStyle w:val="1"/>
              <w:widowControl w:val="off"/>
              <w:spacing w:line="312" w:lineRule="auto"/>
              <w:ind w:left="741"/>
            </w:pPr>
            <w:r>
              <w:rPr>
                <w:rFonts w:ascii="맑은 고딕" w:eastAsia="맑은 고딕"/>
                <w:b/>
              </w:rPr>
              <w:t>a) 다음 사항에 대한 적합성 여부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- 품질</w:t>
            </w:r>
            <w:r>
              <w:rPr>
                <w:rFonts w:ascii="맑은 고딕" w:eastAsia="맑은 고딕"/>
                <w:b/>
              </w:rPr>
              <w:t>‧환경경영시스템에</w:t>
            </w:r>
            <w:r>
              <w:rPr>
                <w:rFonts w:ascii="맑은 고딕" w:eastAsia="맑은 고딕"/>
                <w:b/>
              </w:rPr>
              <w:t xml:space="preserve"> 대한 조직 자체 요구사항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- KS Q ISO 9001:2015 품질경영시스템 표준의 요구사항</w:t>
            </w:r>
          </w:p>
          <w:p>
            <w:pPr>
              <w:pStyle w:val="1"/>
              <w:widowControl w:val="off"/>
              <w:spacing w:line="312" w:lineRule="auto"/>
              <w:ind w:left="741"/>
            </w:pPr>
            <w:r>
              <w:rPr>
                <w:rFonts w:ascii="맑은 고딕" w:eastAsia="맑은 고딕"/>
                <w:b/>
              </w:rPr>
              <w:t>b) 품질경영시스템이 효과적으로 실행되고 유지되는지 여부</w:t>
            </w: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</w:pPr>
            <w:r>
              <w:rPr>
                <w:rFonts w:ascii="맑은 고딕"/>
                <w:b/>
              </w:rPr>
              <w:t>9.2.2</w:t>
            </w:r>
          </w:p>
          <w:p>
            <w:pPr>
              <w:pStyle w:val="1"/>
              <w:widowControl w:val="off"/>
              <w:spacing w:line="312" w:lineRule="auto"/>
              <w:ind w:left="4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실행하여야 한다.</w:t>
            </w: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a) 주기, 방법, 책임, 요구사항의 기획 및 보고를 포함하는, 심사 프로그램의 계획,  수립, 실행 및 유지, 그리고 심사프로그램에는 관련 프로세스의 중요성, 조직에 영향을 미치는 변경, 그리고 이전 심사 결과가 고려되어야 한다.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b) 심사기준 및 개별 심사의 적용범위에 대한 절차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c) 심사 프로세스의 객관성 및 공평성을 보장하기 위한 심사원 선정 및 심사 수행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d) 심사결과가 관련 경영자에게 보고됨을 보장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e) 과도한 지연 없이 적절한 시정 및 시정조치 실행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f) 심사 프로그램의 실행 및 심사결과의 증거로 문서화된 정보의 보유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741"/>
            </w:pPr>
            <w:r>
              <w:rPr>
                <w:rFonts w:ascii="맑은 고딕" w:eastAsia="맑은 고딕"/>
                <w:b/>
              </w:rPr>
              <w:t>비고: 가이던스로서 KS Q ISO 19011 참조</w:t>
            </w:r>
          </w:p>
          <w:p>
            <w:pPr>
              <w:pStyle w:val="18"/>
              <w:widowControl w:val="off"/>
              <w:spacing w:after="0" w:line="312"/>
              <w:ind w:left="13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3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</w:pPr>
            <w:r>
              <w:rPr>
                <w:b/>
                <w:shd w:val="clear" w:color="000000"/>
              </w:rPr>
              <w:t>9.3 경영검토/경영평가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759"/>
            </w:pPr>
            <w:r>
              <w:rPr>
                <w:b/>
                <w:shd w:val="clear" w:color="000000"/>
              </w:rPr>
              <w:t>9.3.1 일반사항</w:t>
            </w:r>
          </w:p>
          <w:p>
            <w:pPr>
              <w:pStyle w:val="18"/>
              <w:widowControl w:val="off"/>
              <w:spacing w:after="0" w:line="312"/>
              <w:ind w:left="11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최고경영자는 조직의 전략적 방향에 대한 품질경영시스템의 지속적인 적절성, 충족성, 효과성 및 정렬성을 보장하기 위하여 계획된 주기로 조직의 품질경영시스템을 검토하여야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9.3.2 경영검토 입력사항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경영검토는 다음 사항을 고려하여 계획되고 수행되어야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이전 경영검토에 따른 조치의 상태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품질경영시스템과 관련된 외부 및 내부 이슈의 변경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다음의 경향을 포함한 품질경영시스템의 성과 및 효과성에 대한 정보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1) 고객만족 및 관련 이해관계계자로부터의 피드백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2) 품질목표의 달성 정도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3) 프로세스 성과, 그리고 제품 및 서비스의 적합성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4) 부적합 및 시정조치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5) 모니터링 및 측정 결과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6) 심사결과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7) 외부공급자의 성과</w:t>
            </w:r>
          </w:p>
          <w:p>
            <w:pPr>
              <w:pStyle w:val="1"/>
              <w:widowControl w:val="off"/>
              <w:wordWrap w:val="1"/>
              <w:spacing w:line="312" w:lineRule="auto"/>
              <w:ind w:left="1241" w:hanging="300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자원의 충족성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 xml:space="preserve">e) 리스크와 기회를 다루기 위하여 취해진 조치의 효과성(6.1 참조)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개선 기회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9.3.3 경영검토 출력사항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경영검토의 출력사항에는 다음 사항과 관련된 결정과 조치가 포함되어야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개선 기회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품질경영시스템 변경에 대한 모든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자원의 필요성</w:t>
            </w:r>
          </w:p>
          <w:p>
            <w:pPr>
              <w:pStyle w:val="1"/>
              <w:widowControl w:val="off"/>
              <w:wordWrap w:val="1"/>
              <w:spacing w:line="312" w:lineRule="auto"/>
              <w:ind w:left="1441" w:hanging="300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경영검토 결과의 증거로, 문서화된 정보를 보유하여야 한다.</w:t>
            </w:r>
          </w:p>
          <w:p>
            <w:pPr>
              <w:pStyle w:val="18"/>
              <w:widowControl w:val="off"/>
              <w:spacing w:after="0" w:line="312"/>
              <w:ind w:left="14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3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9.4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내부심사절차(NX-QP-901)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경영검토절차(NX-QP-902)</w:t>
            </w: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10 장  개선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10.1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개선 기회를 결정하고 선택하여야 하며, 고객 요구사항을 충족시키고 고객만족을 증진시키기 위하여 필요한 모든 조치를 실행하여야 한다.</w:t>
            </w: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조치에는 다음 사항이 포함되어야 한다.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a) 요구사항을 충족시키기 위한 것뿐만 아니라, 미래의 니즈와 기대를 다루기 위한 제품 및 서비스의 개선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b) 시정, 예방 또는 바람직하지 않는 영향의 감소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c) 품질경영시스템의 성과 및 효과성 개선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10.2 부적합 및 시정조치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</w:pPr>
            <w:r>
              <w:rPr>
                <w:rFonts w:ascii="맑은 고딕" w:eastAsia="맑은 고딕"/>
                <w:b/>
              </w:rPr>
              <w:t>10.2.1 불만족에서 야기된 것을 포함하여 부적합이 발생하였을 때, 다음 사항을 실행하여야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a) 부적합에 대처하여야 하며 해당되는 경우, 다음 사항이 포함되어야 한다.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1) 부적합을 관리하고 시정하기 위한 조치를 취함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2) 결과를 처리함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b) 부적합이 재발하거나 다른 곳에서 발생하지 않게 하기 위해서, 부적합의 원인을 제거하기 위한 조치의 필요성을 다음 사항에 의하여 평가하여야 한다.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1) 부적합의 검토와 분석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2) 부적합 원인의 결정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3) 유사한 부적합의 존재 여부 또는 잠재적인 발생 여부 결정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c) 필요한 모든 조치의 실행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d) 취해진 모든 시정조치의 효과성 검토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e) 필요한 경우, 기획 시 결정된 리스크와 기회의 갱신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f) 필요한 경우, 품질경영시스템의 변경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시정조치는 직면한 부적합의 영향에 적절하여야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59"/>
            </w:pPr>
            <w:r>
              <w:rPr>
                <w:rFonts w:ascii="맑은 고딕" w:eastAsia="맑은 고딕"/>
                <w:b/>
              </w:rPr>
              <w:t xml:space="preserve">10.2.2 다음 사항의 증거로, 문서화된 정보를 보유하여야 한다. 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a) 부적합의 성질 및 취해진 모든 후속조치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b) 모든 시정조치의 결과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10.3 지속적 개선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품질경영시스템의 적절성, 충족성 및 효과성을 지속적으로 개선하여야 한다.</w:t>
            </w:r>
          </w:p>
          <w:p>
            <w:pPr>
              <w:pStyle w:val="1"/>
              <w:widowControl w:val="off"/>
              <w:spacing w:line="312" w:lineRule="auto"/>
              <w:ind w:left="5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지속적 개선의 일부로서 다루어야 할 니즈 또는 기회가 있는지를 결정하기 위하여, 분석 및 평가의 결과, 그리고 경영검토의 출력사항을 고려하여야 한다.</w:t>
            </w:r>
          </w:p>
          <w:p>
            <w:pPr>
              <w:pStyle w:val="1"/>
              <w:widowControl w:val="off"/>
              <w:spacing w:line="312" w:lineRule="auto"/>
              <w:ind w:left="5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10.4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0"/>
              <w:widowControl w:val="off"/>
              <w:spacing w:line="312" w:lineRule="auto"/>
              <w:ind w:left="300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b/>
              </w:rPr>
              <w:t>부적합시정조치관리절차(NX-QP-1001)</w:t>
            </w:r>
          </w:p>
          <w:p>
            <w:pPr>
              <w:pStyle w:val="1"/>
              <w:widowControl w:val="off"/>
              <w:spacing w:line="312" w:lineRule="auto"/>
              <w:ind w:left="5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wordWrap w:val="1"/>
        <w:spacing w:after="0" w:line="312"/>
        <w:jc w:val="center"/>
        <w:rPr>
          <w:b/>
          <w:color w:val="000000"/>
          <w:shd w:val="clear" w:color="000000"/>
        </w:rPr>
      </w:pPr>
    </w:p>
    <w:sectPr>
      <w:head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814" w:right="850" w:bottom="1134" w:left="1400" w:header="567" w:footer="567" w:gutter="0"/>
      <w:cols w:space="0"/>
      <w:type w:val="continuous"/>
    </w:sectPr>
  </w:body>
</w:document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806"/>
      <w:gridCol w:w="1440"/>
      <w:gridCol w:w="1622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drawing>
              <wp:anchor distT="0" distB="0" distL="0" distR="0" simplePos="0" relativeHeight="4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92251" cy="380492"/>
                <wp:effectExtent l="0" t="0" r="0" b="0"/>
                <wp:wrapTopAndBottom/>
                <wp:docPr id="7" name="그림 %d 7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note\AppData\Local\Temp\Hnc\BinData\EMB00001cd42d46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251" cy="38049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0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eastAsia="맑은 고딕"/>
              <w:b/>
              <w:sz w:val="36"/>
            </w:rPr>
            <w:t>품질경영매뉴얼</w:t>
          </w:r>
        </w:p>
        <w:p>
          <w:pPr>
            <w:pStyle w:val="0"/>
            <w:widowControl w:val="off"/>
            <w:spacing w:line="288" w:lineRule="auto"/>
          </w:pPr>
          <w:r>
            <w:rPr>
              <w:shd w:val="clear" w:color="000000"/>
            </w:rPr>
            <w:t xml:space="preserve">          Quality Management Manual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</w:rPr>
            <w:t>문서번호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</w:rPr>
            <w:t>NX-QM-100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80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</w:rPr>
            <w:t>제/개정일자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</w:rPr>
            <w:t>2026. 09. 01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80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</w:rPr>
            <w:t>제/개정번호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80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</w:rPr>
            <w:t>페이지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</w:rPr>
              <w:t>39</w:t>
            </w:r>
          </w:fldSimple>
          <w:r>
            <w:rPr>
              <w:rFonts w:ascii="맑은 고딕"/>
              <w:b/>
            </w:rPr>
            <w:t>/33</w:t>
          </w:r>
        </w:p>
      </w:tc>
    </w:tr>
  </w:tbl>
  <w:p>
    <w:pPr>
      <w:pStyle w:val="0"/>
      <w:widowControl w:val="off"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w"/>
      <w:lvlJc w:val="left"/>
      <w:rPr/>
    </w:lvl>
  </w:abstractNum>
  <w:abstractNum w:abstractNumId="3">
    <w:multiLevelType w:val="hybridMultilevel"/>
    <w:lvl w:ilvl="0">
      <w:start w:val="1"/>
      <w:numFmt w:val="bullet"/>
      <w:suff w:val="space"/>
      <w:lvlText w:val="w"/>
      <w:lvlJc w:val="left"/>
      <w:rPr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23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23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num w:numId="2">
    <w:abstractNumId w:val="2"/>
  </w: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23">
    <w:abstractNumId w:val="223"/>
  </w:num>
  <w:num w:numId="230">
    <w:abstractNumId w:val="23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8">
    <w:name w:val="MS바탕글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200" w:line="273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9">
    <w:name w:val="MsoFooter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center" w:leader="none" w:pos="4252"/>
        <w:tab w:val="right" w:leader="none" w:pos="8504"/>
      </w:tabs>
      <w:wordWrap w:val="0"/>
      <w:autoSpaceDE w:val="off"/>
      <w:autoSpaceDN w:val="off"/>
      <w:snapToGrid w:val="off"/>
      <w:spacing w:before="0" w:after="0" w:line="240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0">
    <w:name w:val="MsoHeader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center" w:leader="none" w:pos="4252"/>
        <w:tab w:val="right" w:leader="none" w:pos="8504"/>
      </w:tabs>
      <w:wordWrap w:val="0"/>
      <w:autoSpaceDE w:val="off"/>
      <w:autoSpaceDN w:val="off"/>
      <w:snapToGrid w:val="off"/>
      <w:spacing w:before="0" w:after="0" w:line="240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1">
    <w:name w:val="국문본문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484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312" w:lineRule="auto"/>
      <w:ind w:left="20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22">
    <w:name w:val="Body Text"/>
    <w:uiPriority w:val="2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40" w:lineRule="auto"/>
      <w:ind w:left="117" w:right="0" w:firstLine="0"/>
      <w:jc w:val="left"/>
      <w:textAlignment w:val="baseline"/>
    </w:pPr>
    <w:rPr>
      <w:rFonts w:ascii="바탕" w:eastAsia="바탕"/>
      <w:color w:val="000000"/>
      <w:sz w:val="20"/>
    </w:rPr>
  </w:style>
  <w:style w:type="paragraph" w:styleId="23">
    <w:name w:val="heading 7"/>
    <w:uiPriority w:val="2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14" w:after="0" w:line="240" w:lineRule="auto"/>
      <w:ind w:left="0" w:right="0" w:firstLine="0"/>
      <w:jc w:val="left"/>
      <w:textAlignment w:val="baseline"/>
      <w:numPr>
        <w:numId w:val="223"/>
        <w:ilvl w:val="6"/>
      </w:numPr>
    </w:pPr>
    <w:rPr>
      <w:rFonts w:ascii="Arial" w:eastAsia="Arial"/>
      <w:color w:val="000000"/>
      <w:sz w:val="22"/>
    </w:rPr>
  </w:style>
  <w:style w:type="paragraph" w:styleId="24">
    <w:name w:val="heading 8"/>
    <w:uiPriority w:val="2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40" w:lineRule="auto"/>
      <w:ind w:left="117" w:right="0" w:firstLine="0"/>
      <w:jc w:val="left"/>
      <w:textAlignment w:val="baseline"/>
    </w:pPr>
    <w:rPr>
      <w:rFonts w:ascii="Arial" w:eastAsia="Arial"/>
      <w:b/>
      <w:color w:val="000000"/>
      <w:sz w:val="20"/>
    </w:rPr>
  </w:style>
  <w:style w:type="paragraph" w:styleId="25">
    <w:name w:val="xl65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6">
    <w:name w:val="statement"/>
    <w:uiPriority w:val="2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480" w:line="240" w:lineRule="auto"/>
      <w:ind w:left="800" w:right="800" w:firstLine="0"/>
      <w:jc w:val="center"/>
      <w:textAlignment w:val="baseline"/>
    </w:pPr>
    <w:rPr>
      <w:rFonts w:ascii="굴림" w:eastAsia="굴림"/>
      <w:color w:val="000000"/>
      <w:sz w:val="24"/>
    </w:rPr>
  </w:style>
  <w:style w:type="paragraph" w:styleId="27">
    <w:name w:val="principle"/>
    <w:uiPriority w:val="2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200" w:line="240" w:lineRule="auto"/>
      <w:ind w:left="0" w:right="0" w:firstLine="0"/>
      <w:jc w:val="left"/>
      <w:textAlignment w:val="baseline"/>
    </w:pPr>
    <w:rPr>
      <w:rFonts w:ascii="굴림" w:eastAsia="굴림"/>
      <w:color w:val="000000"/>
      <w:sz w:val="24"/>
    </w:rPr>
  </w:style>
  <w:style w:type="paragraph" w:styleId="28">
    <w:name w:val="td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29">
    <w:name w:val="Normal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80" w:line="280" w:lineRule="auto"/>
      <w:ind w:left="0" w:right="0" w:firstLine="0"/>
      <w:jc w:val="left"/>
      <w:textAlignment w:val="baseline"/>
    </w:pPr>
    <w:rPr>
      <w:rFonts w:ascii="Noto Sans KR" w:eastAsia="Noto Sans KR"/>
      <w:color w:val="000000"/>
      <w:sz w:val="20"/>
    </w:rPr>
  </w:style>
  <w:style w:type="paragraph" w:styleId="30">
    <w:name w:val="List Bullet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80" w:lineRule="auto"/>
      <w:ind w:left="360" w:right="0" w:hanging="360"/>
      <w:jc w:val="left"/>
      <w:textAlignment w:val="baseline"/>
      <w:numPr>
        <w:numId w:val="230"/>
        <w:ilvl w:val="0"/>
      </w:numPr>
    </w:pPr>
    <w:rPr>
      <w:rFonts w:ascii="Noto Sans KR" w:eastAsia="Noto Sans KR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eader" Target="header2.xml"  /><Relationship Id="rId2" Type="http://schemas.openxmlformats.org/officeDocument/2006/relationships/image" Target="media/image7.bmp"  /><Relationship Id="rId3" Type="http://schemas.openxmlformats.org/officeDocument/2006/relationships/image" Target="media/image8.bmp"  /><Relationship Id="rId4" Type="http://schemas.openxmlformats.org/officeDocument/2006/relationships/image" Target="media/image9.bmp"  /><Relationship Id="rId5" Type="http://schemas.openxmlformats.org/officeDocument/2006/relationships/image" Target="media/image10.bmp"  /><Relationship Id="rId6" Type="http://schemas.openxmlformats.org/officeDocument/2006/relationships/image" Target="media/image11.bmp"  /><Relationship Id="rId7" Type="http://schemas.openxmlformats.org/officeDocument/2006/relationships/settings" Target="settings.xml"  /><Relationship Id="rId8" Type="http://schemas.openxmlformats.org/officeDocument/2006/relationships/styles" Target="styles.xml"  /><Relationship Id="rId9" Type="http://schemas.openxmlformats.org/officeDocument/2006/relationships/numbering" Target="numbering.xml"  /></Relationships>
</file>

<file path=word/_rels/header2.xml.rels><?xml version="1.0" encoding="UTF-8" standalone="yes" ?><Relationships xmlns="http://schemas.openxmlformats.org/package/2006/relationships"><Relationship Id="rId1" Type="http://schemas.openxmlformats.org/officeDocument/2006/relationships/image" Target="media/image6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</dc:title>
  <dc:creator>김주민</dc:creator>
  <cp:lastModifiedBy>note</cp:lastModifiedBy>
  <dcterms:created xsi:type="dcterms:W3CDTF">2015-07-25T00:21:12.718</dcterms:created>
  <dcterms:modified xsi:type="dcterms:W3CDTF">2026-09-23T10:29:12.223</dcterms:modified>
  <cp:version>0501.0100.01</cp:version>
</cp:coreProperties>
</file>