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법무통고 제2026-042호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DF2F2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법적 효력 및 통지 확인용 계약 해지 통고서</w:t>
            </w:r>
          </w:p>
          <w:p>
            <w:pPr>
              <w:spacing w:before="40"/>
              <w:jc w:val="center"/>
            </w:pPr>
            <w:r>
              <w:rPr>
                <w:b/>
                <w:color w:val="8B0000"/>
                <w:sz w:val="30"/>
              </w:rPr>
              <w:t>계약해지 공문 양식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계약상대방 대표이사 귀하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용역계약 이행지체에 따른 계약 해지 및 정산 통고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용역계약 이행지체에 따른 계약 해지 및 정산 통고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FD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FD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FD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계약해지 공문 양식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법무총괄팀장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