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[LONGITUDINAL]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= {V1, V2, Cl, Q, Ktr, Mtt, ka}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Transformacion de parametros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= V1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= Cl/V1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k12 = Q/V1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k21 = Q/V2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Definicion del modelo PK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compartment(cmt=1, volume=V, concentration=Cc)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compartment(cmt=2, volume=V2, concentration = Cp)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absorption(adm=1, cmt=1, Ktr, Mtt, ka)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peripheral(k12, k21)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elimination(cmt=1, k)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EQUATION: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odeType = stiff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Conversion a ng/mL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;y1 = Cc * 1000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= Cc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[INDIVIDUAL]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= {V1_pop, omega_V1, V2_pop, omega_V2,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Cl_pop, omega_Cl, Q_pop, omega_Q,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Mtt_pop, omega_Mtt}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 = {distribution = lognormal, reference = V1_pop, sd = omega_V1}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 = {distribution = lognormal, reference = V2_pop, sd = omega_V2}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= {distribution = lognormal, reference = Cl_pop, sd = omega_Cl}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= {distribution = lognormal, reference = Q_pop, sd = omega_Q}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Mtt = {distribution = lognormal, reference = Mtt_pop, sd = omega_Mtt}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