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Dan Sheffler - CV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Specialization and Competence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Specialization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Ancient Philosophy.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Competence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Medieval Philosophy, Philosophy of Religion, History of Ideas, Contemporary Metaphysics (especially metaphysics of free will and metaphysics of time), Ethics, and Political Philosophy.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PhD, Philosophy, University of Kentucky, 2017.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M.A., Philosophy, University of Kentucky, 2012.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M.A., Classics, University of Kentucky, 2010.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B.A., Philosophy and Classics, University of Kentucky, 2010.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Publications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“The Metaphysics of Personhood in Plato’s Dialogues” (doctoral dissertation, University of Kentucky, 2017), doi: 10.13023/ETD.2017.142. Available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“Worship Becomes Us,” review of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Liturgy and Personality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by Dietrich von Hildebrand,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Touchstone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May/June 2017. Available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“Bite-Sized Philosophy,” review of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The Art of Living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by Dietrich von Hildebrand,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Touchstone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June/July 2018. Available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Invited Talks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“Platonic versus Christian Conceptions of the Self,” Athens and Jerusalem Conference, Lawrenceburg KY, April 2018.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“Overview of the Gospel of John,” Jessamine Christian Fellowship, Wilmore KY, January 2018.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Audio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“The Suffering of Job,” Lexington Christian Fellowship, Lexington KY, December 2017.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Audio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and </w:t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Text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“Gratitude,” Mars Hill Christian Academcy Graduation Address, Lexington KY, May 2017. </w:t>
      </w:r>
      <w:hyperlink xmlns:r="http://schemas.openxmlformats.org/officeDocument/2006/relationships" r:id="docRId6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Text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“Living Latin at the University of Kentucky,” Immaculata Classical Academy, Louisville KY, November 2016.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“The Book of James,” St. Andrew’s Anglican Church, Versailles KY, 8 week series September through November 2016. </w:t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Audio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“CS Lewis and Imagination,” Jessamine Christian Fellowship, Wilmore KY, May 2014. </w:t>
      </w:r>
      <w:hyperlink xmlns:r="http://schemas.openxmlformats.org/officeDocument/2006/relationships" r:id="docRId8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Video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Presentations and Professional Activity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“Is the True Self God at Alcibiades 133c?,”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Alcibiades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Symposium, Cambridge, September 2018. Program </w:t>
      </w:r>
      <w:hyperlink xmlns:r="http://schemas.openxmlformats.org/officeDocument/2006/relationships" r:id="docRId9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Director of Christian Training School at Lexington Christian Fellowship (an eleven-week intensive summer program for college-age students) 2011, 2013, 2015, 2016, 2017. Website </w:t>
      </w:r>
      <w:hyperlink xmlns:r="http://schemas.openxmlformats.org/officeDocument/2006/relationships" r:id="docRId10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Participant in the Hildebrand Project Summer Seminar, 2015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2017. Section discussion coordinator for 2017 Summer Seminar.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“Why Molinism Does Not Help with the Rollback Argument,” Society of Christian Philosophers, Trinity College, March 2014. Available </w:t>
      </w:r>
      <w:hyperlink xmlns:r="http://schemas.openxmlformats.org/officeDocument/2006/relationships" r:id="docRId11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“The Sun and the Good: the Allegory of the Sun in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Republic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VI,” Society for Ancient Greek Philosophy, Fordham University, October 2013. Available </w:t>
      </w:r>
      <w:hyperlink xmlns:r="http://schemas.openxmlformats.org/officeDocument/2006/relationships" r:id="docRId12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“A Complex Eternity,” Society of Christian Philosophers, Georgetown University, April 2013. Available </w:t>
      </w:r>
      <w:hyperlink xmlns:r="http://schemas.openxmlformats.org/officeDocument/2006/relationships" r:id="docRId13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Awards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Outstanding Teaching Award in University of Kentucky philosophy department, April 2016.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Best graduate student paper ($500) awarded by Society of Christian Philosophers for “A Complex Eternity,” April 2013.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Greek student of the year in University of Kentucky classics department, May 2009.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Accepted into University Scholars program at the University of Kentucky for classics, 2008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2010.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Research grant from University of Kentucky Eureka fund ($2,000), 2006.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Teaching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Georgetown College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Ancient and Medieval Philosophy, Spring 2016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Spring 2019.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Logic, Fall 2018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Spring 2019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Nineteenth and Twentieth Century Philosophy, Spring 2018.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Ethics (on-line course), Spring 2018.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Latin I and III, Fall 2017.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Business Ethics, Spring 2017.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Ethics, Fall 2016.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Asbury University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Introduction to Philosophy (on-line course), Fall 2015.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Ancient and Medieval Philosophy, Spring 2015.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Philosophy of C.S. Lewis, Spring 2014.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Social and Political Philosophy, Fall 2012, Fall 2014.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Introduction to Philosophy, Fall 2013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Fall 2014.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University of Kentucky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Introduction to Philosophy, Fall 2013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Spring 2017.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Business Ethics, Spring 2013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Fall 2013.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Introduction to Ethics, Spring 2012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Fall 2012.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Symbolic Logic, Fall 2010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Fall 2011.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Latin 1 and 2, Fall 2009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Spring 2010.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Medical Terminology (on-line course), Summer 2010.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Immaculata Classical Academy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Writing and Composition, 2018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2019.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Latin 4, 2018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2019.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19th and 20th Century History, 2018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2019.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Mars Hill Christian Academy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Traditional Logic, 2008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2019.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Latin years 3 and 4, 2009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2019.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Language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Advanced ability in Greek with extensive reading experience in Homeric, Attic, Ionic, Hellenistic, Koine, Late Antique, and Patristic authors.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Advanced ability and teaching experience in Latin with extensive reading experience in Early, Augustan, Late Imperial, Christian, and Medieval authors.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ansheffler.com/pdfs/A-Complex-Eternity.pdf" Id="docRId13" Type="http://schemas.openxmlformats.org/officeDocument/2006/relationships/hyperlink" /><Relationship TargetMode="External" Target="http://jcfky.com/sermons/dan-sheffler-on-the-book-of-john/" Id="docRId3" Type="http://schemas.openxmlformats.org/officeDocument/2006/relationships/hyperlink" /><Relationship TargetMode="External" Target="http://standrewsky.org/?page_id=3234" Id="docRId7" Type="http://schemas.openxmlformats.org/officeDocument/2006/relationships/hyperlink" /><Relationship TargetMode="External" Target="http://www.ucfky.com/cts/" Id="docRId10" Type="http://schemas.openxmlformats.org/officeDocument/2006/relationships/hyperlink" /><Relationship Target="numbering.xml" Id="docRId14" Type="http://schemas.openxmlformats.org/officeDocument/2006/relationships/numbering" /><Relationship TargetMode="External" Target="https://www.touchstonemag.com/archives/article.php?id=31-04-046-b" Id="docRId2" Type="http://schemas.openxmlformats.org/officeDocument/2006/relationships/hyperlink" /><Relationship TargetMode="External" Target="http://www.dansheffler.com/blog/2017-05-20-gratitude/" Id="docRId6" Type="http://schemas.openxmlformats.org/officeDocument/2006/relationships/hyperlink" /><Relationship TargetMode="External" Target="http://www.touchstonemag.com/archives/article.php?id=30-03-055-b" Id="docRId1" Type="http://schemas.openxmlformats.org/officeDocument/2006/relationships/hyperlink" /><Relationship TargetMode="External" Target="http://dansheffler.com/pdfs/Molinism-and-Rollback.pdf" Id="docRId11" Type="http://schemas.openxmlformats.org/officeDocument/2006/relationships/hyperlink" /><Relationship Target="styles.xml" Id="docRId15" Type="http://schemas.openxmlformats.org/officeDocument/2006/relationships/styles" /><Relationship TargetMode="External" Target="http://dansheffler.com/blog/2018-02-05-job-teaching/" Id="docRId5" Type="http://schemas.openxmlformats.org/officeDocument/2006/relationships/hyperlink" /><Relationship TargetMode="External" Target="http://rationalselfgovernment.se/alcibiades/" Id="docRId9" Type="http://schemas.openxmlformats.org/officeDocument/2006/relationships/hyperlink" /><Relationship TargetMode="External" Target="http://uknowledge.uky.edu/philosophy_etds/16/" Id="docRId0" Type="http://schemas.openxmlformats.org/officeDocument/2006/relationships/hyperlink" /><Relationship TargetMode="External" Target="http://dansheffler.com/pdfs/The-Sun-and-the-Good.pdf" Id="docRId12" Type="http://schemas.openxmlformats.org/officeDocument/2006/relationships/hyperlink" /><Relationship TargetMode="External" Target="http://lcf.cfchurches.com/sermons/job/" Id="docRId4" Type="http://schemas.openxmlformats.org/officeDocument/2006/relationships/hyperlink" /><Relationship TargetMode="External" Target="https://www.youtube.com/watch?v=GsJtA9E7FcE" Id="docRId8" Type="http://schemas.openxmlformats.org/officeDocument/2006/relationships/hyperlink" /></Relationships>
</file>