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Daniel Slinky</w:t>
      </w:r>
    </w:p>
    <w:bookmarkStart w:id="47" w:name="simple-markdown-cv-of-dan-slinky"/>
    <w:p>
      <w:pPr>
        <w:pStyle w:val="Heading1"/>
      </w:pPr>
      <w:r>
        <w:t xml:space="preserve"> </w:t>
      </w:r>
      <w:r>
        <w:t xml:space="preserve">CV of 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5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information systems management and retrieval, system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3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1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</w:pPr>
      <w:r>
        <w:t xml:space="preserve">As a technical leader in the Platform Engineering and SecOps team, I oversaw operations for a multi-tenanted AI SaaS platform for Enterprise and Defense customers utilizing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on</w:t>
      </w:r>
      <w:r>
        <w:t xml:space="preserve"> </w:t>
      </w:r>
      <w:r>
        <w:t xml:space="preserve"> </w:t>
      </w:r>
      <w:r>
        <w:t xml:space="preserve">, and other platforms.</w:t>
      </w:r>
    </w:p>
    <w:p>
      <w:pPr>
        <w:numPr>
          <w:ilvl w:val="0"/>
          <w:numId w:val="1003"/>
        </w:numPr>
      </w:pPr>
      <w:r>
        <w:t xml:space="preserve">Promoted robust security and secrets management, aligning with stringent customer requirements and integrating SecOps practices into deployment pipelines. Utilized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tools such as</w:t>
      </w:r>
      <w:r>
        <w:t xml:space="preserve"> 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t xml:space="preserve"> </w:t>
      </w:r>
      <w:r>
        <w:rPr>
          <w:bCs/>
          <w:b/>
        </w:rPr>
        <w:t xml:space="preserve">ArgoCD</w:t>
      </w:r>
      <w:r>
        <w:t xml:space="preserve"> </w:t>
      </w:r>
      <w:r>
        <w:t xml:space="preserve">to facilitate efficient and reliable deployments while ensuring compliance with security standards and protocols.</w:t>
      </w:r>
    </w:p>
    <w:p>
      <w:pPr>
        <w:numPr>
          <w:ilvl w:val="0"/>
          <w:numId w:val="1003"/>
        </w:numPr>
      </w:pPr>
      <w:r>
        <w:t xml:space="preserve">Spearheaded a significant AWS cost reduction initiative, championing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practices and optimizing cloud cost reporting using tools like</w:t>
      </w:r>
      <w:r>
        <w:t xml:space="preserve"> </w:t>
      </w:r>
      <w:hyperlink r:id="rId30">
        <w:r>
          <w:rPr>
            <w:rStyle w:val="Hyperlink"/>
          </w:rPr>
          <w:t xml:space="preserve">opencost.io</w:t>
        </w:r>
      </w:hyperlink>
      <w:r>
        <w:t xml:space="preserve">, kubecost,</w:t>
      </w:r>
      <w:r>
        <w:t xml:space="preserve"> </w:t>
      </w:r>
      <w:r>
        <w:rPr>
          <w:bCs/>
          <w:b/>
        </w:rPr>
        <w:t xml:space="preserve">Prometheus</w:t>
      </w:r>
      <w:r>
        <w:t xml:space="preserve">, and SysDig. I implemented strategies to foster service ownership and identified areas for further optimisation, emphasising the importance of financial responsibility and efficiency within the organisation.</w:t>
      </w:r>
    </w:p>
    <w:p>
      <w:pPr>
        <w:numPr>
          <w:ilvl w:val="0"/>
          <w:numId w:val="1003"/>
        </w:numPr>
      </w:pPr>
      <w:r>
        <w:t xml:space="preserve">Collaborated on OpenTracing/Telemetry implementation to enhance application observability and performance, particularly in environments utilizing</w:t>
      </w:r>
      <w:r>
        <w:t xml:space="preserve"> </w:t>
      </w:r>
      <w:r>
        <w:t xml:space="preserve"> </w:t>
      </w:r>
      <w:r>
        <w:rPr>
          <w:bCs/>
          <w:b/>
        </w:rPr>
        <w:t xml:space="preserve">Kafka</w:t>
      </w:r>
      <w:r>
        <w:t xml:space="preserve"> </w:t>
      </w:r>
      <w:r>
        <w:t xml:space="preserve">and Benthos for message routing.</w:t>
      </w:r>
    </w:p>
    <w:p>
      <w:pPr>
        <w:numPr>
          <w:ilvl w:val="0"/>
          <w:numId w:val="1003"/>
        </w:numPr>
      </w:pPr>
      <w:r>
        <w:t xml:space="preserve">I expanded the platforms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offering by implementing</w:t>
      </w:r>
      <w:r>
        <w:t xml:space="preserve"> </w:t>
      </w:r>
      <w:r>
        <w:rPr>
          <w:bCs/>
          <w:b/>
        </w:rPr>
        <w:t xml:space="preserve">SAML</w:t>
      </w:r>
      <w:r>
        <w:t xml:space="preserve">,</w:t>
      </w:r>
      <w:r>
        <w:t xml:space="preserve"> </w:t>
      </w:r>
      <w:r>
        <w:rPr>
          <w:bCs/>
          <w:b/>
        </w:rPr>
        <w:t xml:space="preserve">Azure AD</w:t>
      </w:r>
      <w:r>
        <w:t xml:space="preserve"> </w:t>
      </w:r>
      <w:r>
        <w:t xml:space="preserve">integration, supported by Auth0. I also assessed the technical feasibility of Plausible web analytics and contributed to implementations of Tigergraph and Neo4j.</w:t>
      </w:r>
    </w:p>
    <w:bookmarkEnd w:id="31"/>
    <w:bookmarkStart w:id="32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2"/>
    <w:bookmarkEnd w:id="33"/>
    <w:bookmarkStart w:id="36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4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4"/>
    <w:bookmarkStart w:id="35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5"/>
    <w:bookmarkEnd w:id="36"/>
    <w:bookmarkStart w:id="37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7"/>
    <w:bookmarkStart w:id="38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8"/>
    <w:bookmarkStart w:id="39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9"/>
    <w:bookmarkStart w:id="40" w:name="X89dd9d26d827613eca3d7ae38a4034d45bec309"/>
    <w:p>
      <w:pPr>
        <w:pStyle w:val="Heading3"/>
      </w:pPr>
      <w:r>
        <w:t xml:space="preserve"> </w:t>
      </w:r>
      <w:r>
        <w:t xml:space="preserve">Operations Engineer, Sift, 2009-2011</w:t>
      </w:r>
      <w:r>
        <w:t xml:space="preserve"> </w:t>
      </w:r>
      <w:r>
        <w:t xml:space="preserve">(Drupal, CentOS, Xen, VMWare/ESXi)</w:t>
      </w:r>
    </w:p>
    <w:bookmarkEnd w:id="40"/>
    <w:bookmarkStart w:id="41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1"/>
    <w:bookmarkStart w:id="42" w:name="X6649f60af8ebc3ffb9dd4395bba1d8dba3be244"/>
    <w:p>
      <w:pPr>
        <w:pStyle w:val="Heading3"/>
      </w:pPr>
      <w:r>
        <w:t xml:space="preserve"> </w:t>
      </w:r>
      <w:r>
        <w:t xml:space="preserve">Technical Student, CERN, Switzerland, 2007-2008 (Linux, Perl, XML/RPC, Oracle)</w:t>
      </w:r>
    </w:p>
    <w:bookmarkEnd w:id="42"/>
    <w:bookmarkStart w:id="43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3"/>
    <w:bookmarkStart w:id="44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4"/>
    <w:bookmarkEnd w:id="45"/>
    <w:bookmarkStart w:id="46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Daniel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2024-03-08T22:33:05Z</dcterms:created>
  <dcterms:modified xsi:type="dcterms:W3CDTF">2024-03-08T22:33:05Z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urlcolor">
    <vt:lpwstr>blue</vt:lpwstr>
  </property>
</Properties>
</file>