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Y="877"/>
        <w:tblW w:w="0" w:type="auto"/>
        <w:tblLook w:val="04A0" w:firstRow="1" w:lastRow="0" w:firstColumn="1" w:lastColumn="0" w:noHBand="0" w:noVBand="1"/>
      </w:tblPr>
      <w:tblGrid>
        <w:gridCol w:w="1705"/>
        <w:gridCol w:w="1705"/>
        <w:gridCol w:w="1705"/>
        <w:gridCol w:w="3870"/>
      </w:tblGrid>
      <w:tr w:rsidR="00D4385A" w:rsidTr="00D4385A">
        <w:tc>
          <w:tcPr>
            <w:tcW w:w="1705" w:type="dxa"/>
            <w:vMerge w:val="restart"/>
            <w:vAlign w:val="center"/>
          </w:tcPr>
          <w:p w:rsidR="00D4385A" w:rsidRPr="00D856FF" w:rsidRDefault="00D4385A" w:rsidP="00D4385A">
            <w:pPr>
              <w:jc w:val="center"/>
            </w:pPr>
            <w:r>
              <w:rPr>
                <w:rFonts w:hint="eastAsia"/>
              </w:rPr>
              <w:t>必修</w:t>
            </w:r>
          </w:p>
        </w:tc>
        <w:tc>
          <w:tcPr>
            <w:tcW w:w="1705" w:type="dxa"/>
            <w:vMerge w:val="restart"/>
            <w:vAlign w:val="center"/>
          </w:tcPr>
          <w:p w:rsidR="00D4385A" w:rsidRPr="00D856FF" w:rsidRDefault="00D4385A" w:rsidP="00D4385A">
            <w:pPr>
              <w:jc w:val="center"/>
            </w:pPr>
            <w:r>
              <w:rPr>
                <w:rFonts w:hint="eastAsia"/>
              </w:rPr>
              <w:t>理论</w:t>
            </w:r>
          </w:p>
        </w:tc>
        <w:tc>
          <w:tcPr>
            <w:tcW w:w="1705" w:type="dxa"/>
            <w:vAlign w:val="center"/>
          </w:tcPr>
          <w:p w:rsidR="00D4385A" w:rsidRDefault="00D4385A" w:rsidP="00D4385A">
            <w:pPr>
              <w:jc w:val="center"/>
            </w:pPr>
            <w:r w:rsidRPr="00D856FF">
              <w:t>OBL06316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计算机网络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Default="00D4385A" w:rsidP="00D4385A">
            <w:pPr>
              <w:jc w:val="center"/>
            </w:pPr>
            <w:r w:rsidRPr="00D856FF">
              <w:t>OBL06312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CC4D7F">
              <w:rPr>
                <w:rFonts w:hint="eastAsia"/>
                <w:highlight w:val="yellow"/>
              </w:rPr>
              <w:t>信息安全法律基础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Default="00D4385A" w:rsidP="00D4385A">
            <w:pPr>
              <w:jc w:val="center"/>
            </w:pPr>
            <w:r w:rsidRPr="00D856FF">
              <w:t>OBL06315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D468AE">
              <w:rPr>
                <w:rFonts w:hint="eastAsia"/>
              </w:rPr>
              <w:t>编译原理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Default="00D4385A" w:rsidP="00D4385A">
            <w:pPr>
              <w:jc w:val="center"/>
            </w:pPr>
            <w:r w:rsidRPr="00D856FF">
              <w:t>OBL06309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CC4D7F">
              <w:rPr>
                <w:rFonts w:hint="eastAsia"/>
                <w:highlight w:val="yellow"/>
              </w:rPr>
              <w:t>网络安全协议与标准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Default="00D4385A" w:rsidP="00D4385A">
            <w:pPr>
              <w:jc w:val="center"/>
            </w:pPr>
            <w:r w:rsidRPr="00D856FF">
              <w:t>OBH06105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D468AE">
              <w:rPr>
                <w:rFonts w:hint="eastAsia"/>
              </w:rPr>
              <w:t>信息系统分析与设计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Default="00D4385A" w:rsidP="00D4385A">
            <w:pPr>
              <w:jc w:val="center"/>
            </w:pPr>
            <w:r w:rsidRPr="00D856FF">
              <w:t>OBH06317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CC4D7F">
              <w:rPr>
                <w:rFonts w:hint="eastAsia"/>
                <w:highlight w:val="yellow"/>
              </w:rPr>
              <w:t>网络攻防技术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tabs>
                <w:tab w:val="left" w:pos="1052"/>
              </w:tabs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tabs>
                <w:tab w:val="left" w:pos="1052"/>
              </w:tabs>
              <w:jc w:val="center"/>
            </w:pPr>
          </w:p>
        </w:tc>
        <w:tc>
          <w:tcPr>
            <w:tcW w:w="1705" w:type="dxa"/>
            <w:vAlign w:val="center"/>
          </w:tcPr>
          <w:p w:rsidR="00D4385A" w:rsidRDefault="00D4385A" w:rsidP="00D4385A">
            <w:pPr>
              <w:tabs>
                <w:tab w:val="left" w:pos="1052"/>
              </w:tabs>
              <w:jc w:val="center"/>
            </w:pPr>
            <w:r w:rsidRPr="00D856FF">
              <w:t>O</w:t>
            </w:r>
            <w:r>
              <w:t>B</w:t>
            </w:r>
            <w:r w:rsidRPr="00D856FF">
              <w:t>H06306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CC4D7F">
              <w:rPr>
                <w:rFonts w:hint="eastAsia"/>
                <w:highlight w:val="yellow"/>
              </w:rPr>
              <w:t>信息系统安全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Default="00D4385A" w:rsidP="00D4385A">
            <w:pPr>
              <w:jc w:val="center"/>
            </w:pPr>
            <w:r w:rsidRPr="00D856FF">
              <w:t>OBL06319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CC4D7F">
              <w:rPr>
                <w:rFonts w:hint="eastAsia"/>
                <w:highlight w:val="yellow"/>
              </w:rPr>
              <w:t>信息安全管理与风险评估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 w:val="restart"/>
            <w:vAlign w:val="center"/>
          </w:tcPr>
          <w:p w:rsidR="00D4385A" w:rsidRPr="00D856FF" w:rsidRDefault="00D4385A" w:rsidP="00D4385A">
            <w:pPr>
              <w:jc w:val="center"/>
            </w:pPr>
            <w:r>
              <w:rPr>
                <w:rFonts w:hint="eastAsia"/>
              </w:rPr>
              <w:t>实践</w:t>
            </w: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OBS06917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D468AE">
              <w:rPr>
                <w:rFonts w:hint="eastAsia"/>
              </w:rPr>
              <w:t>计算机网络实验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OBS06303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D468AE">
              <w:rPr>
                <w:rFonts w:hint="eastAsia"/>
              </w:rPr>
              <w:t>编详原理课程设计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OBS06321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>
              <w:t>Li</w:t>
            </w:r>
            <w:r w:rsidRPr="00D468AE">
              <w:rPr>
                <w:rFonts w:hint="eastAsia"/>
              </w:rPr>
              <w:t>nux/Unix</w:t>
            </w:r>
            <w:r w:rsidRPr="00D468AE">
              <w:rPr>
                <w:rFonts w:hint="eastAsia"/>
              </w:rPr>
              <w:t>应用与实践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OBS06315</w:t>
            </w:r>
          </w:p>
        </w:tc>
        <w:tc>
          <w:tcPr>
            <w:tcW w:w="3870" w:type="dxa"/>
            <w:vAlign w:val="center"/>
          </w:tcPr>
          <w:p w:rsidR="00D4385A" w:rsidRPr="00CC4D7F" w:rsidRDefault="00D4385A" w:rsidP="00D4385A">
            <w:pPr>
              <w:jc w:val="center"/>
              <w:rPr>
                <w:highlight w:val="yellow"/>
              </w:rPr>
            </w:pPr>
            <w:r w:rsidRPr="00CC4D7F">
              <w:rPr>
                <w:rFonts w:hint="eastAsia"/>
                <w:highlight w:val="yellow"/>
              </w:rPr>
              <w:t>网络安全协议与标准课程设计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OBS06322</w:t>
            </w:r>
          </w:p>
        </w:tc>
        <w:tc>
          <w:tcPr>
            <w:tcW w:w="3870" w:type="dxa"/>
            <w:vAlign w:val="center"/>
          </w:tcPr>
          <w:p w:rsidR="00D4385A" w:rsidRPr="00CC4D7F" w:rsidRDefault="00D4385A" w:rsidP="00D4385A">
            <w:pPr>
              <w:jc w:val="center"/>
              <w:rPr>
                <w:highlight w:val="yellow"/>
              </w:rPr>
            </w:pPr>
            <w:r w:rsidRPr="00CC4D7F">
              <w:rPr>
                <w:rFonts w:hint="eastAsia"/>
                <w:highlight w:val="yellow"/>
              </w:rPr>
              <w:t>恶童代码分析与防护实践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OBS06323</w:t>
            </w:r>
          </w:p>
        </w:tc>
        <w:tc>
          <w:tcPr>
            <w:tcW w:w="3870" w:type="dxa"/>
            <w:vAlign w:val="center"/>
          </w:tcPr>
          <w:p w:rsidR="00D4385A" w:rsidRPr="00CC4D7F" w:rsidRDefault="00D4385A" w:rsidP="00D4385A">
            <w:pPr>
              <w:jc w:val="center"/>
              <w:rPr>
                <w:highlight w:val="yellow"/>
              </w:rPr>
            </w:pPr>
            <w:r w:rsidRPr="00CC4D7F">
              <w:rPr>
                <w:rFonts w:hint="eastAsia"/>
                <w:highlight w:val="yellow"/>
              </w:rPr>
              <w:t>信息系统安全课程设计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OBS06324</w:t>
            </w:r>
          </w:p>
        </w:tc>
        <w:tc>
          <w:tcPr>
            <w:tcW w:w="3870" w:type="dxa"/>
            <w:vAlign w:val="center"/>
          </w:tcPr>
          <w:p w:rsidR="00D4385A" w:rsidRPr="00CC4D7F" w:rsidRDefault="00D4385A" w:rsidP="00D4385A">
            <w:pPr>
              <w:jc w:val="center"/>
              <w:rPr>
                <w:highlight w:val="yellow"/>
              </w:rPr>
            </w:pPr>
            <w:r w:rsidRPr="00CC4D7F">
              <w:rPr>
                <w:rFonts w:hint="eastAsia"/>
                <w:highlight w:val="yellow"/>
              </w:rPr>
              <w:t>网络攻防技术实战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OBS06318</w:t>
            </w:r>
          </w:p>
        </w:tc>
        <w:tc>
          <w:tcPr>
            <w:tcW w:w="3870" w:type="dxa"/>
            <w:vAlign w:val="center"/>
          </w:tcPr>
          <w:p w:rsidR="00D4385A" w:rsidRPr="00CC4D7F" w:rsidRDefault="00D4385A" w:rsidP="00D4385A">
            <w:pPr>
              <w:jc w:val="center"/>
              <w:rPr>
                <w:highlight w:val="yellow"/>
              </w:rPr>
            </w:pPr>
            <w:r w:rsidRPr="00CC4D7F">
              <w:rPr>
                <w:rFonts w:hint="eastAsia"/>
                <w:highlight w:val="yellow"/>
              </w:rPr>
              <w:t>信息安全管理与风险评估课程设计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OBS06309</w:t>
            </w:r>
          </w:p>
        </w:tc>
        <w:tc>
          <w:tcPr>
            <w:tcW w:w="3870" w:type="dxa"/>
            <w:vAlign w:val="center"/>
          </w:tcPr>
          <w:p w:rsidR="00D4385A" w:rsidRPr="00CC4D7F" w:rsidRDefault="00D4385A" w:rsidP="00D4385A">
            <w:pPr>
              <w:jc w:val="center"/>
              <w:rPr>
                <w:highlight w:val="yellow"/>
              </w:rPr>
            </w:pPr>
            <w:r w:rsidRPr="00CC4D7F">
              <w:rPr>
                <w:rFonts w:hint="eastAsia"/>
                <w:highlight w:val="yellow"/>
              </w:rPr>
              <w:t>信息安全专业综合卖习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OBS06325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2436CE">
              <w:rPr>
                <w:rFonts w:hint="eastAsia"/>
              </w:rPr>
              <w:t>毕业设计</w:t>
            </w:r>
          </w:p>
        </w:tc>
      </w:tr>
      <w:tr w:rsidR="00D4385A" w:rsidTr="00D4385A">
        <w:tc>
          <w:tcPr>
            <w:tcW w:w="1705" w:type="dxa"/>
            <w:vMerge w:val="restart"/>
            <w:vAlign w:val="center"/>
          </w:tcPr>
          <w:p w:rsidR="00D4385A" w:rsidRPr="00D856FF" w:rsidRDefault="00D4385A" w:rsidP="00D4385A">
            <w:pPr>
              <w:jc w:val="center"/>
            </w:pPr>
            <w:r>
              <w:rPr>
                <w:rFonts w:hint="eastAsia"/>
              </w:rPr>
              <w:t>选修</w:t>
            </w:r>
          </w:p>
        </w:tc>
        <w:tc>
          <w:tcPr>
            <w:tcW w:w="1705" w:type="dxa"/>
            <w:vMerge w:val="restart"/>
            <w:vAlign w:val="center"/>
          </w:tcPr>
          <w:p w:rsidR="00D4385A" w:rsidRPr="00D856FF" w:rsidRDefault="00D4385A" w:rsidP="00D4385A">
            <w:pPr>
              <w:jc w:val="center"/>
            </w:pPr>
            <w:r>
              <w:rPr>
                <w:rFonts w:hint="eastAsia"/>
              </w:rPr>
              <w:t>理论</w:t>
            </w: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ORL06302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CC4D7F">
              <w:rPr>
                <w:rFonts w:hint="eastAsia"/>
                <w:highlight w:val="yellow"/>
              </w:rPr>
              <w:t>信息安全前沿技术讲座</w:t>
            </w:r>
            <w:bookmarkStart w:id="0" w:name="_GoBack"/>
            <w:bookmarkEnd w:id="0"/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ORHO6316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2436CE">
              <w:rPr>
                <w:rFonts w:hint="eastAsia"/>
              </w:rPr>
              <w:t>人工智能应用技术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ORL06311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2436CE">
              <w:rPr>
                <w:rFonts w:hint="eastAsia"/>
              </w:rPr>
              <w:t>专业英语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ORH06312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2436CE">
              <w:rPr>
                <w:rFonts w:hint="eastAsia"/>
              </w:rPr>
              <w:t xml:space="preserve">Java </w:t>
            </w:r>
            <w:r w:rsidRPr="002436CE">
              <w:rPr>
                <w:rFonts w:hint="eastAsia"/>
              </w:rPr>
              <w:t>企业级开发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ORL06905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2436CE">
              <w:rPr>
                <w:rFonts w:hint="eastAsia"/>
              </w:rPr>
              <w:t>计算机原理与组成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ORH06317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2436CE">
              <w:rPr>
                <w:rFonts w:hint="eastAsia"/>
              </w:rPr>
              <w:t>网络程序设计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ORH06311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CC4D7F">
              <w:rPr>
                <w:rFonts w:hint="eastAsia"/>
                <w:highlight w:val="yellow"/>
              </w:rPr>
              <w:t>信息安全竞春创新实践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ORH06314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CC4D7F">
              <w:rPr>
                <w:rFonts w:hint="eastAsia"/>
                <w:highlight w:val="yellow"/>
              </w:rPr>
              <w:t>防火墙与</w:t>
            </w:r>
            <w:r w:rsidRPr="00CC4D7F">
              <w:rPr>
                <w:rFonts w:hint="eastAsia"/>
                <w:highlight w:val="yellow"/>
              </w:rPr>
              <w:t>VPN</w:t>
            </w:r>
            <w:r w:rsidRPr="00CC4D7F">
              <w:rPr>
                <w:rFonts w:hint="eastAsia"/>
                <w:highlight w:val="yellow"/>
              </w:rPr>
              <w:t>技术分析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D856FF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D856FF">
              <w:t>ORH06318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2436CE">
              <w:rPr>
                <w:rFonts w:hint="eastAsia"/>
              </w:rPr>
              <w:t>移动应用开发与实践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8B2247" w:rsidRDefault="00D4385A" w:rsidP="00D4385A">
            <w:pPr>
              <w:jc w:val="center"/>
            </w:pPr>
          </w:p>
        </w:tc>
        <w:tc>
          <w:tcPr>
            <w:tcW w:w="1705" w:type="dxa"/>
            <w:vMerge w:val="restart"/>
            <w:vAlign w:val="center"/>
          </w:tcPr>
          <w:p w:rsidR="00D4385A" w:rsidRPr="008B2247" w:rsidRDefault="00D4385A" w:rsidP="00D4385A">
            <w:pPr>
              <w:jc w:val="center"/>
            </w:pPr>
            <w:r>
              <w:rPr>
                <w:rFonts w:hint="eastAsia"/>
              </w:rPr>
              <w:t>实践</w:t>
            </w: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8B2247">
              <w:t>ORS06304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CC4D7F">
              <w:rPr>
                <w:rFonts w:hint="eastAsia"/>
                <w:highlight w:val="yellow"/>
              </w:rPr>
              <w:t>入侵检测技术实践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8B2247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8B2247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8B2247">
              <w:t>ORS06303</w:t>
            </w:r>
          </w:p>
        </w:tc>
        <w:tc>
          <w:tcPr>
            <w:tcW w:w="3870" w:type="dxa"/>
            <w:vAlign w:val="center"/>
          </w:tcPr>
          <w:p w:rsidR="00D4385A" w:rsidRPr="00CC4D7F" w:rsidRDefault="00D4385A" w:rsidP="00D4385A">
            <w:pPr>
              <w:jc w:val="center"/>
              <w:rPr>
                <w:highlight w:val="yellow"/>
              </w:rPr>
            </w:pPr>
            <w:r w:rsidRPr="00CC4D7F">
              <w:rPr>
                <w:rFonts w:hint="eastAsia"/>
                <w:highlight w:val="yellow"/>
              </w:rPr>
              <w:t>信息安全数据分析实践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8B2247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8B2247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8B2247">
              <w:t>ORS06302</w:t>
            </w:r>
          </w:p>
        </w:tc>
        <w:tc>
          <w:tcPr>
            <w:tcW w:w="3870" w:type="dxa"/>
            <w:vAlign w:val="center"/>
          </w:tcPr>
          <w:p w:rsidR="00D4385A" w:rsidRPr="00CC4D7F" w:rsidRDefault="00D4385A" w:rsidP="00D4385A">
            <w:pPr>
              <w:jc w:val="center"/>
              <w:rPr>
                <w:highlight w:val="yellow"/>
              </w:rPr>
            </w:pPr>
            <w:r w:rsidRPr="00CC4D7F">
              <w:rPr>
                <w:rFonts w:hint="eastAsia"/>
                <w:highlight w:val="yellow"/>
              </w:rPr>
              <w:t>渗透测试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8B2247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8B2247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8B2247">
              <w:t>ORS06301</w:t>
            </w:r>
          </w:p>
        </w:tc>
        <w:tc>
          <w:tcPr>
            <w:tcW w:w="3870" w:type="dxa"/>
            <w:vAlign w:val="center"/>
          </w:tcPr>
          <w:p w:rsidR="00D4385A" w:rsidRPr="00CC4D7F" w:rsidRDefault="00D4385A" w:rsidP="00D4385A">
            <w:pPr>
              <w:jc w:val="center"/>
              <w:rPr>
                <w:highlight w:val="yellow"/>
              </w:rPr>
            </w:pPr>
            <w:r w:rsidRPr="00CC4D7F">
              <w:rPr>
                <w:rFonts w:hint="eastAsia"/>
                <w:highlight w:val="yellow"/>
              </w:rPr>
              <w:t>信息安全工程实践</w:t>
            </w:r>
          </w:p>
        </w:tc>
      </w:tr>
      <w:tr w:rsidR="00D4385A" w:rsidTr="00D4385A">
        <w:tc>
          <w:tcPr>
            <w:tcW w:w="1705" w:type="dxa"/>
            <w:vMerge/>
            <w:vAlign w:val="center"/>
          </w:tcPr>
          <w:p w:rsidR="00D4385A" w:rsidRPr="008B2247" w:rsidRDefault="00D4385A" w:rsidP="00D4385A">
            <w:pPr>
              <w:jc w:val="center"/>
            </w:pPr>
          </w:p>
        </w:tc>
        <w:tc>
          <w:tcPr>
            <w:tcW w:w="1705" w:type="dxa"/>
            <w:vMerge/>
            <w:vAlign w:val="center"/>
          </w:tcPr>
          <w:p w:rsidR="00D4385A" w:rsidRPr="008B2247" w:rsidRDefault="00D4385A" w:rsidP="00D4385A">
            <w:pPr>
              <w:jc w:val="center"/>
            </w:pPr>
          </w:p>
        </w:tc>
        <w:tc>
          <w:tcPr>
            <w:tcW w:w="1705" w:type="dxa"/>
            <w:vAlign w:val="center"/>
          </w:tcPr>
          <w:p w:rsidR="00D4385A" w:rsidRPr="00D856FF" w:rsidRDefault="00D4385A" w:rsidP="00D4385A">
            <w:pPr>
              <w:jc w:val="center"/>
            </w:pPr>
            <w:r w:rsidRPr="008B2247">
              <w:t>ORS06207</w:t>
            </w:r>
          </w:p>
        </w:tc>
        <w:tc>
          <w:tcPr>
            <w:tcW w:w="3870" w:type="dxa"/>
            <w:vAlign w:val="center"/>
          </w:tcPr>
          <w:p w:rsidR="00D4385A" w:rsidRDefault="00D4385A" w:rsidP="00D4385A">
            <w:pPr>
              <w:jc w:val="center"/>
            </w:pPr>
            <w:r w:rsidRPr="0073335D">
              <w:rPr>
                <w:rFonts w:hint="eastAsia"/>
              </w:rPr>
              <w:t>自主创新创业实践</w:t>
            </w:r>
          </w:p>
        </w:tc>
      </w:tr>
    </w:tbl>
    <w:p w:rsidR="00CF24BC" w:rsidRPr="00421AD2" w:rsidRDefault="00421AD2" w:rsidP="00421AD2">
      <w:pPr>
        <w:jc w:val="center"/>
        <w:rPr>
          <w:sz w:val="44"/>
        </w:rPr>
      </w:pPr>
      <w:r w:rsidRPr="00421AD2">
        <w:rPr>
          <w:rFonts w:hint="eastAsia"/>
          <w:sz w:val="40"/>
        </w:rPr>
        <w:t>清华大学信息安全专业课程表</w:t>
      </w:r>
    </w:p>
    <w:sectPr w:rsidR="00CF24BC" w:rsidRPr="00421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0852" w:rsidRDefault="001A0852" w:rsidP="00421AD2">
      <w:pPr>
        <w:spacing w:after="0" w:line="240" w:lineRule="auto"/>
      </w:pPr>
      <w:r>
        <w:separator/>
      </w:r>
    </w:p>
  </w:endnote>
  <w:endnote w:type="continuationSeparator" w:id="0">
    <w:p w:rsidR="001A0852" w:rsidRDefault="001A0852" w:rsidP="00421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0852" w:rsidRDefault="001A0852" w:rsidP="00421AD2">
      <w:pPr>
        <w:spacing w:after="0" w:line="240" w:lineRule="auto"/>
      </w:pPr>
      <w:r>
        <w:separator/>
      </w:r>
    </w:p>
  </w:footnote>
  <w:footnote w:type="continuationSeparator" w:id="0">
    <w:p w:rsidR="001A0852" w:rsidRDefault="001A0852" w:rsidP="00421A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CE"/>
    <w:rsid w:val="00140FEB"/>
    <w:rsid w:val="001A0852"/>
    <w:rsid w:val="002340CE"/>
    <w:rsid w:val="002436CE"/>
    <w:rsid w:val="00421AD2"/>
    <w:rsid w:val="004A1831"/>
    <w:rsid w:val="004C1FA4"/>
    <w:rsid w:val="00716ADC"/>
    <w:rsid w:val="0073335D"/>
    <w:rsid w:val="008A25D7"/>
    <w:rsid w:val="008B2247"/>
    <w:rsid w:val="009A53A9"/>
    <w:rsid w:val="009B09DE"/>
    <w:rsid w:val="00BC5B8C"/>
    <w:rsid w:val="00CC4D7F"/>
    <w:rsid w:val="00CF24BC"/>
    <w:rsid w:val="00D4385A"/>
    <w:rsid w:val="00D468AE"/>
    <w:rsid w:val="00D856FF"/>
    <w:rsid w:val="00F5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8B295"/>
  <w15:chartTrackingRefBased/>
  <w15:docId w15:val="{9F840322-BF90-498D-ADAE-C62D028D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1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AD2"/>
  </w:style>
  <w:style w:type="paragraph" w:styleId="Footer">
    <w:name w:val="footer"/>
    <w:basedOn w:val="Normal"/>
    <w:link w:val="FooterChar"/>
    <w:uiPriority w:val="99"/>
    <w:unhideWhenUsed/>
    <w:rsid w:val="00421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AD2"/>
  </w:style>
  <w:style w:type="paragraph" w:styleId="EndnoteText">
    <w:name w:val="endnote text"/>
    <w:basedOn w:val="Normal"/>
    <w:link w:val="EndnoteTextChar"/>
    <w:uiPriority w:val="99"/>
    <w:semiHidden/>
    <w:unhideWhenUsed/>
    <w:rsid w:val="004C1FA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C1FA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C1FA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T A R</dc:creator>
  <cp:keywords/>
  <dc:description/>
  <cp:lastModifiedBy>S T A R</cp:lastModifiedBy>
  <cp:revision>23</cp:revision>
  <dcterms:created xsi:type="dcterms:W3CDTF">2026-09-10T10:40:00Z</dcterms:created>
  <dcterms:modified xsi:type="dcterms:W3CDTF">2026-09-10T12:06:00Z</dcterms:modified>
</cp:coreProperties>
</file>