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64798" w14:textId="67355590" w:rsidR="00937908" w:rsidRDefault="00937908" w:rsidP="0092145F">
      <w:pPr>
        <w:pStyle w:val="Heading1"/>
      </w:pPr>
      <w:r>
        <w:t>COMP 511 Homework 1, Dan Suissa</w:t>
      </w:r>
    </w:p>
    <w:p w14:paraId="2E91C0F9" w14:textId="09E356D1" w:rsidR="002B4CA5" w:rsidRPr="0092145F" w:rsidRDefault="002B4CA5" w:rsidP="0092145F">
      <w:pPr>
        <w:pStyle w:val="Heading1"/>
      </w:pPr>
      <w:r w:rsidRPr="0092145F">
        <w:t>Question 1</w:t>
      </w:r>
    </w:p>
    <w:p w14:paraId="28A4DCD7" w14:textId="77777777" w:rsidR="002B4CA5" w:rsidRPr="0045379F" w:rsidRDefault="002B4CA5" w:rsidP="002B4CA5">
      <w:pPr>
        <w:rPr>
          <w:lang w:val="en-US"/>
        </w:rPr>
      </w:pPr>
      <w:r w:rsidRPr="0045379F">
        <w:rPr>
          <w:lang w:val="en-US"/>
        </w:rPr>
        <w:t xml:space="preserve">We study three real-world networks from the </w:t>
      </w:r>
      <w:proofErr w:type="spellStart"/>
      <w:r w:rsidRPr="0045379F">
        <w:rPr>
          <w:lang w:val="en-US"/>
        </w:rPr>
        <w:t>Barabási</w:t>
      </w:r>
      <w:proofErr w:type="spellEnd"/>
      <w:r w:rsidRPr="0045379F">
        <w:rPr>
          <w:lang w:val="en-US"/>
        </w:rPr>
        <w:t xml:space="preserve"> Network Science dataset collection: PowerGrid, Collaboration, and Email. Each dataset is converted into a simple, undirected, unweighted graph by (</w:t>
      </w:r>
      <w:proofErr w:type="spellStart"/>
      <w:r w:rsidRPr="0045379F">
        <w:rPr>
          <w:lang w:val="en-US"/>
        </w:rPr>
        <w:t>i</w:t>
      </w:r>
      <w:proofErr w:type="spellEnd"/>
      <w:r w:rsidRPr="0045379F">
        <w:rPr>
          <w:lang w:val="en-US"/>
        </w:rPr>
        <w:t xml:space="preserve">) removing self-loops, (ii) collapsing multi-edges into a single edge, and (iii) symmetrizing the adjacency to ensure </w:t>
      </w:r>
      <w:proofErr w:type="spellStart"/>
      <w:r w:rsidRPr="0045379F">
        <w:rPr>
          <w:lang w:val="en-US"/>
        </w:rPr>
        <w:t>undirectedness</w:t>
      </w:r>
      <w:proofErr w:type="spellEnd"/>
      <w:r w:rsidRPr="0045379F">
        <w:rPr>
          <w:lang w:val="en-US"/>
        </w:rPr>
        <w:t>. All computations are performed using a 0/1 sparse adjacency matrix representation (CSR format).</w:t>
      </w:r>
    </w:p>
    <w:p w14:paraId="57B8EE05" w14:textId="77777777" w:rsidR="002B4CA5" w:rsidRPr="0045379F" w:rsidRDefault="002B4CA5" w:rsidP="002B4CA5">
      <w:pPr>
        <w:rPr>
          <w:lang w:val="en-US"/>
        </w:rPr>
      </w:pPr>
      <w:r w:rsidRPr="0045379F">
        <w:rPr>
          <w:lang w:val="en-US"/>
        </w:rPr>
        <w:t>Some metrics are sensitive to disconnected components (e.g., shortest paths). Therefore, we follow a consistent policy across datasets: metrics (a), (b), and (f) are computed on the full graph, while metrics (c), (d), (e), and (g) are computed on the giant connected component (GCC) to avoid infinite distances and artifacts from disconnected nodes. For computational feasibility on large graphs, we use sampling for shortest paths and clustering-related metrics (details are provided in the complexity section).</w:t>
      </w:r>
    </w:p>
    <w:p w14:paraId="30A21362" w14:textId="77777777" w:rsidR="002B4CA5" w:rsidRDefault="002B4CA5" w:rsidP="002B4CA5">
      <w:pPr>
        <w:rPr>
          <w:color w:val="EE0000"/>
          <w:lang w:val="en-US"/>
        </w:rPr>
      </w:pPr>
      <w:r>
        <w:rPr>
          <w:color w:val="EE0000"/>
          <w:lang w:val="en-US"/>
        </w:rPr>
        <w:t>(</w:t>
      </w:r>
      <w:r w:rsidRPr="002B4CA5">
        <w:rPr>
          <w:color w:val="EE0000"/>
          <w:lang w:val="en-US"/>
        </w:rPr>
        <w:t xml:space="preserve">a) </w:t>
      </w:r>
    </w:p>
    <w:p w14:paraId="6C902A11" w14:textId="680F5E50" w:rsidR="002B4CA5" w:rsidRPr="002B4CA5" w:rsidRDefault="002B4CA5" w:rsidP="002B4CA5">
      <w:pPr>
        <w:rPr>
          <w:lang w:val="en-US"/>
        </w:rPr>
      </w:pPr>
      <w:r w:rsidRPr="002B4CA5">
        <w:rPr>
          <w:lang w:val="en-US"/>
        </w:rPr>
        <w:t xml:space="preserve">We report the number of nodes </w:t>
      </w:r>
      <w:proofErr w:type="spellStart"/>
      <w:r w:rsidRPr="002B4CA5">
        <w:rPr>
          <w:lang w:val="en-US"/>
        </w:rPr>
        <w:t>nnn</w:t>
      </w:r>
      <w:proofErr w:type="spellEnd"/>
      <w:r w:rsidRPr="002B4CA5">
        <w:rPr>
          <w:lang w:val="en-US"/>
        </w:rPr>
        <w:t>, undirected edges mmm, the number of connected components, and the size of the giant connected component (GCC). Table 1 summarizes these results.</w:t>
      </w:r>
    </w:p>
    <w:p w14:paraId="71AAB413" w14:textId="52D1B274" w:rsidR="002B4CA5" w:rsidRPr="002B4CA5" w:rsidRDefault="002B4CA5" w:rsidP="002B4CA5">
      <w:pPr>
        <w:rPr>
          <w:lang w:val="en-US"/>
        </w:rPr>
      </w:pPr>
      <w:r w:rsidRPr="002B4CA5">
        <w:rPr>
          <w:lang w:val="en-US"/>
        </w:rPr>
        <w:t xml:space="preserve">Table </w:t>
      </w:r>
      <w:r w:rsidR="00676F17">
        <w:rPr>
          <w:lang w:val="en-US"/>
        </w:rPr>
        <w:t>A</w:t>
      </w:r>
      <w:r w:rsidRPr="002B4CA5">
        <w:rPr>
          <w:lang w:val="en-US"/>
        </w:rPr>
        <w:t>1 Basic graph statistics and connectivity</w:t>
      </w:r>
    </w:p>
    <w:p w14:paraId="3CCB3E4E" w14:textId="77777777" w:rsidR="002B4CA5" w:rsidRPr="002B4CA5" w:rsidRDefault="002B4CA5" w:rsidP="002B4CA5">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498"/>
        <w:gridCol w:w="1289"/>
        <w:gridCol w:w="1297"/>
        <w:gridCol w:w="2426"/>
        <w:gridCol w:w="988"/>
        <w:gridCol w:w="897"/>
        <w:gridCol w:w="965"/>
      </w:tblGrid>
      <w:tr w:rsidR="002B4CA5" w:rsidRPr="002B4CA5" w14:paraId="79AC042A" w14:textId="77777777">
        <w:trPr>
          <w:trHeight w:val="1040"/>
        </w:trPr>
        <w:tc>
          <w:tcPr>
            <w:tcW w:w="0" w:type="auto"/>
            <w:tcMar>
              <w:top w:w="100" w:type="dxa"/>
              <w:left w:w="100" w:type="dxa"/>
              <w:bottom w:w="100" w:type="dxa"/>
              <w:right w:w="100" w:type="dxa"/>
            </w:tcMar>
            <w:hideMark/>
          </w:tcPr>
          <w:p w14:paraId="5C22047C" w14:textId="77777777" w:rsidR="002B4CA5" w:rsidRPr="002B4CA5" w:rsidRDefault="002B4CA5" w:rsidP="002B4CA5">
            <w:pPr>
              <w:rPr>
                <w:lang w:val="en-US"/>
              </w:rPr>
            </w:pPr>
            <w:r w:rsidRPr="002B4CA5">
              <w:rPr>
                <w:b/>
                <w:bCs/>
                <w:lang w:val="en-US"/>
              </w:rPr>
              <w:t>Dataset</w:t>
            </w:r>
          </w:p>
        </w:tc>
        <w:tc>
          <w:tcPr>
            <w:tcW w:w="0" w:type="auto"/>
            <w:tcMar>
              <w:top w:w="100" w:type="dxa"/>
              <w:left w:w="100" w:type="dxa"/>
              <w:bottom w:w="100" w:type="dxa"/>
              <w:right w:w="100" w:type="dxa"/>
            </w:tcMar>
            <w:hideMark/>
          </w:tcPr>
          <w:p w14:paraId="2012F432" w14:textId="77777777" w:rsidR="002B4CA5" w:rsidRPr="002B4CA5" w:rsidRDefault="002B4CA5" w:rsidP="002B4CA5">
            <w:pPr>
              <w:rPr>
                <w:lang w:val="en-US"/>
              </w:rPr>
            </w:pPr>
            <w:r w:rsidRPr="002B4CA5">
              <w:rPr>
                <w:b/>
                <w:bCs/>
                <w:lang w:val="en-US"/>
              </w:rPr>
              <w:t xml:space="preserve">Nodes </w:t>
            </w:r>
            <w:proofErr w:type="spellStart"/>
            <w:r w:rsidRPr="002B4CA5">
              <w:rPr>
                <w:b/>
                <w:bCs/>
                <w:lang w:val="en-US"/>
              </w:rPr>
              <w:t>n_full</w:t>
            </w:r>
            <w:proofErr w:type="spellEnd"/>
          </w:p>
        </w:tc>
        <w:tc>
          <w:tcPr>
            <w:tcW w:w="0" w:type="auto"/>
            <w:tcMar>
              <w:top w:w="100" w:type="dxa"/>
              <w:left w:w="100" w:type="dxa"/>
              <w:bottom w:w="100" w:type="dxa"/>
              <w:right w:w="100" w:type="dxa"/>
            </w:tcMar>
            <w:hideMark/>
          </w:tcPr>
          <w:p w14:paraId="122EF244" w14:textId="77777777" w:rsidR="002B4CA5" w:rsidRPr="002B4CA5" w:rsidRDefault="002B4CA5" w:rsidP="002B4CA5">
            <w:pPr>
              <w:rPr>
                <w:lang w:val="en-US"/>
              </w:rPr>
            </w:pPr>
            <w:r w:rsidRPr="002B4CA5">
              <w:rPr>
                <w:b/>
                <w:bCs/>
                <w:lang w:val="en-US"/>
              </w:rPr>
              <w:t xml:space="preserve">Edges </w:t>
            </w:r>
            <w:proofErr w:type="spellStart"/>
            <w:r w:rsidRPr="002B4CA5">
              <w:rPr>
                <w:b/>
                <w:bCs/>
                <w:lang w:val="en-US"/>
              </w:rPr>
              <w:t>m_full</w:t>
            </w:r>
            <w:proofErr w:type="spellEnd"/>
          </w:p>
        </w:tc>
        <w:tc>
          <w:tcPr>
            <w:tcW w:w="0" w:type="auto"/>
            <w:tcMar>
              <w:top w:w="100" w:type="dxa"/>
              <w:left w:w="100" w:type="dxa"/>
              <w:bottom w:w="100" w:type="dxa"/>
              <w:right w:w="100" w:type="dxa"/>
            </w:tcMar>
            <w:hideMark/>
          </w:tcPr>
          <w:p w14:paraId="2E10D4D9" w14:textId="77777777" w:rsidR="002B4CA5" w:rsidRPr="002B4CA5" w:rsidRDefault="002B4CA5" w:rsidP="002B4CA5">
            <w:pPr>
              <w:rPr>
                <w:lang w:val="en-US"/>
              </w:rPr>
            </w:pPr>
            <w:r w:rsidRPr="002B4CA5">
              <w:rPr>
                <w:b/>
                <w:bCs/>
                <w:lang w:val="en-US"/>
              </w:rPr>
              <w:t># Connected components</w:t>
            </w:r>
          </w:p>
        </w:tc>
        <w:tc>
          <w:tcPr>
            <w:tcW w:w="0" w:type="auto"/>
            <w:tcMar>
              <w:top w:w="100" w:type="dxa"/>
              <w:left w:w="100" w:type="dxa"/>
              <w:bottom w:w="100" w:type="dxa"/>
              <w:right w:w="100" w:type="dxa"/>
            </w:tcMar>
            <w:hideMark/>
          </w:tcPr>
          <w:p w14:paraId="56C260DF" w14:textId="77777777" w:rsidR="002B4CA5" w:rsidRPr="002B4CA5" w:rsidRDefault="002B4CA5" w:rsidP="002B4CA5">
            <w:pPr>
              <w:rPr>
                <w:lang w:val="en-US"/>
              </w:rPr>
            </w:pPr>
            <w:r w:rsidRPr="002B4CA5">
              <w:rPr>
                <w:b/>
                <w:bCs/>
                <w:lang w:val="en-US"/>
              </w:rPr>
              <w:t>GCC size</w:t>
            </w:r>
          </w:p>
        </w:tc>
        <w:tc>
          <w:tcPr>
            <w:tcW w:w="0" w:type="auto"/>
            <w:tcMar>
              <w:top w:w="100" w:type="dxa"/>
              <w:left w:w="100" w:type="dxa"/>
              <w:bottom w:w="100" w:type="dxa"/>
              <w:right w:w="100" w:type="dxa"/>
            </w:tcMar>
            <w:hideMark/>
          </w:tcPr>
          <w:p w14:paraId="7A0B3542" w14:textId="77777777" w:rsidR="002B4CA5" w:rsidRPr="002B4CA5" w:rsidRDefault="002B4CA5" w:rsidP="002B4CA5">
            <w:pPr>
              <w:rPr>
                <w:lang w:val="en-US"/>
              </w:rPr>
            </w:pPr>
            <w:proofErr w:type="spellStart"/>
            <w:r w:rsidRPr="002B4CA5">
              <w:rPr>
                <w:b/>
                <w:bCs/>
                <w:lang w:val="en-US"/>
              </w:rPr>
              <w:t>n_GCC</w:t>
            </w:r>
            <w:proofErr w:type="spellEnd"/>
          </w:p>
        </w:tc>
        <w:tc>
          <w:tcPr>
            <w:tcW w:w="0" w:type="auto"/>
            <w:tcMar>
              <w:top w:w="100" w:type="dxa"/>
              <w:left w:w="100" w:type="dxa"/>
              <w:bottom w:w="100" w:type="dxa"/>
              <w:right w:w="100" w:type="dxa"/>
            </w:tcMar>
            <w:hideMark/>
          </w:tcPr>
          <w:p w14:paraId="1B07148C" w14:textId="77777777" w:rsidR="002B4CA5" w:rsidRPr="002B4CA5" w:rsidRDefault="002B4CA5" w:rsidP="002B4CA5">
            <w:pPr>
              <w:rPr>
                <w:lang w:val="en-US"/>
              </w:rPr>
            </w:pPr>
            <w:proofErr w:type="spellStart"/>
            <w:r w:rsidRPr="002B4CA5">
              <w:rPr>
                <w:b/>
                <w:bCs/>
                <w:lang w:val="en-US"/>
              </w:rPr>
              <w:t>m_GCC</w:t>
            </w:r>
            <w:proofErr w:type="spellEnd"/>
          </w:p>
        </w:tc>
      </w:tr>
      <w:tr w:rsidR="002B4CA5" w:rsidRPr="002B4CA5" w14:paraId="57EA6064" w14:textId="77777777">
        <w:trPr>
          <w:trHeight w:val="500"/>
        </w:trPr>
        <w:tc>
          <w:tcPr>
            <w:tcW w:w="0" w:type="auto"/>
            <w:tcMar>
              <w:top w:w="100" w:type="dxa"/>
              <w:left w:w="100" w:type="dxa"/>
              <w:bottom w:w="100" w:type="dxa"/>
              <w:right w:w="100" w:type="dxa"/>
            </w:tcMar>
            <w:hideMark/>
          </w:tcPr>
          <w:p w14:paraId="5728C022" w14:textId="77777777" w:rsidR="002B4CA5" w:rsidRPr="002B4CA5" w:rsidRDefault="002B4CA5" w:rsidP="002B4CA5">
            <w:pPr>
              <w:rPr>
                <w:lang w:val="en-US"/>
              </w:rPr>
            </w:pPr>
            <w:r w:rsidRPr="002B4CA5">
              <w:rPr>
                <w:lang w:val="en-US"/>
              </w:rPr>
              <w:t>PowerGrid</w:t>
            </w:r>
          </w:p>
        </w:tc>
        <w:tc>
          <w:tcPr>
            <w:tcW w:w="0" w:type="auto"/>
            <w:tcMar>
              <w:top w:w="100" w:type="dxa"/>
              <w:left w:w="100" w:type="dxa"/>
              <w:bottom w:w="100" w:type="dxa"/>
              <w:right w:w="100" w:type="dxa"/>
            </w:tcMar>
            <w:hideMark/>
          </w:tcPr>
          <w:p w14:paraId="515FC260" w14:textId="77777777" w:rsidR="002B4CA5" w:rsidRPr="002B4CA5" w:rsidRDefault="002B4CA5" w:rsidP="002B4CA5">
            <w:pPr>
              <w:rPr>
                <w:lang w:val="en-US"/>
              </w:rPr>
            </w:pPr>
            <w:r w:rsidRPr="002B4CA5">
              <w:rPr>
                <w:lang w:val="en-US"/>
              </w:rPr>
              <w:t>4 941</w:t>
            </w:r>
          </w:p>
        </w:tc>
        <w:tc>
          <w:tcPr>
            <w:tcW w:w="0" w:type="auto"/>
            <w:tcMar>
              <w:top w:w="100" w:type="dxa"/>
              <w:left w:w="100" w:type="dxa"/>
              <w:bottom w:w="100" w:type="dxa"/>
              <w:right w:w="100" w:type="dxa"/>
            </w:tcMar>
            <w:hideMark/>
          </w:tcPr>
          <w:p w14:paraId="61B0B789" w14:textId="77777777" w:rsidR="002B4CA5" w:rsidRPr="002B4CA5" w:rsidRDefault="002B4CA5" w:rsidP="002B4CA5">
            <w:pPr>
              <w:rPr>
                <w:lang w:val="en-US"/>
              </w:rPr>
            </w:pPr>
            <w:r w:rsidRPr="002B4CA5">
              <w:rPr>
                <w:lang w:val="en-US"/>
              </w:rPr>
              <w:t>6 594</w:t>
            </w:r>
          </w:p>
        </w:tc>
        <w:tc>
          <w:tcPr>
            <w:tcW w:w="0" w:type="auto"/>
            <w:tcMar>
              <w:top w:w="100" w:type="dxa"/>
              <w:left w:w="100" w:type="dxa"/>
              <w:bottom w:w="100" w:type="dxa"/>
              <w:right w:w="100" w:type="dxa"/>
            </w:tcMar>
            <w:hideMark/>
          </w:tcPr>
          <w:p w14:paraId="537DFABB" w14:textId="77777777" w:rsidR="002B4CA5" w:rsidRPr="002B4CA5" w:rsidRDefault="002B4CA5" w:rsidP="002B4CA5">
            <w:pPr>
              <w:rPr>
                <w:lang w:val="en-US"/>
              </w:rPr>
            </w:pPr>
            <w:r w:rsidRPr="002B4CA5">
              <w:rPr>
                <w:lang w:val="en-US"/>
              </w:rPr>
              <w:t>1</w:t>
            </w:r>
          </w:p>
        </w:tc>
        <w:tc>
          <w:tcPr>
            <w:tcW w:w="0" w:type="auto"/>
            <w:tcMar>
              <w:top w:w="100" w:type="dxa"/>
              <w:left w:w="100" w:type="dxa"/>
              <w:bottom w:w="100" w:type="dxa"/>
              <w:right w:w="100" w:type="dxa"/>
            </w:tcMar>
            <w:hideMark/>
          </w:tcPr>
          <w:p w14:paraId="2308AA5B" w14:textId="77777777" w:rsidR="002B4CA5" w:rsidRPr="002B4CA5" w:rsidRDefault="002B4CA5" w:rsidP="002B4CA5">
            <w:pPr>
              <w:rPr>
                <w:lang w:val="en-US"/>
              </w:rPr>
            </w:pPr>
            <w:r w:rsidRPr="002B4CA5">
              <w:rPr>
                <w:lang w:val="en-US"/>
              </w:rPr>
              <w:t>4 941</w:t>
            </w:r>
          </w:p>
        </w:tc>
        <w:tc>
          <w:tcPr>
            <w:tcW w:w="0" w:type="auto"/>
            <w:tcMar>
              <w:top w:w="100" w:type="dxa"/>
              <w:left w:w="100" w:type="dxa"/>
              <w:bottom w:w="100" w:type="dxa"/>
              <w:right w:w="100" w:type="dxa"/>
            </w:tcMar>
            <w:hideMark/>
          </w:tcPr>
          <w:p w14:paraId="1E7C3768" w14:textId="77777777" w:rsidR="002B4CA5" w:rsidRPr="002B4CA5" w:rsidRDefault="002B4CA5" w:rsidP="002B4CA5">
            <w:pPr>
              <w:rPr>
                <w:lang w:val="en-US"/>
              </w:rPr>
            </w:pPr>
            <w:r w:rsidRPr="002B4CA5">
              <w:rPr>
                <w:lang w:val="en-US"/>
              </w:rPr>
              <w:t>4 941</w:t>
            </w:r>
          </w:p>
        </w:tc>
        <w:tc>
          <w:tcPr>
            <w:tcW w:w="0" w:type="auto"/>
            <w:tcMar>
              <w:top w:w="100" w:type="dxa"/>
              <w:left w:w="100" w:type="dxa"/>
              <w:bottom w:w="100" w:type="dxa"/>
              <w:right w:w="100" w:type="dxa"/>
            </w:tcMar>
            <w:hideMark/>
          </w:tcPr>
          <w:p w14:paraId="1E665C29" w14:textId="77777777" w:rsidR="002B4CA5" w:rsidRPr="002B4CA5" w:rsidRDefault="002B4CA5" w:rsidP="002B4CA5">
            <w:pPr>
              <w:rPr>
                <w:lang w:val="en-US"/>
              </w:rPr>
            </w:pPr>
            <w:r w:rsidRPr="002B4CA5">
              <w:rPr>
                <w:lang w:val="en-US"/>
              </w:rPr>
              <w:t>6 594</w:t>
            </w:r>
          </w:p>
        </w:tc>
      </w:tr>
      <w:tr w:rsidR="002B4CA5" w:rsidRPr="002B4CA5" w14:paraId="3FCEA48F" w14:textId="77777777">
        <w:trPr>
          <w:trHeight w:val="500"/>
        </w:trPr>
        <w:tc>
          <w:tcPr>
            <w:tcW w:w="0" w:type="auto"/>
            <w:tcMar>
              <w:top w:w="100" w:type="dxa"/>
              <w:left w:w="100" w:type="dxa"/>
              <w:bottom w:w="100" w:type="dxa"/>
              <w:right w:w="100" w:type="dxa"/>
            </w:tcMar>
            <w:hideMark/>
          </w:tcPr>
          <w:p w14:paraId="5580D1D1" w14:textId="77777777" w:rsidR="002B4CA5" w:rsidRPr="002B4CA5" w:rsidRDefault="002B4CA5" w:rsidP="002B4CA5">
            <w:pPr>
              <w:rPr>
                <w:lang w:val="en-US"/>
              </w:rPr>
            </w:pPr>
            <w:r w:rsidRPr="002B4CA5">
              <w:rPr>
                <w:lang w:val="en-US"/>
              </w:rPr>
              <w:t>Collaboration</w:t>
            </w:r>
          </w:p>
        </w:tc>
        <w:tc>
          <w:tcPr>
            <w:tcW w:w="0" w:type="auto"/>
            <w:tcMar>
              <w:top w:w="100" w:type="dxa"/>
              <w:left w:w="100" w:type="dxa"/>
              <w:bottom w:w="100" w:type="dxa"/>
              <w:right w:w="100" w:type="dxa"/>
            </w:tcMar>
            <w:hideMark/>
          </w:tcPr>
          <w:p w14:paraId="49FE1192" w14:textId="77777777" w:rsidR="002B4CA5" w:rsidRPr="002B4CA5" w:rsidRDefault="002B4CA5" w:rsidP="002B4CA5">
            <w:pPr>
              <w:rPr>
                <w:lang w:val="en-US"/>
              </w:rPr>
            </w:pPr>
            <w:r w:rsidRPr="002B4CA5">
              <w:rPr>
                <w:lang w:val="en-US"/>
              </w:rPr>
              <w:t>23 133</w:t>
            </w:r>
          </w:p>
        </w:tc>
        <w:tc>
          <w:tcPr>
            <w:tcW w:w="0" w:type="auto"/>
            <w:tcMar>
              <w:top w:w="100" w:type="dxa"/>
              <w:left w:w="100" w:type="dxa"/>
              <w:bottom w:w="100" w:type="dxa"/>
              <w:right w:w="100" w:type="dxa"/>
            </w:tcMar>
            <w:hideMark/>
          </w:tcPr>
          <w:p w14:paraId="32F4F54B" w14:textId="77777777" w:rsidR="002B4CA5" w:rsidRPr="002B4CA5" w:rsidRDefault="002B4CA5" w:rsidP="002B4CA5">
            <w:pPr>
              <w:rPr>
                <w:lang w:val="en-US"/>
              </w:rPr>
            </w:pPr>
            <w:r w:rsidRPr="002B4CA5">
              <w:rPr>
                <w:lang w:val="en-US"/>
              </w:rPr>
              <w:t>93 439</w:t>
            </w:r>
          </w:p>
        </w:tc>
        <w:tc>
          <w:tcPr>
            <w:tcW w:w="0" w:type="auto"/>
            <w:tcMar>
              <w:top w:w="100" w:type="dxa"/>
              <w:left w:w="100" w:type="dxa"/>
              <w:bottom w:w="100" w:type="dxa"/>
              <w:right w:w="100" w:type="dxa"/>
            </w:tcMar>
            <w:hideMark/>
          </w:tcPr>
          <w:p w14:paraId="7A72FD42" w14:textId="77777777" w:rsidR="002B4CA5" w:rsidRPr="002B4CA5" w:rsidRDefault="002B4CA5" w:rsidP="002B4CA5">
            <w:pPr>
              <w:rPr>
                <w:lang w:val="en-US"/>
              </w:rPr>
            </w:pPr>
            <w:r w:rsidRPr="002B4CA5">
              <w:rPr>
                <w:lang w:val="en-US"/>
              </w:rPr>
              <w:t>567</w:t>
            </w:r>
          </w:p>
        </w:tc>
        <w:tc>
          <w:tcPr>
            <w:tcW w:w="0" w:type="auto"/>
            <w:tcMar>
              <w:top w:w="100" w:type="dxa"/>
              <w:left w:w="100" w:type="dxa"/>
              <w:bottom w:w="100" w:type="dxa"/>
              <w:right w:w="100" w:type="dxa"/>
            </w:tcMar>
            <w:hideMark/>
          </w:tcPr>
          <w:p w14:paraId="286AC3F7" w14:textId="77777777" w:rsidR="002B4CA5" w:rsidRPr="002B4CA5" w:rsidRDefault="002B4CA5" w:rsidP="002B4CA5">
            <w:pPr>
              <w:rPr>
                <w:lang w:val="en-US"/>
              </w:rPr>
            </w:pPr>
            <w:r w:rsidRPr="002B4CA5">
              <w:rPr>
                <w:lang w:val="en-US"/>
              </w:rPr>
              <w:t>21 363</w:t>
            </w:r>
          </w:p>
        </w:tc>
        <w:tc>
          <w:tcPr>
            <w:tcW w:w="0" w:type="auto"/>
            <w:tcMar>
              <w:top w:w="100" w:type="dxa"/>
              <w:left w:w="100" w:type="dxa"/>
              <w:bottom w:w="100" w:type="dxa"/>
              <w:right w:w="100" w:type="dxa"/>
            </w:tcMar>
            <w:hideMark/>
          </w:tcPr>
          <w:p w14:paraId="22EC9F4B" w14:textId="77777777" w:rsidR="002B4CA5" w:rsidRPr="002B4CA5" w:rsidRDefault="002B4CA5" w:rsidP="002B4CA5">
            <w:pPr>
              <w:rPr>
                <w:lang w:val="en-US"/>
              </w:rPr>
            </w:pPr>
            <w:r w:rsidRPr="002B4CA5">
              <w:rPr>
                <w:lang w:val="en-US"/>
              </w:rPr>
              <w:t>21 363</w:t>
            </w:r>
          </w:p>
        </w:tc>
        <w:tc>
          <w:tcPr>
            <w:tcW w:w="0" w:type="auto"/>
            <w:tcMar>
              <w:top w:w="100" w:type="dxa"/>
              <w:left w:w="100" w:type="dxa"/>
              <w:bottom w:w="100" w:type="dxa"/>
              <w:right w:w="100" w:type="dxa"/>
            </w:tcMar>
            <w:hideMark/>
          </w:tcPr>
          <w:p w14:paraId="6AA7BB70" w14:textId="77777777" w:rsidR="002B4CA5" w:rsidRPr="002B4CA5" w:rsidRDefault="002B4CA5" w:rsidP="002B4CA5">
            <w:pPr>
              <w:rPr>
                <w:lang w:val="en-US"/>
              </w:rPr>
            </w:pPr>
            <w:r w:rsidRPr="002B4CA5">
              <w:rPr>
                <w:lang w:val="en-US"/>
              </w:rPr>
              <w:t>91 286</w:t>
            </w:r>
          </w:p>
        </w:tc>
      </w:tr>
      <w:tr w:rsidR="002B4CA5" w:rsidRPr="002B4CA5" w14:paraId="6FE8010F" w14:textId="77777777">
        <w:trPr>
          <w:trHeight w:val="500"/>
        </w:trPr>
        <w:tc>
          <w:tcPr>
            <w:tcW w:w="0" w:type="auto"/>
            <w:tcMar>
              <w:top w:w="100" w:type="dxa"/>
              <w:left w:w="100" w:type="dxa"/>
              <w:bottom w:w="100" w:type="dxa"/>
              <w:right w:w="100" w:type="dxa"/>
            </w:tcMar>
            <w:hideMark/>
          </w:tcPr>
          <w:p w14:paraId="758BD8DD" w14:textId="77777777" w:rsidR="002B4CA5" w:rsidRPr="002B4CA5" w:rsidRDefault="002B4CA5" w:rsidP="002B4CA5">
            <w:pPr>
              <w:rPr>
                <w:lang w:val="en-US"/>
              </w:rPr>
            </w:pPr>
            <w:r w:rsidRPr="002B4CA5">
              <w:rPr>
                <w:lang w:val="en-US"/>
              </w:rPr>
              <w:t>Email</w:t>
            </w:r>
          </w:p>
        </w:tc>
        <w:tc>
          <w:tcPr>
            <w:tcW w:w="0" w:type="auto"/>
            <w:tcMar>
              <w:top w:w="100" w:type="dxa"/>
              <w:left w:w="100" w:type="dxa"/>
              <w:bottom w:w="100" w:type="dxa"/>
              <w:right w:w="100" w:type="dxa"/>
            </w:tcMar>
            <w:hideMark/>
          </w:tcPr>
          <w:p w14:paraId="110B8B1A" w14:textId="77777777" w:rsidR="002B4CA5" w:rsidRPr="002B4CA5" w:rsidRDefault="002B4CA5" w:rsidP="002B4CA5">
            <w:pPr>
              <w:rPr>
                <w:lang w:val="en-US"/>
              </w:rPr>
            </w:pPr>
            <w:r w:rsidRPr="002B4CA5">
              <w:rPr>
                <w:lang w:val="en-US"/>
              </w:rPr>
              <w:t>57 194</w:t>
            </w:r>
          </w:p>
        </w:tc>
        <w:tc>
          <w:tcPr>
            <w:tcW w:w="0" w:type="auto"/>
            <w:tcMar>
              <w:top w:w="100" w:type="dxa"/>
              <w:left w:w="100" w:type="dxa"/>
              <w:bottom w:w="100" w:type="dxa"/>
              <w:right w:w="100" w:type="dxa"/>
            </w:tcMar>
            <w:hideMark/>
          </w:tcPr>
          <w:p w14:paraId="02E41ED2" w14:textId="77777777" w:rsidR="002B4CA5" w:rsidRPr="002B4CA5" w:rsidRDefault="002B4CA5" w:rsidP="002B4CA5">
            <w:pPr>
              <w:rPr>
                <w:lang w:val="en-US"/>
              </w:rPr>
            </w:pPr>
            <w:r w:rsidRPr="002B4CA5">
              <w:rPr>
                <w:lang w:val="en-US"/>
              </w:rPr>
              <w:t>92 442</w:t>
            </w:r>
          </w:p>
        </w:tc>
        <w:tc>
          <w:tcPr>
            <w:tcW w:w="0" w:type="auto"/>
            <w:tcMar>
              <w:top w:w="100" w:type="dxa"/>
              <w:left w:w="100" w:type="dxa"/>
              <w:bottom w:w="100" w:type="dxa"/>
              <w:right w:w="100" w:type="dxa"/>
            </w:tcMar>
            <w:hideMark/>
          </w:tcPr>
          <w:p w14:paraId="047EFE83" w14:textId="77777777" w:rsidR="002B4CA5" w:rsidRPr="002B4CA5" w:rsidRDefault="002B4CA5" w:rsidP="002B4CA5">
            <w:pPr>
              <w:rPr>
                <w:lang w:val="en-US"/>
              </w:rPr>
            </w:pPr>
            <w:r w:rsidRPr="002B4CA5">
              <w:rPr>
                <w:lang w:val="en-US"/>
              </w:rPr>
              <w:t>190</w:t>
            </w:r>
          </w:p>
        </w:tc>
        <w:tc>
          <w:tcPr>
            <w:tcW w:w="0" w:type="auto"/>
            <w:tcMar>
              <w:top w:w="100" w:type="dxa"/>
              <w:left w:w="100" w:type="dxa"/>
              <w:bottom w:w="100" w:type="dxa"/>
              <w:right w:w="100" w:type="dxa"/>
            </w:tcMar>
            <w:hideMark/>
          </w:tcPr>
          <w:p w14:paraId="16F69F1E" w14:textId="77777777" w:rsidR="002B4CA5" w:rsidRPr="002B4CA5" w:rsidRDefault="002B4CA5" w:rsidP="002B4CA5">
            <w:pPr>
              <w:rPr>
                <w:lang w:val="en-US"/>
              </w:rPr>
            </w:pPr>
            <w:r w:rsidRPr="002B4CA5">
              <w:rPr>
                <w:lang w:val="en-US"/>
              </w:rPr>
              <w:t>56 576</w:t>
            </w:r>
          </w:p>
        </w:tc>
        <w:tc>
          <w:tcPr>
            <w:tcW w:w="0" w:type="auto"/>
            <w:tcMar>
              <w:top w:w="100" w:type="dxa"/>
              <w:left w:w="100" w:type="dxa"/>
              <w:bottom w:w="100" w:type="dxa"/>
              <w:right w:w="100" w:type="dxa"/>
            </w:tcMar>
            <w:hideMark/>
          </w:tcPr>
          <w:p w14:paraId="0E42FCDC" w14:textId="77777777" w:rsidR="002B4CA5" w:rsidRPr="002B4CA5" w:rsidRDefault="002B4CA5" w:rsidP="002B4CA5">
            <w:pPr>
              <w:rPr>
                <w:lang w:val="en-US"/>
              </w:rPr>
            </w:pPr>
            <w:r w:rsidRPr="002B4CA5">
              <w:rPr>
                <w:lang w:val="en-US"/>
              </w:rPr>
              <w:t>56 576</w:t>
            </w:r>
          </w:p>
        </w:tc>
        <w:tc>
          <w:tcPr>
            <w:tcW w:w="0" w:type="auto"/>
            <w:tcMar>
              <w:top w:w="100" w:type="dxa"/>
              <w:left w:w="100" w:type="dxa"/>
              <w:bottom w:w="100" w:type="dxa"/>
              <w:right w:w="100" w:type="dxa"/>
            </w:tcMar>
            <w:hideMark/>
          </w:tcPr>
          <w:p w14:paraId="3AEB4CA4" w14:textId="77777777" w:rsidR="002B4CA5" w:rsidRPr="002B4CA5" w:rsidRDefault="002B4CA5" w:rsidP="002B4CA5">
            <w:pPr>
              <w:rPr>
                <w:lang w:val="en-US"/>
              </w:rPr>
            </w:pPr>
            <w:r w:rsidRPr="002B4CA5">
              <w:rPr>
                <w:lang w:val="en-US"/>
              </w:rPr>
              <w:t>92 013</w:t>
            </w:r>
          </w:p>
        </w:tc>
      </w:tr>
    </w:tbl>
    <w:p w14:paraId="327D9DED" w14:textId="77777777" w:rsidR="002B4CA5" w:rsidRPr="002B4CA5" w:rsidRDefault="002B4CA5" w:rsidP="002B4CA5">
      <w:pPr>
        <w:rPr>
          <w:lang w:val="en-US"/>
        </w:rPr>
      </w:pPr>
    </w:p>
    <w:p w14:paraId="18206225" w14:textId="77777777" w:rsidR="002B4CA5" w:rsidRDefault="002B4CA5" w:rsidP="002B4CA5">
      <w:pPr>
        <w:rPr>
          <w:lang w:val="en-US"/>
        </w:rPr>
      </w:pPr>
      <w:r w:rsidRPr="002B4CA5">
        <w:rPr>
          <w:lang w:val="en-US"/>
        </w:rPr>
        <w:t xml:space="preserve">The </w:t>
      </w:r>
      <w:r w:rsidRPr="002B4CA5">
        <w:rPr>
          <w:b/>
          <w:bCs/>
          <w:lang w:val="en-US"/>
        </w:rPr>
        <w:t>PowerGrid</w:t>
      </w:r>
      <w:r w:rsidRPr="002B4CA5">
        <w:rPr>
          <w:lang w:val="en-US"/>
        </w:rPr>
        <w:t xml:space="preserve"> network is fully connected (a single component), meaning every node can reach every other node. In contrast, </w:t>
      </w:r>
      <w:r w:rsidRPr="002B4CA5">
        <w:rPr>
          <w:b/>
          <w:bCs/>
          <w:lang w:val="en-US"/>
        </w:rPr>
        <w:t>Collaboration</w:t>
      </w:r>
      <w:r w:rsidRPr="002B4CA5">
        <w:rPr>
          <w:lang w:val="en-US"/>
        </w:rPr>
        <w:t xml:space="preserve"> and </w:t>
      </w:r>
      <w:r w:rsidRPr="002B4CA5">
        <w:rPr>
          <w:b/>
          <w:bCs/>
          <w:lang w:val="en-US"/>
        </w:rPr>
        <w:t>Email</w:t>
      </w:r>
      <w:r w:rsidRPr="002B4CA5">
        <w:rPr>
          <w:lang w:val="en-US"/>
        </w:rPr>
        <w:t xml:space="preserve"> are fragmented into many connected components, but both are still dominated by a very large GCC containing most nodes. This justifies computing path-based and triangle-based quantities on the GCC for stable and meaningful comparisons.</w:t>
      </w:r>
    </w:p>
    <w:p w14:paraId="3ACDD351" w14:textId="0530AB16" w:rsidR="002B4CA5" w:rsidRDefault="002B4CA5" w:rsidP="002B4CA5">
      <w:pPr>
        <w:rPr>
          <w:color w:val="EE0000"/>
          <w:lang w:val="en-US"/>
        </w:rPr>
      </w:pPr>
      <w:r>
        <w:rPr>
          <w:color w:val="EE0000"/>
          <w:lang w:val="en-US"/>
        </w:rPr>
        <w:lastRenderedPageBreak/>
        <w:t>(</w:t>
      </w:r>
      <w:r w:rsidRPr="002B4CA5">
        <w:rPr>
          <w:color w:val="EE0000"/>
          <w:lang w:val="en-US"/>
        </w:rPr>
        <w:t xml:space="preserve">b) </w:t>
      </w:r>
    </w:p>
    <w:p w14:paraId="3E821114" w14:textId="086789F1" w:rsidR="002B4CA5" w:rsidRPr="002B4CA5" w:rsidRDefault="002B4CA5" w:rsidP="002B4CA5">
      <w:pPr>
        <w:rPr>
          <w:lang w:val="en-US"/>
        </w:rPr>
      </w:pPr>
      <w:r w:rsidRPr="002B4CA5">
        <w:rPr>
          <w:lang w:val="en-US"/>
        </w:rPr>
        <w:t xml:space="preserve">For each real-world network, </w:t>
      </w:r>
      <w:r w:rsidR="0045379F">
        <w:rPr>
          <w:lang w:val="en-US"/>
        </w:rPr>
        <w:t>I</w:t>
      </w:r>
      <w:r w:rsidRPr="002B4CA5">
        <w:rPr>
          <w:lang w:val="en-US"/>
        </w:rPr>
        <w:t xml:space="preserve"> computed the degree of every node and estimated the empirical degree distribution </w:t>
      </w:r>
      <m:oMath>
        <m:r>
          <w:rPr>
            <w:rFonts w:ascii="Cambria Math" w:hAnsi="Cambria Math"/>
            <w:lang w:val="en-US"/>
          </w:rPr>
          <m:t>P</m:t>
        </m:r>
        <m:d>
          <m:dPr>
            <m:ctrlPr>
              <w:rPr>
                <w:rFonts w:ascii="Cambria Math" w:hAnsi="Cambria Math"/>
                <w:i/>
                <w:lang w:val="en-US"/>
              </w:rPr>
            </m:ctrlPr>
          </m:dPr>
          <m:e>
            <m:r>
              <w:rPr>
                <w:rFonts w:ascii="Cambria Math" w:hAnsi="Cambria Math"/>
                <w:lang w:val="en-US"/>
              </w:rPr>
              <m:t>k</m:t>
            </m:r>
          </m:e>
        </m:d>
      </m:oMath>
      <w:r w:rsidRPr="002B4CA5">
        <w:rPr>
          <w:lang w:val="en-US"/>
        </w:rPr>
        <w:t xml:space="preserve">by counting how many nodes have degree </w:t>
      </w:r>
      <m:oMath>
        <m:r>
          <w:rPr>
            <w:rFonts w:ascii="Cambria Math" w:hAnsi="Cambria Math"/>
            <w:lang w:val="en-US"/>
          </w:rPr>
          <m:t>k</m:t>
        </m:r>
      </m:oMath>
      <w:r w:rsidRPr="002B4CA5">
        <w:rPr>
          <w:lang w:val="en-US"/>
        </w:rPr>
        <w:t xml:space="preserve">, then normalizing by the number of nodes. We plot </w:t>
      </w:r>
      <m:oMath>
        <m:r>
          <w:rPr>
            <w:rFonts w:ascii="Cambria Math" w:hAnsi="Cambria Math"/>
            <w:lang w:val="en-US"/>
          </w:rPr>
          <m:t>P(k)</m:t>
        </m:r>
      </m:oMath>
      <w:r w:rsidRPr="002B4CA5">
        <w:rPr>
          <w:lang w:val="en-US"/>
        </w:rPr>
        <w:t xml:space="preserve">on </w:t>
      </w:r>
      <w:r w:rsidRPr="002B4CA5">
        <w:rPr>
          <w:b/>
          <w:bCs/>
          <w:lang w:val="en-US"/>
        </w:rPr>
        <w:t>log–log</w:t>
      </w:r>
      <w:r w:rsidRPr="002B4CA5">
        <w:rPr>
          <w:lang w:val="en-US"/>
        </w:rPr>
        <w:t xml:space="preserve"> axes and fit a power-law on the </w:t>
      </w:r>
      <w:r w:rsidRPr="002B4CA5">
        <w:rPr>
          <w:b/>
          <w:bCs/>
          <w:lang w:val="en-US"/>
        </w:rPr>
        <w:t>tail</w:t>
      </w:r>
      <w:r w:rsidRPr="002B4CA5">
        <w:rPr>
          <w:lang w:val="en-US"/>
        </w:rPr>
        <w:t xml:space="preserve"> only, i.e., for </w:t>
      </w:r>
      <m:oMath>
        <m:r>
          <w:rPr>
            <w:rFonts w:ascii="Cambria Math" w:hAnsi="Cambria Math"/>
            <w:lang w:val="en-US"/>
          </w:rPr>
          <m:t>k≥</m:t>
        </m:r>
        <m:sSub>
          <m:sSubPr>
            <m:ctrlPr>
              <w:rPr>
                <w:rFonts w:ascii="Cambria Math" w:hAnsi="Cambria Math"/>
                <w:lang w:val="en-US"/>
              </w:rPr>
            </m:ctrlPr>
          </m:sSubPr>
          <m:e>
            <m:r>
              <w:rPr>
                <w:rFonts w:ascii="Cambria Math" w:hAnsi="Cambria Math"/>
                <w:lang w:val="en-US"/>
              </w:rPr>
              <m:t>k</m:t>
            </m:r>
          </m:e>
          <m:sub>
            <m:r>
              <m:rPr>
                <m:sty m:val="p"/>
              </m:rPr>
              <w:rPr>
                <w:rFonts w:ascii="Cambria Math" w:hAnsi="Cambria Math"/>
                <w:lang w:val="en-US"/>
              </w:rPr>
              <m:t>min</m:t>
            </m:r>
          </m:sub>
        </m:sSub>
      </m:oMath>
      <w:r w:rsidRPr="002B4CA5">
        <w:rPr>
          <w:lang w:val="en-US"/>
        </w:rPr>
        <w:t xml:space="preserve">. In a power-law regime, </w:t>
      </w:r>
      <m:oMath>
        <m:r>
          <w:rPr>
            <w:rFonts w:ascii="Cambria Math" w:hAnsi="Cambria Math"/>
            <w:lang w:val="en-US"/>
          </w:rPr>
          <m:t>P(k)∝</m:t>
        </m:r>
        <m:sSup>
          <m:sSupPr>
            <m:ctrlPr>
              <w:rPr>
                <w:rFonts w:ascii="Cambria Math" w:hAnsi="Cambria Math"/>
                <w:lang w:val="en-US"/>
              </w:rPr>
            </m:ctrlPr>
          </m:sSupPr>
          <m:e>
            <m:r>
              <w:rPr>
                <w:rFonts w:ascii="Cambria Math" w:hAnsi="Cambria Math"/>
                <w:lang w:val="en-US"/>
              </w:rPr>
              <m:t>k</m:t>
            </m:r>
          </m:e>
          <m:sup>
            <m:r>
              <w:rPr>
                <w:rFonts w:ascii="Cambria Math" w:hAnsi="Cambria Math"/>
                <w:lang w:val="en-US"/>
              </w:rPr>
              <m:t>-γ</m:t>
            </m:r>
          </m:sup>
        </m:sSup>
      </m:oMath>
      <w:r w:rsidRPr="002B4CA5">
        <w:rPr>
          <w:lang w:val="en-US"/>
        </w:rPr>
        <w:t xml:space="preserve">, which appears as a straight line in log–log scale; in our fit, the plotted line has slope </w:t>
      </w:r>
      <m:oMath>
        <m:r>
          <w:rPr>
            <w:rFonts w:ascii="Cambria Math" w:hAnsi="Cambria Math"/>
            <w:lang w:val="en-US"/>
          </w:rPr>
          <m:t>-γ</m:t>
        </m:r>
      </m:oMath>
      <w:r w:rsidRPr="002B4CA5">
        <w:rPr>
          <w:lang w:val="en-US"/>
        </w:rPr>
        <w:t>.</w:t>
      </w:r>
    </w:p>
    <w:p w14:paraId="12E614CC" w14:textId="1AD4CDA1" w:rsidR="002B4CA5" w:rsidRDefault="002B4CA5" w:rsidP="002B4CA5">
      <w:pPr>
        <w:rPr>
          <w:lang w:val="en-US"/>
        </w:rPr>
      </w:pPr>
      <w:r w:rsidRPr="002B4CA5">
        <w:rPr>
          <w:b/>
          <w:bCs/>
          <w:lang w:val="en-US"/>
        </w:rPr>
        <w:t>PowerGrid:</w:t>
      </w:r>
      <w:r w:rsidRPr="002B4CA5">
        <w:rPr>
          <w:lang w:val="en-US"/>
        </w:rPr>
        <w:t xml:space="preserve"> slope </w:t>
      </w:r>
      <m:oMath>
        <m:r>
          <w:rPr>
            <w:rFonts w:ascii="Cambria Math" w:hAnsi="Cambria Math"/>
            <w:lang w:val="en-US"/>
          </w:rPr>
          <m:t>=-4.085</m:t>
        </m:r>
      </m:oMath>
      <w:r w:rsidRPr="002B4CA5">
        <w:rPr>
          <w:lang w:val="en-US"/>
        </w:rPr>
        <w:t xml:space="preserve">, </w:t>
      </w:r>
      <m:oMath>
        <m:sSub>
          <m:sSubPr>
            <m:ctrlPr>
              <w:rPr>
                <w:rFonts w:ascii="Cambria Math" w:hAnsi="Cambria Math"/>
                <w:lang w:val="en-US"/>
              </w:rPr>
            </m:ctrlPr>
          </m:sSubPr>
          <m:e>
            <m:r>
              <w:rPr>
                <w:rFonts w:ascii="Cambria Math" w:hAnsi="Cambria Math"/>
                <w:lang w:val="en-US"/>
              </w:rPr>
              <m:t>k</m:t>
            </m:r>
          </m:e>
          <m:sub>
            <m:r>
              <m:rPr>
                <m:sty m:val="p"/>
              </m:rPr>
              <w:rPr>
                <w:rFonts w:ascii="Cambria Math" w:hAnsi="Cambria Math"/>
                <w:lang w:val="en-US"/>
              </w:rPr>
              <m:t>min</m:t>
            </m:r>
          </m:sub>
        </m:sSub>
        <m:r>
          <w:rPr>
            <w:rFonts w:ascii="Cambria Math" w:hAnsi="Cambria Math"/>
            <w:lang w:val="en-US"/>
          </w:rPr>
          <m:t>=4</m:t>
        </m:r>
      </m:oMath>
      <w:r w:rsidRPr="002B4CA5">
        <w:rPr>
          <w:lang w:val="en-US"/>
        </w:rPr>
        <w:t>.</w:t>
      </w:r>
      <w:r w:rsidRPr="002B4CA5">
        <w:rPr>
          <w:lang w:val="en-US"/>
        </w:rPr>
        <w:br/>
        <w:t xml:space="preserve">Interpretation: the distribution decays very quickly, indicating a relatively </w:t>
      </w:r>
      <w:r w:rsidRPr="002B4CA5">
        <w:rPr>
          <w:b/>
          <w:bCs/>
          <w:lang w:val="en-US"/>
        </w:rPr>
        <w:t>homogeneous</w:t>
      </w:r>
      <w:r w:rsidRPr="002B4CA5">
        <w:rPr>
          <w:lang w:val="en-US"/>
        </w:rPr>
        <w:t xml:space="preserve"> network with few hubs (consistent with physical/infrastructure constraints).</w:t>
      </w:r>
    </w:p>
    <w:p w14:paraId="133077B1" w14:textId="0280EDD5" w:rsidR="002B4CA5" w:rsidRDefault="002B4CA5" w:rsidP="002B4CA5">
      <w:pPr>
        <w:jc w:val="center"/>
        <w:rPr>
          <w:lang w:val="en-US"/>
        </w:rPr>
      </w:pPr>
      <w:r w:rsidRPr="002B4CA5">
        <w:rPr>
          <w:i/>
          <w:iCs/>
          <w:lang w:val="en-US"/>
        </w:rPr>
        <w:t xml:space="preserve">Figure </w:t>
      </w:r>
      <w:r w:rsidR="00676F17">
        <w:rPr>
          <w:i/>
          <w:iCs/>
          <w:lang w:val="en-US"/>
        </w:rPr>
        <w:t>B</w:t>
      </w:r>
      <w:r>
        <w:rPr>
          <w:i/>
          <w:iCs/>
          <w:lang w:val="en-US"/>
        </w:rPr>
        <w:t>1</w:t>
      </w:r>
      <w:r w:rsidRPr="002B4CA5">
        <w:rPr>
          <w:i/>
          <w:iCs/>
          <w:lang w:val="en-US"/>
        </w:rPr>
        <w:t>.</w:t>
      </w:r>
      <w:r w:rsidRPr="002B4CA5">
        <w:rPr>
          <w:lang w:val="en-US"/>
        </w:rPr>
        <w:t xml:space="preserve"> </w:t>
      </w:r>
      <w:r w:rsidRPr="002B4CA5">
        <w:rPr>
          <w:b/>
          <w:bCs/>
          <w:lang w:val="en-US"/>
        </w:rPr>
        <w:t xml:space="preserve">Degree distribution </w:t>
      </w:r>
      <m:oMath>
        <m:r>
          <w:rPr>
            <w:rFonts w:ascii="Cambria Math" w:hAnsi="Cambria Math"/>
            <w:lang w:val="en-US"/>
          </w:rPr>
          <m:t>P(k)</m:t>
        </m:r>
      </m:oMath>
      <w:r w:rsidRPr="002B4CA5">
        <w:rPr>
          <w:lang w:val="en-US"/>
        </w:rPr>
        <w:t xml:space="preserve">for </w:t>
      </w:r>
      <w:r w:rsidRPr="002B4CA5">
        <w:rPr>
          <w:b/>
          <w:bCs/>
          <w:lang w:val="en-US"/>
        </w:rPr>
        <w:t>PowerGrid</w:t>
      </w:r>
      <w:r w:rsidRPr="002B4CA5">
        <w:rPr>
          <w:lang w:val="en-US"/>
        </w:rPr>
        <w:t xml:space="preserve"> (log–log). The orange line is the fitted power-law tail for </w:t>
      </w:r>
      <m:oMath>
        <m:r>
          <w:rPr>
            <w:rFonts w:ascii="Cambria Math" w:hAnsi="Cambria Math"/>
            <w:lang w:val="en-US"/>
          </w:rPr>
          <m:t>k≥</m:t>
        </m:r>
        <m:sSub>
          <m:sSubPr>
            <m:ctrlPr>
              <w:rPr>
                <w:rFonts w:ascii="Cambria Math" w:hAnsi="Cambria Math"/>
                <w:lang w:val="en-US"/>
              </w:rPr>
            </m:ctrlPr>
          </m:sSubPr>
          <m:e>
            <m:r>
              <w:rPr>
                <w:rFonts w:ascii="Cambria Math" w:hAnsi="Cambria Math"/>
                <w:lang w:val="en-US"/>
              </w:rPr>
              <m:t>k</m:t>
            </m:r>
          </m:e>
          <m:sub>
            <m:r>
              <m:rPr>
                <m:sty m:val="p"/>
              </m:rPr>
              <w:rPr>
                <w:rFonts w:ascii="Cambria Math" w:hAnsi="Cambria Math"/>
                <w:lang w:val="en-US"/>
              </w:rPr>
              <m:t>min</m:t>
            </m:r>
          </m:sub>
        </m:sSub>
        <m:r>
          <w:rPr>
            <w:rFonts w:ascii="Cambria Math" w:hAnsi="Cambria Math"/>
            <w:lang w:val="en-US"/>
          </w:rPr>
          <m:t>=4</m:t>
        </m:r>
      </m:oMath>
      <w:r w:rsidRPr="002B4CA5">
        <w:rPr>
          <w:lang w:val="en-US"/>
        </w:rPr>
        <w:t xml:space="preserve">(slope </w:t>
      </w:r>
      <m:oMath>
        <m:r>
          <w:rPr>
            <w:rFonts w:ascii="Cambria Math" w:hAnsi="Cambria Math"/>
            <w:lang w:val="en-US"/>
          </w:rPr>
          <m:t>=-4.085</m:t>
        </m:r>
      </m:oMath>
      <w:r w:rsidRPr="002B4CA5">
        <w:rPr>
          <w:lang w:val="en-US"/>
        </w:rPr>
        <w:t>).</w:t>
      </w:r>
    </w:p>
    <w:p w14:paraId="734123E9" w14:textId="1CA8E381" w:rsidR="006031AC" w:rsidRDefault="006031AC" w:rsidP="002B4CA5">
      <w:pPr>
        <w:jc w:val="center"/>
        <w:rPr>
          <w:lang w:val="en-US"/>
        </w:rPr>
      </w:pPr>
      <w:r w:rsidRPr="002B4CA5">
        <w:rPr>
          <w:b/>
          <w:bCs/>
          <w:noProof/>
          <w:lang w:val="en-US"/>
        </w:rPr>
        <w:drawing>
          <wp:inline distT="0" distB="0" distL="0" distR="0" wp14:anchorId="162C95D2" wp14:editId="7B0D0F33">
            <wp:extent cx="3166531" cy="2374900"/>
            <wp:effectExtent l="0" t="0" r="0" b="6350"/>
            <wp:docPr id="88088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81664" name=""/>
                    <pic:cNvPicPr/>
                  </pic:nvPicPr>
                  <pic:blipFill>
                    <a:blip r:embed="rId5"/>
                    <a:stretch>
                      <a:fillRect/>
                    </a:stretch>
                  </pic:blipFill>
                  <pic:spPr>
                    <a:xfrm>
                      <a:off x="0" y="0"/>
                      <a:ext cx="3176191" cy="2382145"/>
                    </a:xfrm>
                    <a:prstGeom prst="rect">
                      <a:avLst/>
                    </a:prstGeom>
                  </pic:spPr>
                </pic:pic>
              </a:graphicData>
            </a:graphic>
          </wp:inline>
        </w:drawing>
      </w:r>
    </w:p>
    <w:p w14:paraId="0BF22FBB" w14:textId="2F9CA736" w:rsidR="002B4CA5" w:rsidRPr="002B4CA5" w:rsidRDefault="002B4CA5" w:rsidP="006031AC">
      <w:pPr>
        <w:rPr>
          <w:lang w:val="en-US"/>
        </w:rPr>
      </w:pPr>
    </w:p>
    <w:p w14:paraId="787A9EF1" w14:textId="77777777" w:rsidR="002B4CA5" w:rsidRPr="002B4CA5" w:rsidRDefault="002B4CA5" w:rsidP="002B4CA5">
      <w:pPr>
        <w:rPr>
          <w:lang w:val="en-US"/>
        </w:rPr>
      </w:pPr>
    </w:p>
    <w:p w14:paraId="1FB87EF3" w14:textId="4CAC8DB6" w:rsidR="002B4CA5" w:rsidRDefault="002B4CA5" w:rsidP="002B4CA5">
      <w:pPr>
        <w:rPr>
          <w:lang w:val="en-US"/>
        </w:rPr>
      </w:pPr>
      <w:r w:rsidRPr="002B4CA5">
        <w:rPr>
          <w:b/>
          <w:bCs/>
          <w:lang w:val="en-US"/>
        </w:rPr>
        <w:t>Collaboration:</w:t>
      </w:r>
      <w:r w:rsidRPr="002B4CA5">
        <w:rPr>
          <w:lang w:val="en-US"/>
        </w:rPr>
        <w:t xml:space="preserve"> slope </w:t>
      </w:r>
      <m:oMath>
        <m:r>
          <w:rPr>
            <w:rFonts w:ascii="Cambria Math" w:hAnsi="Cambria Math"/>
            <w:lang w:val="en-US"/>
          </w:rPr>
          <m:t>=-2.416</m:t>
        </m:r>
      </m:oMath>
      <w:r w:rsidRPr="002B4CA5">
        <w:rPr>
          <w:lang w:val="en-US"/>
        </w:rPr>
        <w:t xml:space="preserve">, </w:t>
      </w:r>
      <m:oMath>
        <m:sSub>
          <m:sSubPr>
            <m:ctrlPr>
              <w:rPr>
                <w:rFonts w:ascii="Cambria Math" w:hAnsi="Cambria Math"/>
                <w:lang w:val="en-US"/>
              </w:rPr>
            </m:ctrlPr>
          </m:sSubPr>
          <m:e>
            <m:r>
              <w:rPr>
                <w:rFonts w:ascii="Cambria Math" w:hAnsi="Cambria Math"/>
                <w:lang w:val="en-US"/>
              </w:rPr>
              <m:t>k</m:t>
            </m:r>
          </m:e>
          <m:sub>
            <m:r>
              <m:rPr>
                <m:sty m:val="p"/>
              </m:rPr>
              <w:rPr>
                <w:rFonts w:ascii="Cambria Math" w:hAnsi="Cambria Math"/>
                <w:lang w:val="en-US"/>
              </w:rPr>
              <m:t>min</m:t>
            </m:r>
          </m:sub>
        </m:sSub>
        <m:r>
          <w:rPr>
            <w:rFonts w:ascii="Cambria Math" w:hAnsi="Cambria Math"/>
            <w:lang w:val="en-US"/>
          </w:rPr>
          <m:t>=11</m:t>
        </m:r>
      </m:oMath>
      <w:r w:rsidRPr="002B4CA5">
        <w:rPr>
          <w:lang w:val="en-US"/>
        </w:rPr>
        <w:t>.</w:t>
      </w:r>
      <w:r w:rsidRPr="002B4CA5">
        <w:rPr>
          <w:lang w:val="en-US"/>
        </w:rPr>
        <w:br/>
        <w:t xml:space="preserve">Interpretation: a clear </w:t>
      </w:r>
      <w:r w:rsidRPr="002B4CA5">
        <w:rPr>
          <w:b/>
          <w:bCs/>
          <w:lang w:val="en-US"/>
        </w:rPr>
        <w:t>heavy-tailed</w:t>
      </w:r>
      <w:r w:rsidRPr="002B4CA5">
        <w:rPr>
          <w:lang w:val="en-US"/>
        </w:rPr>
        <w:t xml:space="preserve"> degree distribution with hubs; a small fraction of authors </w:t>
      </w:r>
      <w:proofErr w:type="gramStart"/>
      <w:r w:rsidRPr="002B4CA5">
        <w:rPr>
          <w:lang w:val="en-US"/>
        </w:rPr>
        <w:t>collaborate</w:t>
      </w:r>
      <w:proofErr w:type="gramEnd"/>
      <w:r w:rsidRPr="002B4CA5">
        <w:rPr>
          <w:lang w:val="en-US"/>
        </w:rPr>
        <w:t xml:space="preserve"> with many others, while most have modest </w:t>
      </w:r>
      <w:proofErr w:type="gramStart"/>
      <w:r w:rsidRPr="002B4CA5">
        <w:rPr>
          <w:lang w:val="en-US"/>
        </w:rPr>
        <w:t>degree</w:t>
      </w:r>
      <w:proofErr w:type="gramEnd"/>
      <w:r w:rsidRPr="002B4CA5">
        <w:rPr>
          <w:lang w:val="en-US"/>
        </w:rPr>
        <w:t>.</w:t>
      </w:r>
    </w:p>
    <w:p w14:paraId="73B67052" w14:textId="2DBF8264" w:rsidR="002B4CA5" w:rsidRPr="002B4CA5" w:rsidRDefault="002B4CA5" w:rsidP="002B4CA5">
      <w:pPr>
        <w:jc w:val="center"/>
        <w:rPr>
          <w:lang w:val="en-US"/>
        </w:rPr>
      </w:pPr>
      <w:r w:rsidRPr="002B4CA5">
        <w:rPr>
          <w:i/>
          <w:iCs/>
          <w:lang w:val="en-US"/>
        </w:rPr>
        <w:t xml:space="preserve">Figure </w:t>
      </w:r>
      <w:r w:rsidR="00676F17">
        <w:rPr>
          <w:i/>
          <w:iCs/>
          <w:lang w:val="en-US"/>
        </w:rPr>
        <w:t>B</w:t>
      </w:r>
      <w:r>
        <w:rPr>
          <w:i/>
          <w:iCs/>
          <w:lang w:val="en-US"/>
        </w:rPr>
        <w:t>2</w:t>
      </w:r>
      <w:r w:rsidR="001D700C">
        <w:rPr>
          <w:i/>
          <w:iCs/>
          <w:lang w:val="en-US"/>
        </w:rPr>
        <w:t xml:space="preserve"> </w:t>
      </w:r>
      <w:r w:rsidR="001D700C" w:rsidRPr="001D700C">
        <w:rPr>
          <w:b/>
          <w:bCs/>
          <w:i/>
          <w:iCs/>
          <w:lang w:val="en-US"/>
        </w:rPr>
        <w:t>Collaboration</w:t>
      </w:r>
    </w:p>
    <w:p w14:paraId="60DF5B17" w14:textId="2E7F750D" w:rsidR="002B4CA5" w:rsidRPr="002B4CA5" w:rsidRDefault="006031AC" w:rsidP="002B4CA5">
      <w:pPr>
        <w:jc w:val="center"/>
        <w:rPr>
          <w:lang w:val="en-US"/>
        </w:rPr>
      </w:pPr>
      <w:r w:rsidRPr="002B4CA5">
        <w:rPr>
          <w:noProof/>
          <w:lang w:val="en-US"/>
        </w:rPr>
        <w:lastRenderedPageBreak/>
        <w:drawing>
          <wp:inline distT="0" distB="0" distL="0" distR="0" wp14:anchorId="6ABA344F" wp14:editId="54F450B5">
            <wp:extent cx="3162300" cy="2371725"/>
            <wp:effectExtent l="0" t="0" r="0" b="9525"/>
            <wp:docPr id="64688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89613" name=""/>
                    <pic:cNvPicPr/>
                  </pic:nvPicPr>
                  <pic:blipFill>
                    <a:blip r:embed="rId6"/>
                    <a:stretch>
                      <a:fillRect/>
                    </a:stretch>
                  </pic:blipFill>
                  <pic:spPr>
                    <a:xfrm>
                      <a:off x="0" y="0"/>
                      <a:ext cx="3175537" cy="2381653"/>
                    </a:xfrm>
                    <a:prstGeom prst="rect">
                      <a:avLst/>
                    </a:prstGeom>
                  </pic:spPr>
                </pic:pic>
              </a:graphicData>
            </a:graphic>
          </wp:inline>
        </w:drawing>
      </w:r>
    </w:p>
    <w:p w14:paraId="03EAE388" w14:textId="6BE02833" w:rsidR="002B4CA5" w:rsidRDefault="002B4CA5" w:rsidP="002B4CA5">
      <w:pPr>
        <w:rPr>
          <w:lang w:val="en-US"/>
        </w:rPr>
      </w:pPr>
      <w:r w:rsidRPr="002B4CA5">
        <w:rPr>
          <w:b/>
          <w:bCs/>
          <w:lang w:val="en-US"/>
        </w:rPr>
        <w:t>Email:</w:t>
      </w:r>
      <w:r w:rsidRPr="002B4CA5">
        <w:rPr>
          <w:lang w:val="en-US"/>
        </w:rPr>
        <w:t xml:space="preserve"> slope </w:t>
      </w:r>
      <m:oMath>
        <m:r>
          <w:rPr>
            <w:rFonts w:ascii="Cambria Math" w:hAnsi="Cambria Math"/>
            <w:lang w:val="en-US"/>
          </w:rPr>
          <m:t>=-1.292</m:t>
        </m:r>
      </m:oMath>
      <w:r w:rsidRPr="002B4CA5">
        <w:rPr>
          <w:lang w:val="en-US"/>
        </w:rPr>
        <w:t xml:space="preserve">, </w:t>
      </w:r>
      <m:oMath>
        <m:sSub>
          <m:sSubPr>
            <m:ctrlPr>
              <w:rPr>
                <w:rFonts w:ascii="Cambria Math" w:hAnsi="Cambria Math"/>
                <w:lang w:val="en-US"/>
              </w:rPr>
            </m:ctrlPr>
          </m:sSubPr>
          <m:e>
            <m:r>
              <w:rPr>
                <w:rFonts w:ascii="Cambria Math" w:hAnsi="Cambria Math"/>
                <w:lang w:val="en-US"/>
              </w:rPr>
              <m:t>k</m:t>
            </m:r>
          </m:e>
          <m:sub>
            <m:r>
              <m:rPr>
                <m:sty m:val="p"/>
              </m:rPr>
              <w:rPr>
                <w:rFonts w:ascii="Cambria Math" w:hAnsi="Cambria Math"/>
                <w:lang w:val="en-US"/>
              </w:rPr>
              <m:t>min</m:t>
            </m:r>
          </m:sub>
        </m:sSub>
        <m:r>
          <w:rPr>
            <w:rFonts w:ascii="Cambria Math" w:hAnsi="Cambria Math"/>
            <w:lang w:val="en-US"/>
          </w:rPr>
          <m:t>=2</m:t>
        </m:r>
      </m:oMath>
      <w:r w:rsidRPr="002B4CA5">
        <w:rPr>
          <w:lang w:val="en-US"/>
        </w:rPr>
        <w:t>.</w:t>
      </w:r>
      <w:r w:rsidRPr="002B4CA5">
        <w:rPr>
          <w:lang w:val="en-US"/>
        </w:rPr>
        <w:br/>
        <w:t xml:space="preserve">Interpretation: an even </w:t>
      </w:r>
      <w:r w:rsidRPr="002B4CA5">
        <w:rPr>
          <w:b/>
          <w:bCs/>
          <w:lang w:val="en-US"/>
        </w:rPr>
        <w:t>heavier tail</w:t>
      </w:r>
      <w:r w:rsidRPr="002B4CA5">
        <w:rPr>
          <w:lang w:val="en-US"/>
        </w:rPr>
        <w:t xml:space="preserve"> dominated by high-degree hubs (e.g., broadcast accounts / lists). The shallow slope indicates much stronger </w:t>
      </w:r>
      <w:proofErr w:type="gramStart"/>
      <w:r w:rsidRPr="002B4CA5">
        <w:rPr>
          <w:lang w:val="en-US"/>
        </w:rPr>
        <w:t>degree</w:t>
      </w:r>
      <w:proofErr w:type="gramEnd"/>
      <w:r w:rsidRPr="002B4CA5">
        <w:rPr>
          <w:lang w:val="en-US"/>
        </w:rPr>
        <w:t xml:space="preserve"> heterogeneity than the other two networks.</w:t>
      </w:r>
    </w:p>
    <w:p w14:paraId="6A5E9EEE" w14:textId="0418336D" w:rsidR="002B4CA5" w:rsidRDefault="002B4CA5" w:rsidP="002B4CA5">
      <w:pPr>
        <w:jc w:val="center"/>
        <w:rPr>
          <w:lang w:val="en-US"/>
        </w:rPr>
      </w:pPr>
      <w:r w:rsidRPr="002B4CA5">
        <w:rPr>
          <w:i/>
          <w:iCs/>
          <w:lang w:val="en-US"/>
        </w:rPr>
        <w:t xml:space="preserve">Figure </w:t>
      </w:r>
      <w:r w:rsidR="001D700C">
        <w:rPr>
          <w:i/>
          <w:iCs/>
          <w:lang w:val="en-US"/>
        </w:rPr>
        <w:t xml:space="preserve">B3 </w:t>
      </w:r>
      <w:r w:rsidR="001D700C" w:rsidRPr="001D700C">
        <w:rPr>
          <w:b/>
          <w:bCs/>
          <w:i/>
          <w:iCs/>
          <w:lang w:val="en-US"/>
        </w:rPr>
        <w:t>Email</w:t>
      </w:r>
    </w:p>
    <w:p w14:paraId="15F23329" w14:textId="77F65223" w:rsidR="008107D5" w:rsidRDefault="008107D5" w:rsidP="002B4CA5">
      <w:pPr>
        <w:jc w:val="center"/>
        <w:rPr>
          <w:lang w:val="en-US"/>
        </w:rPr>
      </w:pPr>
      <w:r w:rsidRPr="008107D5">
        <w:rPr>
          <w:noProof/>
          <w:lang w:val="en-US"/>
        </w:rPr>
        <w:drawing>
          <wp:inline distT="0" distB="0" distL="0" distR="0" wp14:anchorId="3FB9FBE1" wp14:editId="1C887C2F">
            <wp:extent cx="3771900" cy="2828925"/>
            <wp:effectExtent l="0" t="0" r="0" b="9525"/>
            <wp:docPr id="171389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95249" name=""/>
                    <pic:cNvPicPr/>
                  </pic:nvPicPr>
                  <pic:blipFill>
                    <a:blip r:embed="rId7"/>
                    <a:stretch>
                      <a:fillRect/>
                    </a:stretch>
                  </pic:blipFill>
                  <pic:spPr>
                    <a:xfrm>
                      <a:off x="0" y="0"/>
                      <a:ext cx="3776064" cy="2832048"/>
                    </a:xfrm>
                    <a:prstGeom prst="rect">
                      <a:avLst/>
                    </a:prstGeom>
                  </pic:spPr>
                </pic:pic>
              </a:graphicData>
            </a:graphic>
          </wp:inline>
        </w:drawing>
      </w:r>
    </w:p>
    <w:p w14:paraId="228805F5" w14:textId="1577C28B" w:rsidR="002B4CA5" w:rsidRPr="002B4CA5" w:rsidRDefault="002B4CA5" w:rsidP="002B4CA5">
      <w:pPr>
        <w:jc w:val="center"/>
        <w:rPr>
          <w:b/>
          <w:bCs/>
          <w:lang w:val="en-US"/>
        </w:rPr>
      </w:pPr>
    </w:p>
    <w:p w14:paraId="33F21D66" w14:textId="77777777" w:rsidR="002B4CA5" w:rsidRPr="002B4CA5" w:rsidRDefault="002B4CA5" w:rsidP="002B4CA5">
      <w:pPr>
        <w:rPr>
          <w:lang w:val="en-US"/>
        </w:rPr>
      </w:pPr>
    </w:p>
    <w:p w14:paraId="6527952C" w14:textId="77777777" w:rsidR="002B4CA5" w:rsidRDefault="002B4CA5" w:rsidP="002B4CA5">
      <w:pPr>
        <w:rPr>
          <w:lang w:val="en-US"/>
        </w:rPr>
      </w:pPr>
      <w:r w:rsidRPr="002B4CA5">
        <w:rPr>
          <w:lang w:val="en-US"/>
        </w:rPr>
        <w:t xml:space="preserve">Overall, degree heterogeneity increases from </w:t>
      </w:r>
      <w:r w:rsidRPr="002B4CA5">
        <w:rPr>
          <w:b/>
          <w:bCs/>
          <w:lang w:val="en-US"/>
        </w:rPr>
        <w:t>PowerGrid → Collaboration → Email</w:t>
      </w:r>
      <w:r w:rsidRPr="002B4CA5">
        <w:rPr>
          <w:lang w:val="en-US"/>
        </w:rPr>
        <w:t>, visible in how slowly the right tail decays in the log–log plot.</w:t>
      </w:r>
    </w:p>
    <w:p w14:paraId="10BE7049" w14:textId="74E66706" w:rsidR="002B4CA5" w:rsidRPr="002B4CA5" w:rsidRDefault="002B4CA5" w:rsidP="002B4CA5">
      <w:pPr>
        <w:rPr>
          <w:color w:val="EE0000"/>
          <w:lang w:val="en-US"/>
        </w:rPr>
      </w:pPr>
      <w:r w:rsidRPr="002B4CA5">
        <w:rPr>
          <w:color w:val="EE0000"/>
          <w:lang w:val="en-US"/>
        </w:rPr>
        <w:t>(c)</w:t>
      </w:r>
    </w:p>
    <w:p w14:paraId="64901EF9" w14:textId="2A9E2A03" w:rsidR="002B4CA5" w:rsidRPr="002B4CA5" w:rsidRDefault="002B4CA5" w:rsidP="002B4CA5">
      <w:pPr>
        <w:rPr>
          <w:lang w:val="en-US"/>
        </w:rPr>
      </w:pPr>
      <w:r w:rsidRPr="002B4CA5">
        <w:rPr>
          <w:lang w:val="en-US"/>
        </w:rPr>
        <w:lastRenderedPageBreak/>
        <w:t xml:space="preserve">Shortest-path lengths were computed on the </w:t>
      </w:r>
      <w:r w:rsidRPr="002B4CA5">
        <w:rPr>
          <w:b/>
          <w:bCs/>
          <w:lang w:val="en-US"/>
        </w:rPr>
        <w:t>giant connected component (GCC)</w:t>
      </w:r>
      <w:r w:rsidRPr="002B4CA5">
        <w:rPr>
          <w:lang w:val="en-US"/>
        </w:rPr>
        <w:t xml:space="preserve"> to avoid infinite distances from disconnected nodes. For each graph, we sampled </w:t>
      </w:r>
      <w:r w:rsidRPr="002B4CA5">
        <w:rPr>
          <w:b/>
          <w:bCs/>
          <w:lang w:val="en-US"/>
        </w:rPr>
        <w:t>200 source nodes</w:t>
      </w:r>
      <w:r w:rsidRPr="002B4CA5">
        <w:rPr>
          <w:lang w:val="en-US"/>
        </w:rPr>
        <w:t xml:space="preserve"> uniformly at random inside the GCC and computed unweighted shortest-path distances from each source to all other nodes (BFS-style via sparse shortest-path routines). Aggregating these distances (excluding zeros), we estimate the distribution of shortest path length </w:t>
      </w:r>
      <m:oMath>
        <m:r>
          <m:rPr>
            <m:scr m:val="script"/>
            <m:sty m:val="p"/>
          </m:rPr>
          <w:rPr>
            <w:rFonts w:ascii="Cambria Math" w:hAnsi="Cambria Math"/>
            <w:lang w:val="en-US"/>
          </w:rPr>
          <m:t>l</m:t>
        </m:r>
      </m:oMath>
      <w:r w:rsidRPr="002B4CA5">
        <w:rPr>
          <w:lang w:val="en-US"/>
        </w:rPr>
        <w:t xml:space="preserve">and report the </w:t>
      </w:r>
      <w:r w:rsidRPr="002B4CA5">
        <w:rPr>
          <w:b/>
          <w:bCs/>
          <w:lang w:val="en-US"/>
        </w:rPr>
        <w:t>average shortest path length</w:t>
      </w:r>
      <w:r w:rsidRPr="002B4CA5">
        <w:rPr>
          <w:lang w:val="en-US"/>
        </w:rPr>
        <w:t xml:space="preserve"> </w:t>
      </w:r>
      <m:oMath>
        <m:r>
          <w:rPr>
            <w:rFonts w:ascii="Cambria Math" w:hAnsi="Cambria Math"/>
            <w:lang w:val="en-US"/>
          </w:rPr>
          <m:t>⟨</m:t>
        </m:r>
        <m:r>
          <m:rPr>
            <m:scr m:val="script"/>
            <m:sty m:val="p"/>
          </m:rPr>
          <w:rPr>
            <w:rFonts w:ascii="Cambria Math" w:hAnsi="Cambria Math"/>
            <w:lang w:val="en-US"/>
          </w:rPr>
          <m:t>l</m:t>
        </m:r>
        <m:r>
          <w:rPr>
            <w:rFonts w:ascii="Cambria Math" w:hAnsi="Cambria Math"/>
            <w:lang w:val="en-US"/>
          </w:rPr>
          <m:t>⟩</m:t>
        </m:r>
      </m:oMath>
      <w:r w:rsidRPr="002B4CA5">
        <w:rPr>
          <w:lang w:val="en-US"/>
        </w:rPr>
        <w:t>on the GCC.</w:t>
      </w:r>
    </w:p>
    <w:p w14:paraId="314D268F" w14:textId="44D62171" w:rsidR="002B4CA5" w:rsidRDefault="002B4CA5" w:rsidP="009222A9">
      <w:pPr>
        <w:rPr>
          <w:lang w:val="en-US"/>
        </w:rPr>
      </w:pPr>
      <w:r w:rsidRPr="002B4CA5">
        <w:rPr>
          <w:b/>
          <w:bCs/>
          <w:lang w:val="en-US"/>
        </w:rPr>
        <w:t>PowerGrid:</w:t>
      </w:r>
      <w:r w:rsidRPr="002B4CA5">
        <w:rPr>
          <w:lang w:val="en-US"/>
        </w:rPr>
        <w:t xml:space="preserve"> </w:t>
      </w:r>
      <m:oMath>
        <m:r>
          <w:rPr>
            <w:rFonts w:ascii="Cambria Math" w:hAnsi="Cambria Math"/>
            <w:lang w:val="en-US"/>
          </w:rPr>
          <m:t>⟨</m:t>
        </m:r>
        <m:r>
          <m:rPr>
            <m:scr m:val="script"/>
            <m:sty m:val="p"/>
          </m:rPr>
          <w:rPr>
            <w:rFonts w:ascii="Cambria Math" w:hAnsi="Cambria Math"/>
            <w:lang w:val="en-US"/>
          </w:rPr>
          <m:t>l</m:t>
        </m:r>
        <m:r>
          <w:rPr>
            <w:rFonts w:ascii="Cambria Math" w:hAnsi="Cambria Math"/>
            <w:lang w:val="en-US"/>
          </w:rPr>
          <m:t>⟩=19.153</m:t>
        </m:r>
      </m:oMath>
      <w:r w:rsidRPr="002B4CA5">
        <w:rPr>
          <w:lang w:val="en-US"/>
        </w:rPr>
        <w:br/>
        <w:t xml:space="preserve">Interpretation: paths are </w:t>
      </w:r>
      <w:r w:rsidRPr="002B4CA5">
        <w:rPr>
          <w:b/>
          <w:bCs/>
          <w:lang w:val="en-US"/>
        </w:rPr>
        <w:t>very long</w:t>
      </w:r>
      <w:r w:rsidRPr="002B4CA5">
        <w:rPr>
          <w:lang w:val="en-US"/>
        </w:rPr>
        <w:t>, consistent with an infrastructure network that is closer to a sparse, spatially constrained graph (limited long-range shortcuts).</w:t>
      </w:r>
    </w:p>
    <w:p w14:paraId="54928712" w14:textId="48A04FD5" w:rsidR="009222A9" w:rsidRDefault="009222A9" w:rsidP="009222A9">
      <w:pPr>
        <w:jc w:val="center"/>
        <w:rPr>
          <w:lang w:val="en-US"/>
        </w:rPr>
      </w:pPr>
      <w:r w:rsidRPr="002B4CA5">
        <w:rPr>
          <w:i/>
          <w:iCs/>
          <w:lang w:val="en-US"/>
        </w:rPr>
        <w:t xml:space="preserve">Figure </w:t>
      </w:r>
      <w:r w:rsidR="00676F17">
        <w:rPr>
          <w:i/>
          <w:iCs/>
          <w:lang w:val="en-US"/>
        </w:rPr>
        <w:t>C1</w:t>
      </w:r>
      <w:r w:rsidRPr="002B4CA5">
        <w:rPr>
          <w:i/>
          <w:iCs/>
          <w:lang w:val="en-US"/>
        </w:rPr>
        <w:t>.</w:t>
      </w:r>
      <w:r w:rsidRPr="002B4CA5">
        <w:rPr>
          <w:lang w:val="en-US"/>
        </w:rPr>
        <w:t xml:space="preserve"> </w:t>
      </w:r>
      <w:r w:rsidRPr="002B4CA5">
        <w:rPr>
          <w:b/>
          <w:bCs/>
          <w:lang w:val="en-US"/>
        </w:rPr>
        <w:t>Shortest path length distribution</w:t>
      </w:r>
      <w:r w:rsidRPr="002B4CA5">
        <w:rPr>
          <w:lang w:val="en-US"/>
        </w:rPr>
        <w:t xml:space="preserve"> for </w:t>
      </w:r>
      <w:r w:rsidRPr="002B4CA5">
        <w:rPr>
          <w:b/>
          <w:bCs/>
          <w:lang w:val="en-US"/>
        </w:rPr>
        <w:t>PowerGrid</w:t>
      </w:r>
      <w:r w:rsidRPr="002B4CA5">
        <w:rPr>
          <w:lang w:val="en-US"/>
        </w:rPr>
        <w:t xml:space="preserve"> (GCC, 200 sampled sources). Average shortest path length </w:t>
      </w:r>
      <m:oMath>
        <m:r>
          <w:rPr>
            <w:rFonts w:ascii="Cambria Math" w:hAnsi="Cambria Math"/>
            <w:lang w:val="en-US"/>
          </w:rPr>
          <m:t>⟨</m:t>
        </m:r>
        <m:r>
          <m:rPr>
            <m:scr m:val="script"/>
            <m:sty m:val="p"/>
          </m:rPr>
          <w:rPr>
            <w:rFonts w:ascii="Cambria Math" w:hAnsi="Cambria Math"/>
            <w:lang w:val="en-US"/>
          </w:rPr>
          <m:t>l</m:t>
        </m:r>
        <m:r>
          <w:rPr>
            <w:rFonts w:ascii="Cambria Math" w:hAnsi="Cambria Math"/>
            <w:lang w:val="en-US"/>
          </w:rPr>
          <m:t>⟩=19.153</m:t>
        </m:r>
      </m:oMath>
      <w:r w:rsidRPr="002B4CA5">
        <w:rPr>
          <w:lang w:val="en-US"/>
        </w:rPr>
        <w:t>.</w:t>
      </w:r>
    </w:p>
    <w:p w14:paraId="0BD71021" w14:textId="09086BA1" w:rsidR="009222A9" w:rsidRPr="002B4CA5" w:rsidRDefault="00424E5F" w:rsidP="00DB5387">
      <w:pPr>
        <w:jc w:val="center"/>
        <w:rPr>
          <w:lang w:val="en-US"/>
        </w:rPr>
      </w:pPr>
      <w:r w:rsidRPr="00424E5F">
        <w:rPr>
          <w:noProof/>
          <w:lang w:val="en-US"/>
        </w:rPr>
        <w:drawing>
          <wp:inline distT="0" distB="0" distL="0" distR="0" wp14:anchorId="1D798F48" wp14:editId="20683F76">
            <wp:extent cx="2603500" cy="1952625"/>
            <wp:effectExtent l="0" t="0" r="6350" b="9525"/>
            <wp:docPr id="95338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87518" name=""/>
                    <pic:cNvPicPr/>
                  </pic:nvPicPr>
                  <pic:blipFill>
                    <a:blip r:embed="rId8"/>
                    <a:stretch>
                      <a:fillRect/>
                    </a:stretch>
                  </pic:blipFill>
                  <pic:spPr>
                    <a:xfrm>
                      <a:off x="0" y="0"/>
                      <a:ext cx="2605465" cy="1954099"/>
                    </a:xfrm>
                    <a:prstGeom prst="rect">
                      <a:avLst/>
                    </a:prstGeom>
                  </pic:spPr>
                </pic:pic>
              </a:graphicData>
            </a:graphic>
          </wp:inline>
        </w:drawing>
      </w:r>
    </w:p>
    <w:p w14:paraId="77CD1184" w14:textId="524366D2" w:rsidR="002B4CA5" w:rsidRDefault="002B4CA5" w:rsidP="009222A9">
      <w:pPr>
        <w:rPr>
          <w:lang w:val="en-US"/>
        </w:rPr>
      </w:pPr>
      <w:r w:rsidRPr="002B4CA5">
        <w:rPr>
          <w:b/>
          <w:bCs/>
          <w:lang w:val="en-US"/>
        </w:rPr>
        <w:t>Collaboration:</w:t>
      </w:r>
      <w:r w:rsidRPr="002B4CA5">
        <w:rPr>
          <w:lang w:val="en-US"/>
        </w:rPr>
        <w:t xml:space="preserve"> </w:t>
      </w:r>
      <m:oMath>
        <m:r>
          <w:rPr>
            <w:rFonts w:ascii="Cambria Math" w:hAnsi="Cambria Math"/>
            <w:lang w:val="en-US"/>
          </w:rPr>
          <m:t>⟨</m:t>
        </m:r>
        <m:r>
          <m:rPr>
            <m:scr m:val="script"/>
            <m:sty m:val="p"/>
          </m:rPr>
          <w:rPr>
            <w:rFonts w:ascii="Cambria Math" w:hAnsi="Cambria Math"/>
            <w:lang w:val="en-US"/>
          </w:rPr>
          <m:t>l</m:t>
        </m:r>
        <m:r>
          <w:rPr>
            <w:rFonts w:ascii="Cambria Math" w:hAnsi="Cambria Math"/>
            <w:lang w:val="en-US"/>
          </w:rPr>
          <m:t>⟩=5.326</m:t>
        </m:r>
      </m:oMath>
      <w:r w:rsidRPr="002B4CA5">
        <w:rPr>
          <w:lang w:val="en-US"/>
        </w:rPr>
        <w:br/>
        <w:t xml:space="preserve">Interpretation: the graph is </w:t>
      </w:r>
      <w:proofErr w:type="gramStart"/>
      <w:r w:rsidRPr="002B4CA5">
        <w:rPr>
          <w:b/>
          <w:bCs/>
          <w:lang w:val="en-US"/>
        </w:rPr>
        <w:t>small-world</w:t>
      </w:r>
      <w:proofErr w:type="gramEnd"/>
      <w:r w:rsidRPr="002B4CA5">
        <w:rPr>
          <w:lang w:val="en-US"/>
        </w:rPr>
        <w:t>: most nodes connect within a handful of steps due to hubs and overlapping communities.</w:t>
      </w:r>
    </w:p>
    <w:p w14:paraId="07A8D08C" w14:textId="59796E8D" w:rsidR="009222A9" w:rsidRDefault="009222A9" w:rsidP="009222A9">
      <w:pPr>
        <w:jc w:val="center"/>
        <w:rPr>
          <w:lang w:val="en-US"/>
        </w:rPr>
      </w:pPr>
      <w:r w:rsidRPr="002B4CA5">
        <w:rPr>
          <w:i/>
          <w:iCs/>
          <w:lang w:val="en-US"/>
        </w:rPr>
        <w:t xml:space="preserve">Figure </w:t>
      </w:r>
      <w:r w:rsidR="00676F17">
        <w:rPr>
          <w:i/>
          <w:iCs/>
          <w:lang w:val="en-US"/>
        </w:rPr>
        <w:t>C2</w:t>
      </w:r>
      <w:r w:rsidR="001D700C">
        <w:rPr>
          <w:i/>
          <w:iCs/>
          <w:lang w:val="en-US"/>
        </w:rPr>
        <w:t xml:space="preserve"> </w:t>
      </w:r>
      <w:r w:rsidRPr="002B4CA5">
        <w:rPr>
          <w:b/>
          <w:bCs/>
          <w:lang w:val="en-US"/>
        </w:rPr>
        <w:t>Collaboration</w:t>
      </w:r>
      <w:r w:rsidRPr="002B4CA5">
        <w:rPr>
          <w:lang w:val="en-US"/>
        </w:rPr>
        <w:t xml:space="preserve"> </w:t>
      </w:r>
    </w:p>
    <w:p w14:paraId="62F31747" w14:textId="2FA8882B" w:rsidR="006031AC" w:rsidRPr="002B4CA5" w:rsidRDefault="00424E5F" w:rsidP="00DB5387">
      <w:pPr>
        <w:jc w:val="center"/>
        <w:rPr>
          <w:lang w:val="en-US"/>
        </w:rPr>
      </w:pPr>
      <w:r w:rsidRPr="00424E5F">
        <w:rPr>
          <w:noProof/>
          <w:lang w:val="en-US"/>
        </w:rPr>
        <w:drawing>
          <wp:inline distT="0" distB="0" distL="0" distR="0" wp14:anchorId="48D16599" wp14:editId="7B8345B9">
            <wp:extent cx="3344333" cy="2508250"/>
            <wp:effectExtent l="0" t="0" r="8890" b="6350"/>
            <wp:docPr id="99241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12273" name=""/>
                    <pic:cNvPicPr/>
                  </pic:nvPicPr>
                  <pic:blipFill>
                    <a:blip r:embed="rId9"/>
                    <a:stretch>
                      <a:fillRect/>
                    </a:stretch>
                  </pic:blipFill>
                  <pic:spPr>
                    <a:xfrm>
                      <a:off x="0" y="0"/>
                      <a:ext cx="3368091" cy="2526069"/>
                    </a:xfrm>
                    <a:prstGeom prst="rect">
                      <a:avLst/>
                    </a:prstGeom>
                  </pic:spPr>
                </pic:pic>
              </a:graphicData>
            </a:graphic>
          </wp:inline>
        </w:drawing>
      </w:r>
    </w:p>
    <w:p w14:paraId="4541C82A" w14:textId="77777777" w:rsidR="009222A9" w:rsidRPr="002B4CA5" w:rsidRDefault="009222A9" w:rsidP="009222A9">
      <w:pPr>
        <w:rPr>
          <w:lang w:val="en-US"/>
        </w:rPr>
      </w:pPr>
    </w:p>
    <w:p w14:paraId="1125DF6E" w14:textId="3E7FA5E9" w:rsidR="002B4CA5" w:rsidRDefault="002B4CA5" w:rsidP="009222A9">
      <w:pPr>
        <w:rPr>
          <w:lang w:val="en-US"/>
        </w:rPr>
      </w:pPr>
      <w:r w:rsidRPr="002B4CA5">
        <w:rPr>
          <w:b/>
          <w:bCs/>
          <w:lang w:val="en-US"/>
        </w:rPr>
        <w:lastRenderedPageBreak/>
        <w:t>Email:</w:t>
      </w:r>
      <w:r w:rsidRPr="002B4CA5">
        <w:rPr>
          <w:lang w:val="en-US"/>
        </w:rPr>
        <w:t xml:space="preserve"> </w:t>
      </w:r>
      <m:oMath>
        <m:r>
          <w:rPr>
            <w:rFonts w:ascii="Cambria Math" w:hAnsi="Cambria Math"/>
            <w:lang w:val="en-US"/>
          </w:rPr>
          <m:t>⟨</m:t>
        </m:r>
        <m:r>
          <m:rPr>
            <m:scr m:val="script"/>
            <m:sty m:val="p"/>
          </m:rPr>
          <w:rPr>
            <w:rFonts w:ascii="Cambria Math" w:hAnsi="Cambria Math"/>
            <w:lang w:val="en-US"/>
          </w:rPr>
          <m:t>l</m:t>
        </m:r>
        <m:r>
          <w:rPr>
            <w:rFonts w:ascii="Cambria Math" w:hAnsi="Cambria Math"/>
            <w:lang w:val="en-US"/>
          </w:rPr>
          <m:t>⟩=3.928</m:t>
        </m:r>
      </m:oMath>
      <w:r w:rsidRPr="002B4CA5">
        <w:rPr>
          <w:lang w:val="en-US"/>
        </w:rPr>
        <w:br/>
        <w:t xml:space="preserve">Interpretation: even “smaller-world” than collaboration; hubs and broadcast-like connectivity strongly reduce distances, concentrating probability mass around </w:t>
      </w:r>
      <m:oMath>
        <m:r>
          <m:rPr>
            <m:scr m:val="script"/>
            <m:sty m:val="p"/>
          </m:rPr>
          <w:rPr>
            <w:rFonts w:ascii="Cambria Math" w:hAnsi="Cambria Math"/>
            <w:lang w:val="en-US"/>
          </w:rPr>
          <m:t>l</m:t>
        </m:r>
        <m:r>
          <w:rPr>
            <w:rFonts w:ascii="Cambria Math" w:hAnsi="Cambria Math"/>
            <w:lang w:val="en-US"/>
          </w:rPr>
          <m:t>≈3</m:t>
        </m:r>
      </m:oMath>
      <w:r w:rsidRPr="002B4CA5">
        <w:rPr>
          <w:lang w:val="en-US"/>
        </w:rPr>
        <w:t>–</w:t>
      </w:r>
      <m:oMath>
        <m:r>
          <w:rPr>
            <w:rFonts w:ascii="Cambria Math" w:hAnsi="Cambria Math"/>
            <w:lang w:val="en-US"/>
          </w:rPr>
          <m:t>4</m:t>
        </m:r>
      </m:oMath>
      <w:r w:rsidRPr="002B4CA5">
        <w:rPr>
          <w:lang w:val="en-US"/>
        </w:rPr>
        <w:t>.</w:t>
      </w:r>
    </w:p>
    <w:p w14:paraId="65341833" w14:textId="727BDAC2" w:rsidR="009222A9" w:rsidRDefault="009222A9" w:rsidP="009222A9">
      <w:pPr>
        <w:jc w:val="center"/>
        <w:rPr>
          <w:lang w:val="en-US"/>
        </w:rPr>
      </w:pPr>
      <w:r w:rsidRPr="002B4CA5">
        <w:rPr>
          <w:i/>
          <w:iCs/>
          <w:lang w:val="en-US"/>
        </w:rPr>
        <w:t xml:space="preserve">Figure </w:t>
      </w:r>
      <w:r w:rsidR="00676F17">
        <w:rPr>
          <w:i/>
          <w:iCs/>
          <w:lang w:val="en-US"/>
        </w:rPr>
        <w:t>C3</w:t>
      </w:r>
      <w:r w:rsidR="001D700C">
        <w:rPr>
          <w:i/>
          <w:iCs/>
          <w:lang w:val="en-US"/>
        </w:rPr>
        <w:t xml:space="preserve"> </w:t>
      </w:r>
      <w:r w:rsidR="001D700C" w:rsidRPr="001D700C">
        <w:rPr>
          <w:b/>
          <w:bCs/>
          <w:i/>
          <w:iCs/>
          <w:lang w:val="en-US"/>
        </w:rPr>
        <w:t>Email</w:t>
      </w:r>
    </w:p>
    <w:p w14:paraId="383AEE8F" w14:textId="0B1E0254" w:rsidR="006031AC" w:rsidRPr="002B4CA5" w:rsidRDefault="006031AC" w:rsidP="009222A9">
      <w:pPr>
        <w:jc w:val="center"/>
        <w:rPr>
          <w:lang w:val="en-US"/>
        </w:rPr>
      </w:pPr>
      <w:r w:rsidRPr="006031AC">
        <w:rPr>
          <w:noProof/>
          <w:lang w:val="en-US"/>
        </w:rPr>
        <w:drawing>
          <wp:inline distT="0" distB="0" distL="0" distR="0" wp14:anchorId="194C0019" wp14:editId="141A9864">
            <wp:extent cx="3276600" cy="2457450"/>
            <wp:effectExtent l="0" t="0" r="0" b="0"/>
            <wp:docPr id="113970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06013" name=""/>
                    <pic:cNvPicPr/>
                  </pic:nvPicPr>
                  <pic:blipFill>
                    <a:blip r:embed="rId10"/>
                    <a:stretch>
                      <a:fillRect/>
                    </a:stretch>
                  </pic:blipFill>
                  <pic:spPr>
                    <a:xfrm>
                      <a:off x="0" y="0"/>
                      <a:ext cx="3279881" cy="2459911"/>
                    </a:xfrm>
                    <a:prstGeom prst="rect">
                      <a:avLst/>
                    </a:prstGeom>
                  </pic:spPr>
                </pic:pic>
              </a:graphicData>
            </a:graphic>
          </wp:inline>
        </w:drawing>
      </w:r>
    </w:p>
    <w:p w14:paraId="38B725DB" w14:textId="77777777" w:rsidR="009222A9" w:rsidRPr="002B4CA5" w:rsidRDefault="009222A9" w:rsidP="009222A9">
      <w:pPr>
        <w:rPr>
          <w:lang w:val="en-US"/>
        </w:rPr>
      </w:pPr>
    </w:p>
    <w:p w14:paraId="74F936C8" w14:textId="77777777" w:rsidR="002B4CA5" w:rsidRDefault="002B4CA5" w:rsidP="002B4CA5">
      <w:pPr>
        <w:rPr>
          <w:lang w:val="en-US"/>
        </w:rPr>
      </w:pPr>
      <w:r w:rsidRPr="002B4CA5">
        <w:rPr>
          <w:lang w:val="en-US"/>
        </w:rPr>
        <w:t xml:space="preserve">In summary, the social/communication graphs have </w:t>
      </w:r>
      <w:r w:rsidRPr="002B4CA5">
        <w:rPr>
          <w:b/>
          <w:bCs/>
          <w:lang w:val="en-US"/>
        </w:rPr>
        <w:t>short effective distances</w:t>
      </w:r>
      <w:r w:rsidRPr="002B4CA5">
        <w:rPr>
          <w:lang w:val="en-US"/>
        </w:rPr>
        <w:t xml:space="preserve"> (few steps between most nodes), while the power grid exhibits </w:t>
      </w:r>
      <w:r w:rsidRPr="002B4CA5">
        <w:rPr>
          <w:b/>
          <w:bCs/>
          <w:lang w:val="en-US"/>
        </w:rPr>
        <w:t>much larger</w:t>
      </w:r>
      <w:r w:rsidRPr="002B4CA5">
        <w:rPr>
          <w:lang w:val="en-US"/>
        </w:rPr>
        <w:t xml:space="preserve"> path lengths due to structural/physical constraints.</w:t>
      </w:r>
    </w:p>
    <w:p w14:paraId="5ED516DC" w14:textId="37B6F884" w:rsidR="00EB50E0" w:rsidRPr="00C47BF0" w:rsidRDefault="00EB50E0" w:rsidP="002B4CA5">
      <w:pPr>
        <w:rPr>
          <w:color w:val="EE0000"/>
          <w:lang w:val="en-US"/>
        </w:rPr>
      </w:pPr>
      <w:r w:rsidRPr="00C47BF0">
        <w:rPr>
          <w:color w:val="EE0000"/>
          <w:lang w:val="en-US"/>
        </w:rPr>
        <w:t>(d)</w:t>
      </w:r>
    </w:p>
    <w:p w14:paraId="34D96EAB" w14:textId="77777777" w:rsidR="00676F17" w:rsidRPr="00676F17" w:rsidRDefault="00676F17" w:rsidP="00676F17">
      <w:pPr>
        <w:rPr>
          <w:lang w:val="en-US"/>
        </w:rPr>
      </w:pPr>
      <w:r w:rsidRPr="00676F17">
        <w:rPr>
          <w:lang w:val="en-US"/>
        </w:rPr>
        <w:t xml:space="preserve">We computed local clustering on the </w:t>
      </w:r>
      <w:r w:rsidRPr="00676F17">
        <w:rPr>
          <w:b/>
          <w:bCs/>
          <w:lang w:val="en-US"/>
        </w:rPr>
        <w:t>GCC</w:t>
      </w:r>
      <w:r w:rsidRPr="00676F17">
        <w:rPr>
          <w:lang w:val="en-US"/>
        </w:rPr>
        <w:t xml:space="preserve"> (same reason as above: focus on the main connected structure). For a sampled set of </w:t>
      </w:r>
      <w:r w:rsidRPr="00676F17">
        <w:rPr>
          <w:b/>
          <w:bCs/>
          <w:lang w:val="en-US"/>
        </w:rPr>
        <w:t>2000 nodes</w:t>
      </w:r>
      <w:r w:rsidRPr="00676F17">
        <w:rPr>
          <w:lang w:val="en-US"/>
        </w:rPr>
        <w:t xml:space="preserve"> in the GCC, we computed each node’s local clustering coefficient</w:t>
      </w:r>
    </w:p>
    <w:p w14:paraId="147778BB" w14:textId="4CB8F0C6" w:rsidR="00676F17" w:rsidRPr="00676F17" w:rsidRDefault="0045379F" w:rsidP="00676F17">
      <w:pPr>
        <w:rPr>
          <w:lang w:val="en-US"/>
        </w:rPr>
      </w:pPr>
      <m:oMathPara>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2</m:t>
              </m:r>
              <m:r>
                <m:rPr>
                  <m:nor/>
                </m:rPr>
                <w:rPr>
                  <w:rFonts w:ascii="Arial" w:hAnsi="Arial" w:cs="Arial"/>
                  <w:lang w:val="en-US"/>
                </w:rPr>
                <m:t> </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num>
            <m:den>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i</m:t>
                  </m:r>
                </m:sub>
              </m:sSub>
              <m:r>
                <w:rPr>
                  <w:rFonts w:ascii="Cambria Math" w:hAnsi="Cambria Math"/>
                  <w:lang w:val="en-US"/>
                </w:rPr>
                <m:t>-1)</m:t>
              </m:r>
            </m:den>
          </m:f>
          <m:r>
            <w:rPr>
              <w:rFonts w:ascii="Cambria Math" w:hAnsi="Cambria Math"/>
              <w:lang w:val="en-US"/>
            </w:rPr>
            <m:t>,</m:t>
          </m:r>
          <m:r>
            <w:rPr>
              <w:lang w:val="en-US"/>
            </w:rPr>
            <w:br/>
          </m:r>
        </m:oMath>
      </m:oMathPara>
    </w:p>
    <w:p w14:paraId="2865F763" w14:textId="77777777" w:rsidR="00676F17" w:rsidRDefault="00676F17" w:rsidP="00676F17">
      <w:pPr>
        <w:rPr>
          <w:lang w:val="en-US"/>
        </w:rPr>
      </w:pPr>
      <w:r w:rsidRPr="00676F17">
        <w:rPr>
          <w:lang w:val="en-US"/>
        </w:rPr>
        <w:t xml:space="preserve">where </w:t>
      </w:r>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i</m:t>
            </m:r>
          </m:sub>
        </m:sSub>
      </m:oMath>
      <w:r w:rsidRPr="00676F17">
        <w:rPr>
          <w:lang w:val="en-US"/>
        </w:rPr>
        <w:t xml:space="preserve">is degree and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oMath>
      <w:r w:rsidRPr="00676F17">
        <w:rPr>
          <w:lang w:val="en-US"/>
        </w:rPr>
        <w:t xml:space="preserve">is the number of edges among </w:t>
      </w:r>
      <m:oMath>
        <m:r>
          <w:rPr>
            <w:rFonts w:ascii="Cambria Math" w:hAnsi="Cambria Math"/>
            <w:lang w:val="en-US"/>
          </w:rPr>
          <m:t>i</m:t>
        </m:r>
      </m:oMath>
      <w:r w:rsidRPr="00676F17">
        <w:rPr>
          <w:lang w:val="en-US"/>
        </w:rPr>
        <w:t xml:space="preserve">’s neighbors. We then reported the empirical distribution of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i</m:t>
            </m:r>
          </m:sub>
        </m:sSub>
      </m:oMath>
      <w:r w:rsidRPr="00676F17">
        <w:rPr>
          <w:lang w:val="en-US"/>
        </w:rPr>
        <w:t xml:space="preserve">(histogram on </w:t>
      </w:r>
      <m:oMath>
        <m:d>
          <m:dPr>
            <m:begChr m:val="["/>
            <m:sepChr m:val=","/>
            <m:endChr m:val="]"/>
            <m:ctrlPr>
              <w:rPr>
                <w:rFonts w:ascii="Cambria Math" w:hAnsi="Cambria Math"/>
                <w:lang w:val="en-US"/>
              </w:rPr>
            </m:ctrlPr>
          </m:dPr>
          <m:e>
            <m:r>
              <w:rPr>
                <w:rFonts w:ascii="Cambria Math" w:hAnsi="Cambria Math"/>
                <w:lang w:val="en-US"/>
              </w:rPr>
              <m:t>0</m:t>
            </m:r>
          </m:e>
          <m:e>
            <m:r>
              <w:rPr>
                <w:rFonts w:ascii="Cambria Math" w:hAnsi="Cambria Math"/>
                <w:lang w:val="en-US"/>
              </w:rPr>
              <m:t>1</m:t>
            </m:r>
          </m:e>
        </m:d>
      </m:oMath>
      <w:r w:rsidRPr="00676F17">
        <w:rPr>
          <w:lang w:val="en-US"/>
        </w:rPr>
        <w:t xml:space="preserve">) and the </w:t>
      </w:r>
      <w:r w:rsidRPr="00676F17">
        <w:rPr>
          <w:b/>
          <w:bCs/>
          <w:lang w:val="en-US"/>
        </w:rPr>
        <w:t>average</w:t>
      </w:r>
      <w:r w:rsidRPr="00676F17">
        <w:rPr>
          <w:lang w:val="en-US"/>
        </w:rPr>
        <w:t xml:space="preserve"> </w:t>
      </w:r>
      <m:oMath>
        <m:acc>
          <m:accPr>
            <m:chr m:val="ˉ"/>
            <m:ctrlPr>
              <w:rPr>
                <w:rFonts w:ascii="Cambria Math" w:hAnsi="Cambria Math"/>
                <w:lang w:val="en-US"/>
              </w:rPr>
            </m:ctrlPr>
          </m:accPr>
          <m:e>
            <m:r>
              <w:rPr>
                <w:rFonts w:ascii="Cambria Math" w:hAnsi="Cambria Math"/>
                <w:lang w:val="en-US"/>
              </w:rPr>
              <m:t>c</m:t>
            </m:r>
          </m:e>
        </m:acc>
      </m:oMath>
      <w:r w:rsidRPr="00676F17">
        <w:rPr>
          <w:lang w:val="en-US"/>
        </w:rPr>
        <w:t>.</w:t>
      </w:r>
    </w:p>
    <w:p w14:paraId="5D9D4321" w14:textId="3CDDE9FA" w:rsidR="00676F17" w:rsidRPr="00676F17" w:rsidRDefault="00676F17" w:rsidP="00676F17">
      <w:pPr>
        <w:rPr>
          <w:lang w:val="en-US"/>
        </w:rPr>
      </w:pPr>
      <w:r w:rsidRPr="00676F17">
        <w:rPr>
          <w:b/>
          <w:bCs/>
          <w:lang w:val="en-US"/>
        </w:rPr>
        <w:t>Powergrid:</w:t>
      </w:r>
      <w:r w:rsidRPr="00676F17">
        <w:rPr>
          <w:lang w:val="en-US"/>
        </w:rPr>
        <w:t xml:space="preserve"> </w:t>
      </w:r>
      <m:oMath>
        <m:acc>
          <m:accPr>
            <m:chr m:val="ˉ"/>
            <m:ctrlPr>
              <w:rPr>
                <w:rFonts w:ascii="Cambria Math" w:hAnsi="Cambria Math"/>
                <w:lang w:val="en-US"/>
              </w:rPr>
            </m:ctrlPr>
          </m:accPr>
          <m:e>
            <m:r>
              <w:rPr>
                <w:rFonts w:ascii="Cambria Math" w:hAnsi="Cambria Math"/>
                <w:lang w:val="en-US"/>
              </w:rPr>
              <m:t>c</m:t>
            </m:r>
          </m:e>
        </m:acc>
        <m:r>
          <w:rPr>
            <w:rFonts w:ascii="Cambria Math" w:hAnsi="Cambria Math"/>
            <w:lang w:val="en-US"/>
          </w:rPr>
          <m:t>≈0.0783</m:t>
        </m:r>
      </m:oMath>
      <w:r w:rsidRPr="00676F17">
        <w:rPr>
          <w:lang w:val="en-US"/>
        </w:rPr>
        <w:t>(2000 sampled nodes).</w:t>
      </w:r>
    </w:p>
    <w:p w14:paraId="75251EB4" w14:textId="2131B568" w:rsidR="00676F17" w:rsidRPr="00676F17" w:rsidRDefault="00676F17" w:rsidP="00676F17">
      <w:pPr>
        <w:rPr>
          <w:lang w:val="en-US"/>
        </w:rPr>
      </w:pPr>
      <w:r w:rsidRPr="00676F17">
        <w:rPr>
          <w:b/>
          <w:bCs/>
          <w:lang w:val="en-US"/>
        </w:rPr>
        <w:t>Collaboration:</w:t>
      </w:r>
      <w:r w:rsidRPr="00676F17">
        <w:rPr>
          <w:lang w:val="en-US"/>
        </w:rPr>
        <w:t xml:space="preserve"> </w:t>
      </w:r>
      <m:oMath>
        <m:acc>
          <m:accPr>
            <m:chr m:val="ˉ"/>
            <m:ctrlPr>
              <w:rPr>
                <w:rFonts w:ascii="Cambria Math" w:hAnsi="Cambria Math"/>
                <w:lang w:val="en-US"/>
              </w:rPr>
            </m:ctrlPr>
          </m:accPr>
          <m:e>
            <m:r>
              <w:rPr>
                <w:rFonts w:ascii="Cambria Math" w:hAnsi="Cambria Math"/>
                <w:lang w:val="en-US"/>
              </w:rPr>
              <m:t>c</m:t>
            </m:r>
          </m:e>
        </m:acc>
        <m:r>
          <w:rPr>
            <w:rFonts w:ascii="Cambria Math" w:hAnsi="Cambria Math"/>
            <w:lang w:val="en-US"/>
          </w:rPr>
          <m:t>≈0.6353</m:t>
        </m:r>
      </m:oMath>
      <w:r w:rsidRPr="00676F17">
        <w:rPr>
          <w:lang w:val="en-US"/>
        </w:rPr>
        <w:t>(2000 sampled nodes).</w:t>
      </w:r>
    </w:p>
    <w:p w14:paraId="2C17D7CD" w14:textId="69AE62B5" w:rsidR="00676F17" w:rsidRPr="00676F17" w:rsidRDefault="00676F17" w:rsidP="00676F17">
      <w:pPr>
        <w:rPr>
          <w:lang w:val="en-US"/>
        </w:rPr>
      </w:pPr>
      <w:r w:rsidRPr="00676F17">
        <w:rPr>
          <w:b/>
          <w:bCs/>
          <w:lang w:val="en-US"/>
        </w:rPr>
        <w:t>Email:</w:t>
      </w:r>
      <w:r w:rsidRPr="00676F17">
        <w:rPr>
          <w:lang w:val="en-US"/>
        </w:rPr>
        <w:t xml:space="preserve"> </w:t>
      </w:r>
      <m:oMath>
        <m:acc>
          <m:accPr>
            <m:chr m:val="ˉ"/>
            <m:ctrlPr>
              <w:rPr>
                <w:rFonts w:ascii="Cambria Math" w:hAnsi="Cambria Math"/>
                <w:lang w:val="en-US"/>
              </w:rPr>
            </m:ctrlPr>
          </m:accPr>
          <m:e>
            <m:r>
              <w:rPr>
                <w:rFonts w:ascii="Cambria Math" w:hAnsi="Cambria Math"/>
                <w:lang w:val="en-US"/>
              </w:rPr>
              <m:t>c</m:t>
            </m:r>
          </m:e>
        </m:acc>
        <m:r>
          <w:rPr>
            <w:rFonts w:ascii="Cambria Math" w:hAnsi="Cambria Math"/>
            <w:lang w:val="en-US"/>
          </w:rPr>
          <m:t>≈0.0429</m:t>
        </m:r>
      </m:oMath>
      <w:r w:rsidRPr="00676F17">
        <w:rPr>
          <w:lang w:val="en-US"/>
        </w:rPr>
        <w:t>(2000 sampled nodes).</w:t>
      </w:r>
    </w:p>
    <w:p w14:paraId="29BEA96B" w14:textId="6AD04E8E" w:rsidR="00676F17" w:rsidRPr="00676F17" w:rsidRDefault="00676F17" w:rsidP="00676F17">
      <w:pPr>
        <w:rPr>
          <w:lang w:val="en-US"/>
        </w:rPr>
      </w:pPr>
      <w:r w:rsidRPr="00676F17">
        <w:rPr>
          <w:lang w:val="en-US"/>
        </w:rPr>
        <w:t xml:space="preserve">The </w:t>
      </w:r>
      <w:r w:rsidRPr="00676F17">
        <w:rPr>
          <w:b/>
          <w:bCs/>
          <w:lang w:val="en-US"/>
        </w:rPr>
        <w:t>collaboration</w:t>
      </w:r>
      <w:r w:rsidRPr="00676F17">
        <w:rPr>
          <w:lang w:val="en-US"/>
        </w:rPr>
        <w:t xml:space="preserve"> network has </w:t>
      </w:r>
      <w:r w:rsidRPr="00676F17">
        <w:rPr>
          <w:b/>
          <w:bCs/>
          <w:lang w:val="en-US"/>
        </w:rPr>
        <w:t>very high clustering</w:t>
      </w:r>
      <w:r w:rsidRPr="00676F17">
        <w:rPr>
          <w:lang w:val="en-US"/>
        </w:rPr>
        <w:t xml:space="preserve">, consistent with </w:t>
      </w:r>
      <w:proofErr w:type="spellStart"/>
      <w:r w:rsidRPr="00676F17">
        <w:rPr>
          <w:lang w:val="en-US"/>
        </w:rPr>
        <w:t>coauthorship</w:t>
      </w:r>
      <w:proofErr w:type="spellEnd"/>
      <w:r w:rsidRPr="00676F17">
        <w:rPr>
          <w:lang w:val="en-US"/>
        </w:rPr>
        <w:t xml:space="preserve"> triangles and clique-like groups (labs/teams) where “my collaborators also collaborate with each other.” </w:t>
      </w:r>
      <w:r w:rsidRPr="00676F17">
        <w:rPr>
          <w:b/>
          <w:bCs/>
          <w:lang w:val="en-US"/>
        </w:rPr>
        <w:t>Email</w:t>
      </w:r>
      <w:r w:rsidRPr="00676F17">
        <w:rPr>
          <w:lang w:val="en-US"/>
        </w:rPr>
        <w:t xml:space="preserve"> has </w:t>
      </w:r>
      <w:r w:rsidRPr="00676F17">
        <w:rPr>
          <w:b/>
          <w:bCs/>
          <w:lang w:val="en-US"/>
        </w:rPr>
        <w:t>low clustering</w:t>
      </w:r>
      <w:r w:rsidRPr="00676F17">
        <w:rPr>
          <w:lang w:val="en-US"/>
        </w:rPr>
        <w:t xml:space="preserve">, suggesting communication edges often connect across groups rather than </w:t>
      </w:r>
      <w:r w:rsidRPr="00676F17">
        <w:rPr>
          <w:lang w:val="en-US"/>
        </w:rPr>
        <w:lastRenderedPageBreak/>
        <w:t xml:space="preserve">closing triangles. </w:t>
      </w:r>
      <w:r w:rsidRPr="00676F17">
        <w:rPr>
          <w:b/>
          <w:bCs/>
          <w:lang w:val="en-US"/>
        </w:rPr>
        <w:t>Powergrid</w:t>
      </w:r>
      <w:r w:rsidRPr="00676F17">
        <w:rPr>
          <w:lang w:val="en-US"/>
        </w:rPr>
        <w:t xml:space="preserve"> has low-to-moderate clustering: local redundancy exists but triangles are relatively rare compared to social collaboration.</w:t>
      </w:r>
    </w:p>
    <w:p w14:paraId="5AE12E5F" w14:textId="19BC004D" w:rsidR="00676F17" w:rsidRDefault="00676F17" w:rsidP="00676F17">
      <w:pPr>
        <w:jc w:val="center"/>
        <w:rPr>
          <w:lang w:val="en-US"/>
        </w:rPr>
      </w:pPr>
      <w:r w:rsidRPr="00676F17">
        <w:rPr>
          <w:i/>
          <w:iCs/>
          <w:lang w:val="en-US"/>
        </w:rPr>
        <w:t>Figure D1:</w:t>
      </w:r>
      <w:r w:rsidRPr="00676F17">
        <w:rPr>
          <w:lang w:val="en-US"/>
        </w:rPr>
        <w:t xml:space="preserve"> Distribution of local clustering coefficients in the </w:t>
      </w:r>
      <w:r w:rsidRPr="002E474C">
        <w:rPr>
          <w:b/>
          <w:bCs/>
          <w:lang w:val="en-US"/>
        </w:rPr>
        <w:t>collaboration</w:t>
      </w:r>
      <w:r w:rsidRPr="00676F17">
        <w:rPr>
          <w:lang w:val="en-US"/>
        </w:rPr>
        <w:t xml:space="preserve"> GCC (2000 sampled nodes).</w:t>
      </w:r>
    </w:p>
    <w:p w14:paraId="7F59B879" w14:textId="51E92811" w:rsidR="0051010E" w:rsidRPr="00676F17" w:rsidRDefault="0051010E" w:rsidP="00676F17">
      <w:pPr>
        <w:jc w:val="center"/>
        <w:rPr>
          <w:lang w:val="en-US"/>
        </w:rPr>
      </w:pPr>
      <w:r w:rsidRPr="0051010E">
        <w:rPr>
          <w:noProof/>
          <w:lang w:val="en-US"/>
        </w:rPr>
        <w:drawing>
          <wp:inline distT="0" distB="0" distL="0" distR="0" wp14:anchorId="78B2E9E4" wp14:editId="312EFE12">
            <wp:extent cx="2768598" cy="2076450"/>
            <wp:effectExtent l="0" t="0" r="0" b="0"/>
            <wp:docPr id="170726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6667" name=""/>
                    <pic:cNvPicPr/>
                  </pic:nvPicPr>
                  <pic:blipFill>
                    <a:blip r:embed="rId11"/>
                    <a:stretch>
                      <a:fillRect/>
                    </a:stretch>
                  </pic:blipFill>
                  <pic:spPr>
                    <a:xfrm>
                      <a:off x="0" y="0"/>
                      <a:ext cx="2784424" cy="2088319"/>
                    </a:xfrm>
                    <a:prstGeom prst="rect">
                      <a:avLst/>
                    </a:prstGeom>
                  </pic:spPr>
                </pic:pic>
              </a:graphicData>
            </a:graphic>
          </wp:inline>
        </w:drawing>
      </w:r>
    </w:p>
    <w:p w14:paraId="0BBCD39F" w14:textId="130F9C3C" w:rsidR="00676F17" w:rsidRDefault="00676F17" w:rsidP="00676F17">
      <w:pPr>
        <w:jc w:val="center"/>
        <w:rPr>
          <w:b/>
          <w:bCs/>
          <w:i/>
          <w:iCs/>
          <w:lang w:val="en-US"/>
        </w:rPr>
      </w:pPr>
      <w:r w:rsidRPr="00676F17">
        <w:rPr>
          <w:i/>
          <w:iCs/>
          <w:lang w:val="en-US"/>
        </w:rPr>
        <w:t>Figure D2</w:t>
      </w:r>
      <w:r w:rsidR="002E474C">
        <w:rPr>
          <w:i/>
          <w:iCs/>
          <w:lang w:val="en-US"/>
        </w:rPr>
        <w:t xml:space="preserve"> </w:t>
      </w:r>
      <w:r w:rsidR="002E474C" w:rsidRPr="002E474C">
        <w:rPr>
          <w:b/>
          <w:bCs/>
          <w:i/>
          <w:iCs/>
          <w:lang w:val="en-US"/>
        </w:rPr>
        <w:t>email</w:t>
      </w:r>
    </w:p>
    <w:p w14:paraId="098540E3" w14:textId="4F95B676" w:rsidR="0051010E" w:rsidRPr="00676F17" w:rsidRDefault="0051010E" w:rsidP="00676F17">
      <w:pPr>
        <w:jc w:val="center"/>
        <w:rPr>
          <w:lang w:val="en-US"/>
        </w:rPr>
      </w:pPr>
      <w:r w:rsidRPr="0051010E">
        <w:rPr>
          <w:noProof/>
          <w:lang w:val="en-US"/>
        </w:rPr>
        <w:drawing>
          <wp:inline distT="0" distB="0" distL="0" distR="0" wp14:anchorId="3D85B6BE" wp14:editId="144E9356">
            <wp:extent cx="2870200" cy="2152650"/>
            <wp:effectExtent l="0" t="0" r="6350" b="0"/>
            <wp:docPr id="3939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2575" name=""/>
                    <pic:cNvPicPr/>
                  </pic:nvPicPr>
                  <pic:blipFill>
                    <a:blip r:embed="rId12"/>
                    <a:stretch>
                      <a:fillRect/>
                    </a:stretch>
                  </pic:blipFill>
                  <pic:spPr>
                    <a:xfrm>
                      <a:off x="0" y="0"/>
                      <a:ext cx="2874185" cy="2155639"/>
                    </a:xfrm>
                    <a:prstGeom prst="rect">
                      <a:avLst/>
                    </a:prstGeom>
                  </pic:spPr>
                </pic:pic>
              </a:graphicData>
            </a:graphic>
          </wp:inline>
        </w:drawing>
      </w:r>
    </w:p>
    <w:p w14:paraId="660F3DD2" w14:textId="6090ED17" w:rsidR="00676F17" w:rsidRDefault="00676F17" w:rsidP="00676F17">
      <w:pPr>
        <w:jc w:val="center"/>
        <w:rPr>
          <w:b/>
          <w:bCs/>
          <w:i/>
          <w:iCs/>
          <w:lang w:val="en-US"/>
        </w:rPr>
      </w:pPr>
      <w:r w:rsidRPr="00676F17">
        <w:rPr>
          <w:i/>
          <w:iCs/>
          <w:lang w:val="en-US"/>
        </w:rPr>
        <w:t>Figure D3</w:t>
      </w:r>
      <w:r w:rsidR="002E474C" w:rsidRPr="002E474C">
        <w:rPr>
          <w:b/>
          <w:bCs/>
          <w:i/>
          <w:iCs/>
          <w:lang w:val="en-US"/>
        </w:rPr>
        <w:t xml:space="preserve"> </w:t>
      </w:r>
      <w:proofErr w:type="spellStart"/>
      <w:r w:rsidR="002E474C" w:rsidRPr="002E474C">
        <w:rPr>
          <w:b/>
          <w:bCs/>
          <w:i/>
          <w:iCs/>
          <w:lang w:val="en-US"/>
        </w:rPr>
        <w:t>powergrid</w:t>
      </w:r>
      <w:proofErr w:type="spellEnd"/>
    </w:p>
    <w:p w14:paraId="4D6182FA" w14:textId="6DD55CE1" w:rsidR="00DB5387" w:rsidRPr="00676F17" w:rsidRDefault="00DB5387" w:rsidP="00676F17">
      <w:pPr>
        <w:jc w:val="center"/>
        <w:rPr>
          <w:lang w:val="en-US"/>
        </w:rPr>
      </w:pPr>
      <w:r w:rsidRPr="00DB5387">
        <w:rPr>
          <w:noProof/>
          <w:lang w:val="en-US"/>
        </w:rPr>
        <w:drawing>
          <wp:inline distT="0" distB="0" distL="0" distR="0" wp14:anchorId="2D590320" wp14:editId="02762641">
            <wp:extent cx="2984500" cy="2238375"/>
            <wp:effectExtent l="0" t="0" r="6350" b="9525"/>
            <wp:docPr id="132505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54127" name=""/>
                    <pic:cNvPicPr/>
                  </pic:nvPicPr>
                  <pic:blipFill>
                    <a:blip r:embed="rId13"/>
                    <a:stretch>
                      <a:fillRect/>
                    </a:stretch>
                  </pic:blipFill>
                  <pic:spPr>
                    <a:xfrm>
                      <a:off x="0" y="0"/>
                      <a:ext cx="2990863" cy="2243147"/>
                    </a:xfrm>
                    <a:prstGeom prst="rect">
                      <a:avLst/>
                    </a:prstGeom>
                  </pic:spPr>
                </pic:pic>
              </a:graphicData>
            </a:graphic>
          </wp:inline>
        </w:drawing>
      </w:r>
    </w:p>
    <w:p w14:paraId="4CE21F96" w14:textId="0E14D534" w:rsidR="00676F17" w:rsidRPr="00C47BF0" w:rsidRDefault="00C47BF0" w:rsidP="002B4CA5">
      <w:pPr>
        <w:rPr>
          <w:color w:val="EE0000"/>
          <w:lang w:val="en-US"/>
        </w:rPr>
      </w:pPr>
      <w:r w:rsidRPr="00C47BF0">
        <w:rPr>
          <w:color w:val="EE0000"/>
          <w:lang w:val="en-US"/>
        </w:rPr>
        <w:lastRenderedPageBreak/>
        <w:t>(e)</w:t>
      </w:r>
    </w:p>
    <w:p w14:paraId="287B3CD2" w14:textId="28E53723" w:rsidR="00E44E92" w:rsidRPr="00E44E92" w:rsidRDefault="00E44E92" w:rsidP="00E44E92">
      <w:pPr>
        <w:rPr>
          <w:lang w:val="en-US"/>
        </w:rPr>
      </w:pPr>
      <w:r w:rsidRPr="00E44E92">
        <w:rPr>
          <w:lang w:val="en-US"/>
        </w:rPr>
        <w:t xml:space="preserve">On each </w:t>
      </w:r>
      <w:r w:rsidRPr="00E44E92">
        <w:rPr>
          <w:b/>
          <w:bCs/>
          <w:lang w:val="en-US"/>
        </w:rPr>
        <w:t>GCC</w:t>
      </w:r>
      <w:r w:rsidRPr="00E44E92">
        <w:rPr>
          <w:lang w:val="en-US"/>
        </w:rPr>
        <w:t xml:space="preserve">, we computed the top </w:t>
      </w:r>
      <m:oMath>
        <m:r>
          <w:rPr>
            <w:rFonts w:ascii="Cambria Math" w:hAnsi="Cambria Math"/>
            <w:lang w:val="en-US"/>
          </w:rPr>
          <m:t>k=100</m:t>
        </m:r>
      </m:oMath>
      <w:r w:rsidRPr="00E44E92">
        <w:rPr>
          <w:lang w:val="en-US"/>
        </w:rPr>
        <w:t xml:space="preserve">eigenvalues of the (symmetric) adjacency matrix by magnitude using sparse eigensolvers, then plotted </w:t>
      </w:r>
      <m:oMath>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r</m:t>
            </m:r>
          </m:sub>
        </m:sSub>
        <m:r>
          <m:rPr>
            <m:sty m:val="p"/>
          </m:rPr>
          <w:rPr>
            <w:rFonts w:ascii="Cambria Math" w:hAnsi="Cambria Math"/>
            <w:lang w:val="en-US"/>
          </w:rPr>
          <m:t>∣</m:t>
        </m:r>
      </m:oMath>
      <w:r w:rsidRPr="00E44E92">
        <w:rPr>
          <w:lang w:val="en-US"/>
        </w:rPr>
        <w:t xml:space="preserve">versus rank </w:t>
      </w:r>
      <m:oMath>
        <m:r>
          <w:rPr>
            <w:rFonts w:ascii="Cambria Math" w:hAnsi="Cambria Math"/>
            <w:lang w:val="en-US"/>
          </w:rPr>
          <m:t>r</m:t>
        </m:r>
      </m:oMath>
      <w:r w:rsidRPr="00E44E92">
        <w:rPr>
          <w:lang w:val="en-US"/>
        </w:rPr>
        <w:t xml:space="preserve">. We summarized the dominance of the leading mode with the </w:t>
      </w:r>
      <w:r w:rsidRPr="00E44E92">
        <w:rPr>
          <w:b/>
          <w:bCs/>
          <w:lang w:val="en-US"/>
        </w:rPr>
        <w:t>spectral gap</w:t>
      </w:r>
    </w:p>
    <w:p w14:paraId="679ED688" w14:textId="19B23F5D" w:rsidR="00E44E92" w:rsidRPr="00E44E92" w:rsidRDefault="00E44E92" w:rsidP="00E44E92">
      <w:pPr>
        <w:rPr>
          <w:lang w:val="en-US"/>
        </w:rPr>
      </w:pPr>
      <m:oMathPara>
        <m:oMath>
          <m:r>
            <m:rPr>
              <m:sty m:val="p"/>
            </m:rPr>
            <w:rPr>
              <w:rFonts w:ascii="Cambria Math" w:hAnsi="Cambria Math"/>
              <w:lang w:val="en-US"/>
            </w:rPr>
            <m:t>Δ</m:t>
          </m:r>
          <m:r>
            <w:rPr>
              <w:rFonts w:ascii="Cambria Math" w:hAnsi="Cambria Math"/>
              <w:lang w:val="en-US"/>
            </w:rPr>
            <m:t>=</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1</m:t>
              </m:r>
            </m:sub>
          </m:sSub>
          <m:r>
            <m:rPr>
              <m:sty m:val="p"/>
            </m:rPr>
            <w:rPr>
              <w:rFonts w:ascii="Cambria Math" w:hAnsi="Cambria Math"/>
              <w:lang w:val="en-US"/>
            </w:rPr>
            <m:t>∣</m:t>
          </m:r>
          <m:r>
            <w:rPr>
              <w:rFonts w:ascii="Cambria Math" w:hAnsi="Cambria Math"/>
              <w:lang w:val="en-US"/>
            </w:rPr>
            <m:t>-</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2</m:t>
              </m:r>
            </m:sub>
          </m:sSub>
          <m:r>
            <m:rPr>
              <m:sty m:val="p"/>
            </m:rPr>
            <w:rPr>
              <w:rFonts w:ascii="Cambria Math" w:hAnsi="Cambria Math"/>
              <w:lang w:val="en-US"/>
            </w:rPr>
            <m:t>∣.</m:t>
          </m:r>
          <m:r>
            <m:rPr>
              <m:sty m:val="p"/>
            </m:rPr>
            <w:rPr>
              <w:lang w:val="en-US"/>
            </w:rPr>
            <w:br/>
          </m:r>
        </m:oMath>
      </m:oMathPara>
      <w:r w:rsidRPr="00E44E92">
        <w:rPr>
          <w:b/>
          <w:bCs/>
          <w:lang w:val="en-US"/>
        </w:rPr>
        <w:t>Powergrid:</w:t>
      </w:r>
      <w:r w:rsidRPr="00E44E92">
        <w:rPr>
          <w:lang w:val="en-US"/>
        </w:rPr>
        <w:t xml:space="preserve"> </w:t>
      </w:r>
      <m:oMath>
        <m:r>
          <m:rPr>
            <m:sty m:val="p"/>
          </m:rPr>
          <w:rPr>
            <w:rFonts w:ascii="Cambria Math" w:hAnsi="Cambria Math"/>
            <w:lang w:val="en-US"/>
          </w:rPr>
          <m:t>Δ</m:t>
        </m:r>
        <m:r>
          <w:rPr>
            <w:rFonts w:ascii="Cambria Math" w:hAnsi="Cambria Math"/>
            <w:lang w:val="en-US"/>
          </w:rPr>
          <m:t>≈0.8738</m:t>
        </m:r>
      </m:oMath>
    </w:p>
    <w:p w14:paraId="53991AF6" w14:textId="663583C9" w:rsidR="00E44E92" w:rsidRPr="00E44E92" w:rsidRDefault="00E44E92" w:rsidP="00E44E92">
      <w:pPr>
        <w:rPr>
          <w:lang w:val="en-US"/>
        </w:rPr>
      </w:pPr>
      <w:r w:rsidRPr="00E44E92">
        <w:rPr>
          <w:b/>
          <w:bCs/>
          <w:lang w:val="en-US"/>
        </w:rPr>
        <w:t>Collaboration:</w:t>
      </w:r>
      <w:r w:rsidRPr="00E44E92">
        <w:rPr>
          <w:lang w:val="en-US"/>
        </w:rPr>
        <w:t xml:space="preserve"> </w:t>
      </w:r>
      <m:oMath>
        <m:r>
          <m:rPr>
            <m:sty m:val="p"/>
          </m:rPr>
          <w:rPr>
            <w:rFonts w:ascii="Cambria Math" w:hAnsi="Cambria Math"/>
            <w:lang w:val="en-US"/>
          </w:rPr>
          <m:t>Δ</m:t>
        </m:r>
        <m:r>
          <w:rPr>
            <w:rFonts w:ascii="Cambria Math" w:hAnsi="Cambria Math"/>
            <w:lang w:val="en-US"/>
          </w:rPr>
          <m:t>≈7.4084</m:t>
        </m:r>
      </m:oMath>
    </w:p>
    <w:p w14:paraId="33AC3D5D" w14:textId="2E0DAE48" w:rsidR="00E44E92" w:rsidRPr="00E44E92" w:rsidRDefault="00E44E92" w:rsidP="00E44E92">
      <w:pPr>
        <w:rPr>
          <w:lang w:val="en-US"/>
        </w:rPr>
      </w:pPr>
      <w:r w:rsidRPr="00E44E92">
        <w:rPr>
          <w:b/>
          <w:bCs/>
          <w:lang w:val="en-US"/>
        </w:rPr>
        <w:t>Email:</w:t>
      </w:r>
      <w:r w:rsidRPr="00E44E92">
        <w:rPr>
          <w:lang w:val="en-US"/>
        </w:rPr>
        <w:t xml:space="preserve"> </w:t>
      </w:r>
      <m:oMath>
        <m:r>
          <m:rPr>
            <m:sty m:val="p"/>
          </m:rPr>
          <w:rPr>
            <w:rFonts w:ascii="Cambria Math" w:hAnsi="Cambria Math"/>
            <w:lang w:val="en-US"/>
          </w:rPr>
          <m:t>Δ</m:t>
        </m:r>
        <m:r>
          <w:rPr>
            <w:rFonts w:ascii="Cambria Math" w:hAnsi="Cambria Math"/>
            <w:lang w:val="en-US"/>
          </w:rPr>
          <m:t>≈0.6212</m:t>
        </m:r>
      </m:oMath>
    </w:p>
    <w:p w14:paraId="71BAE522" w14:textId="4902A8AC" w:rsidR="00E44E92" w:rsidRPr="00E44E92" w:rsidRDefault="00E44E92" w:rsidP="00E44E92">
      <w:pPr>
        <w:rPr>
          <w:lang w:val="en-US"/>
        </w:rPr>
      </w:pPr>
      <w:r w:rsidRPr="00E44E92">
        <w:rPr>
          <w:b/>
          <w:bCs/>
          <w:lang w:val="en-US"/>
        </w:rPr>
        <w:t>Collaboration</w:t>
      </w:r>
      <w:r w:rsidRPr="00E44E92">
        <w:rPr>
          <w:lang w:val="en-US"/>
        </w:rPr>
        <w:t xml:space="preserve"> shows a noticeably larger spectral gap, indicating a more dominant leading eigenmode (often consistent with strong hubs and/or dense core structure). </w:t>
      </w:r>
      <w:r w:rsidRPr="00E44E92">
        <w:rPr>
          <w:b/>
          <w:bCs/>
          <w:lang w:val="en-US"/>
        </w:rPr>
        <w:t>Email</w:t>
      </w:r>
      <w:r w:rsidRPr="00E44E92">
        <w:rPr>
          <w:lang w:val="en-US"/>
        </w:rPr>
        <w:t xml:space="preserve"> and </w:t>
      </w:r>
      <w:proofErr w:type="spellStart"/>
      <w:r w:rsidRPr="00E44E92">
        <w:rPr>
          <w:b/>
          <w:bCs/>
          <w:lang w:val="en-US"/>
        </w:rPr>
        <w:t>powergrid</w:t>
      </w:r>
      <w:proofErr w:type="spellEnd"/>
      <w:r w:rsidRPr="00E44E92">
        <w:rPr>
          <w:lang w:val="en-US"/>
        </w:rPr>
        <w:t xml:space="preserve"> have smaller gaps, suggesting the top two modes are closer in strength (less domination by a single global pattern, potentially more competing structures/communities). (Note: eigenvalues scale with graph density, so the gap is the main comparable summary here.)</w:t>
      </w:r>
    </w:p>
    <w:p w14:paraId="429AB854" w14:textId="06084AEA" w:rsidR="00E44E92" w:rsidRDefault="00E44E92" w:rsidP="00E44E92">
      <w:pPr>
        <w:jc w:val="center"/>
        <w:rPr>
          <w:rFonts w:eastAsiaTheme="minorEastAsia"/>
          <w:lang w:val="en-US"/>
        </w:rPr>
      </w:pPr>
      <w:r w:rsidRPr="00E44E92">
        <w:rPr>
          <w:i/>
          <w:iCs/>
          <w:lang w:val="en-US"/>
        </w:rPr>
        <w:t>Figure E1:</w:t>
      </w:r>
      <w:r w:rsidRPr="00E44E92">
        <w:rPr>
          <w:lang w:val="en-US"/>
        </w:rPr>
        <w:t xml:space="preserve"> </w:t>
      </w:r>
      <w:proofErr w:type="gramStart"/>
      <w:r w:rsidRPr="00E44E92">
        <w:rPr>
          <w:lang w:val="en-US"/>
        </w:rPr>
        <w:t>Top-100</w:t>
      </w:r>
      <w:proofErr w:type="gramEnd"/>
      <w:r w:rsidRPr="00E44E92">
        <w:rPr>
          <w:lang w:val="en-US"/>
        </w:rPr>
        <w:t xml:space="preserve"> adjacency eigenvalues (by </w:t>
      </w:r>
      <m:oMath>
        <m:r>
          <m:rPr>
            <m:sty m:val="p"/>
          </m:rPr>
          <w:rPr>
            <w:rFonts w:ascii="Cambria Math" w:hAnsi="Cambria Math"/>
            <w:lang w:val="en-US"/>
          </w:rPr>
          <m:t>∣</m:t>
        </m:r>
        <m:r>
          <w:rPr>
            <w:rFonts w:ascii="Cambria Math" w:hAnsi="Cambria Math"/>
            <w:lang w:val="en-US"/>
          </w:rPr>
          <m:t>λ</m:t>
        </m:r>
        <m:r>
          <m:rPr>
            <m:sty m:val="p"/>
          </m:rPr>
          <w:rPr>
            <w:rFonts w:ascii="Cambria Math" w:hAnsi="Cambria Math"/>
            <w:lang w:val="en-US"/>
          </w:rPr>
          <m:t>∣</m:t>
        </m:r>
      </m:oMath>
      <w:r w:rsidRPr="00E44E92">
        <w:rPr>
          <w:lang w:val="en-US"/>
        </w:rPr>
        <w:t xml:space="preserve">) for the </w:t>
      </w:r>
      <w:r w:rsidRPr="00E44E92">
        <w:rPr>
          <w:b/>
          <w:bCs/>
          <w:lang w:val="en-US"/>
        </w:rPr>
        <w:t>collaboration</w:t>
      </w:r>
      <w:r w:rsidRPr="00E44E92">
        <w:rPr>
          <w:lang w:val="en-US"/>
        </w:rPr>
        <w:t xml:space="preserve"> GCC; spectral gap </w:t>
      </w:r>
      <m:oMath>
        <m:r>
          <m:rPr>
            <m:sty m:val="p"/>
          </m:rPr>
          <w:rPr>
            <w:rFonts w:ascii="Cambria Math" w:hAnsi="Cambria Math"/>
            <w:lang w:val="en-US"/>
          </w:rPr>
          <m:t>Δ</m:t>
        </m:r>
        <m:r>
          <w:rPr>
            <w:rFonts w:ascii="Cambria Math" w:hAnsi="Cambria Math"/>
            <w:lang w:val="en-US"/>
          </w:rPr>
          <m:t>=</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1</m:t>
            </m:r>
          </m:sub>
        </m:sSub>
        <m:r>
          <m:rPr>
            <m:sty m:val="p"/>
          </m:rPr>
          <w:rPr>
            <w:rFonts w:ascii="Cambria Math" w:hAnsi="Cambria Math"/>
            <w:lang w:val="en-US"/>
          </w:rPr>
          <m:t>∣</m:t>
        </m:r>
        <m:r>
          <w:rPr>
            <w:rFonts w:ascii="Cambria Math" w:hAnsi="Cambria Math"/>
            <w:lang w:val="en-US"/>
          </w:rPr>
          <m:t>-</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2</m:t>
            </m:r>
          </m:sub>
        </m:sSub>
        <m:r>
          <m:rPr>
            <m:sty m:val="p"/>
          </m:rPr>
          <w:rPr>
            <w:rFonts w:ascii="Cambria Math" w:hAnsi="Cambria Math"/>
            <w:lang w:val="en-US"/>
          </w:rPr>
          <m:t>∣</m:t>
        </m:r>
      </m:oMath>
    </w:p>
    <w:p w14:paraId="067FDC39" w14:textId="2CD6336E" w:rsidR="00324645" w:rsidRPr="00E44E92" w:rsidRDefault="00324645" w:rsidP="00E44E92">
      <w:pPr>
        <w:jc w:val="center"/>
        <w:rPr>
          <w:lang w:val="en-US"/>
        </w:rPr>
      </w:pPr>
      <w:r w:rsidRPr="00324645">
        <w:rPr>
          <w:noProof/>
          <w:lang w:val="en-US"/>
        </w:rPr>
        <w:drawing>
          <wp:inline distT="0" distB="0" distL="0" distR="0" wp14:anchorId="307FD53C" wp14:editId="1AF14C95">
            <wp:extent cx="2762250" cy="2071689"/>
            <wp:effectExtent l="0" t="0" r="0" b="5080"/>
            <wp:docPr id="186805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58914" name=""/>
                    <pic:cNvPicPr/>
                  </pic:nvPicPr>
                  <pic:blipFill>
                    <a:blip r:embed="rId14"/>
                    <a:stretch>
                      <a:fillRect/>
                    </a:stretch>
                  </pic:blipFill>
                  <pic:spPr>
                    <a:xfrm>
                      <a:off x="0" y="0"/>
                      <a:ext cx="2779570" cy="2084679"/>
                    </a:xfrm>
                    <a:prstGeom prst="rect">
                      <a:avLst/>
                    </a:prstGeom>
                  </pic:spPr>
                </pic:pic>
              </a:graphicData>
            </a:graphic>
          </wp:inline>
        </w:drawing>
      </w:r>
    </w:p>
    <w:p w14:paraId="449E53F8" w14:textId="072EAEBB" w:rsidR="00E44E92" w:rsidRDefault="00E44E92" w:rsidP="00E44E92">
      <w:pPr>
        <w:jc w:val="center"/>
        <w:rPr>
          <w:b/>
          <w:bCs/>
          <w:lang w:val="en-US"/>
        </w:rPr>
      </w:pPr>
      <w:r w:rsidRPr="00E44E92">
        <w:rPr>
          <w:i/>
          <w:iCs/>
          <w:lang w:val="en-US"/>
        </w:rPr>
        <w:t>Figure E2</w:t>
      </w:r>
      <w:r>
        <w:rPr>
          <w:i/>
          <w:iCs/>
          <w:lang w:val="en-US"/>
        </w:rPr>
        <w:t xml:space="preserve"> </w:t>
      </w:r>
      <w:r w:rsidRPr="00E44E92">
        <w:rPr>
          <w:b/>
          <w:bCs/>
          <w:lang w:val="en-US"/>
        </w:rPr>
        <w:t>email</w:t>
      </w:r>
    </w:p>
    <w:p w14:paraId="2BE44BC8" w14:textId="708B2267" w:rsidR="00C47BF0" w:rsidRPr="00E44E92" w:rsidRDefault="00C47BF0" w:rsidP="00E44E92">
      <w:pPr>
        <w:jc w:val="center"/>
        <w:rPr>
          <w:lang w:val="en-US"/>
        </w:rPr>
      </w:pPr>
      <w:r w:rsidRPr="00C47BF0">
        <w:rPr>
          <w:noProof/>
          <w:lang w:val="en-US"/>
        </w:rPr>
        <w:drawing>
          <wp:inline distT="0" distB="0" distL="0" distR="0" wp14:anchorId="24B3CA85" wp14:editId="4DF03F33">
            <wp:extent cx="3009900" cy="2257425"/>
            <wp:effectExtent l="0" t="0" r="0" b="9525"/>
            <wp:docPr id="55765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57342" name=""/>
                    <pic:cNvPicPr/>
                  </pic:nvPicPr>
                  <pic:blipFill>
                    <a:blip r:embed="rId15"/>
                    <a:stretch>
                      <a:fillRect/>
                    </a:stretch>
                  </pic:blipFill>
                  <pic:spPr>
                    <a:xfrm>
                      <a:off x="0" y="0"/>
                      <a:ext cx="3016157" cy="2262118"/>
                    </a:xfrm>
                    <a:prstGeom prst="rect">
                      <a:avLst/>
                    </a:prstGeom>
                  </pic:spPr>
                </pic:pic>
              </a:graphicData>
            </a:graphic>
          </wp:inline>
        </w:drawing>
      </w:r>
    </w:p>
    <w:p w14:paraId="58EB2E94" w14:textId="24F1E67F" w:rsidR="002B4CA5" w:rsidRDefault="00E44E92" w:rsidP="00E44E92">
      <w:pPr>
        <w:jc w:val="center"/>
        <w:rPr>
          <w:b/>
          <w:bCs/>
          <w:lang w:val="en-US"/>
        </w:rPr>
      </w:pPr>
      <w:r w:rsidRPr="00E44E92">
        <w:rPr>
          <w:i/>
          <w:iCs/>
          <w:lang w:val="en-US"/>
        </w:rPr>
        <w:lastRenderedPageBreak/>
        <w:t>Figure E3</w:t>
      </w:r>
      <w:r>
        <w:rPr>
          <w:i/>
          <w:iCs/>
          <w:lang w:val="en-US"/>
        </w:rPr>
        <w:t xml:space="preserve"> </w:t>
      </w:r>
      <w:proofErr w:type="spellStart"/>
      <w:r w:rsidRPr="00E44E92">
        <w:rPr>
          <w:b/>
          <w:bCs/>
          <w:lang w:val="en-US"/>
        </w:rPr>
        <w:t>powergrid</w:t>
      </w:r>
      <w:proofErr w:type="spellEnd"/>
    </w:p>
    <w:p w14:paraId="011DB594" w14:textId="422152D2" w:rsidR="00C47BF0" w:rsidRPr="00E44E92" w:rsidRDefault="00C47BF0" w:rsidP="00E44E92">
      <w:pPr>
        <w:jc w:val="center"/>
        <w:rPr>
          <w:lang w:val="en-US"/>
        </w:rPr>
      </w:pPr>
      <w:r w:rsidRPr="00C47BF0">
        <w:rPr>
          <w:noProof/>
          <w:lang w:val="en-US"/>
        </w:rPr>
        <w:drawing>
          <wp:inline distT="0" distB="0" distL="0" distR="0" wp14:anchorId="13730F65" wp14:editId="2C35E510">
            <wp:extent cx="3022600" cy="2266950"/>
            <wp:effectExtent l="0" t="0" r="6350" b="0"/>
            <wp:docPr id="73437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73589" name=""/>
                    <pic:cNvPicPr/>
                  </pic:nvPicPr>
                  <pic:blipFill>
                    <a:blip r:embed="rId16"/>
                    <a:stretch>
                      <a:fillRect/>
                    </a:stretch>
                  </pic:blipFill>
                  <pic:spPr>
                    <a:xfrm>
                      <a:off x="0" y="0"/>
                      <a:ext cx="3027787" cy="2270840"/>
                    </a:xfrm>
                    <a:prstGeom prst="rect">
                      <a:avLst/>
                    </a:prstGeom>
                  </pic:spPr>
                </pic:pic>
              </a:graphicData>
            </a:graphic>
          </wp:inline>
        </w:drawing>
      </w:r>
    </w:p>
    <w:p w14:paraId="5E2E55B8" w14:textId="2689929C" w:rsidR="0037353A" w:rsidRPr="00E41CC6" w:rsidRDefault="0037353A" w:rsidP="0037353A">
      <w:pPr>
        <w:rPr>
          <w:color w:val="EE0000"/>
          <w:lang w:val="en-US"/>
        </w:rPr>
      </w:pPr>
      <w:r w:rsidRPr="00E41CC6">
        <w:rPr>
          <w:color w:val="EE0000"/>
          <w:lang w:val="en-US"/>
        </w:rPr>
        <w:t>(f)</w:t>
      </w:r>
    </w:p>
    <w:p w14:paraId="24964805" w14:textId="533CCA6B" w:rsidR="0037353A" w:rsidRDefault="0037353A" w:rsidP="0037353A">
      <w:pPr>
        <w:rPr>
          <w:lang w:val="en-US"/>
        </w:rPr>
      </w:pPr>
      <w:r w:rsidRPr="0037353A">
        <w:rPr>
          <w:lang w:val="en-US"/>
        </w:rPr>
        <w:t xml:space="preserve">On the </w:t>
      </w:r>
      <w:r w:rsidRPr="0037353A">
        <w:rPr>
          <w:b/>
          <w:bCs/>
          <w:lang w:val="en-US"/>
        </w:rPr>
        <w:t>full graph</w:t>
      </w:r>
      <w:r w:rsidRPr="0037353A">
        <w:rPr>
          <w:lang w:val="en-US"/>
        </w:rPr>
        <w:t xml:space="preserve">, for each undirected edge </w:t>
      </w:r>
      <m:oMath>
        <m:d>
          <m:dPr>
            <m:sepChr m:val=","/>
            <m:ctrlPr>
              <w:rPr>
                <w:rFonts w:ascii="Cambria Math" w:hAnsi="Cambria Math"/>
                <w:lang w:val="en-US"/>
              </w:rPr>
            </m:ctrlPr>
          </m:dPr>
          <m:e>
            <m:r>
              <w:rPr>
                <w:rFonts w:ascii="Cambria Math" w:hAnsi="Cambria Math"/>
                <w:lang w:val="en-US"/>
              </w:rPr>
              <m:t>i</m:t>
            </m:r>
          </m:e>
          <m:e>
            <m:r>
              <w:rPr>
                <w:rFonts w:ascii="Cambria Math" w:hAnsi="Cambria Math"/>
                <w:lang w:val="en-US"/>
              </w:rPr>
              <m:t>j</m:t>
            </m:r>
          </m:e>
        </m:d>
      </m:oMath>
      <w:r w:rsidRPr="0037353A">
        <w:rPr>
          <w:lang w:val="en-US"/>
        </w:rPr>
        <w:t xml:space="preserve">we recorded </w:t>
      </w:r>
      <m:oMath>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i</m:t>
                </m:r>
              </m:sub>
            </m:sSub>
          </m:e>
          <m:e>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j</m:t>
                </m:r>
              </m:sub>
            </m:sSub>
          </m:e>
        </m:d>
      </m:oMath>
      <w:r w:rsidRPr="0037353A">
        <w:rPr>
          <w:lang w:val="en-US"/>
        </w:rPr>
        <w:t xml:space="preserve">. We report the Pearson correlation </w:t>
      </w:r>
      <m:oMath>
        <m:r>
          <m:rPr>
            <m:sty m:val="p"/>
          </m:rPr>
          <w:rPr>
            <w:rFonts w:ascii="Cambria Math" w:hAnsi="Cambria Math"/>
            <w:lang w:val="en-US"/>
          </w:rPr>
          <m:t>corr</m:t>
        </m:r>
        <m:r>
          <w:rPr>
            <w:rFonts w:ascii="Cambria Math" w:hAnsi="Cambria Math"/>
            <w:lang w:val="en-US"/>
          </w:rPr>
          <m:t>(</m:t>
        </m:r>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j</m:t>
            </m:r>
          </m:sub>
        </m:sSub>
        <m:r>
          <w:rPr>
            <w:rFonts w:ascii="Cambria Math" w:hAnsi="Cambria Math"/>
            <w:lang w:val="en-US"/>
          </w:rPr>
          <m:t>)</m:t>
        </m:r>
      </m:oMath>
      <w:r w:rsidRPr="0037353A">
        <w:rPr>
          <w:lang w:val="en-US"/>
        </w:rPr>
        <w:t xml:space="preserve">computed over </w:t>
      </w:r>
      <w:r w:rsidRPr="0037353A">
        <w:rPr>
          <w:b/>
          <w:bCs/>
          <w:lang w:val="en-US"/>
        </w:rPr>
        <w:t>all edges</w:t>
      </w:r>
      <w:r w:rsidRPr="0037353A">
        <w:rPr>
          <w:lang w:val="en-US"/>
        </w:rPr>
        <w:t xml:space="preserve"> (plots use sampled edges / density for readability).</w:t>
      </w:r>
    </w:p>
    <w:p w14:paraId="1970F17F" w14:textId="3DB13B4D" w:rsidR="0037353A" w:rsidRPr="0037353A" w:rsidRDefault="0037353A" w:rsidP="0037353A">
      <w:pPr>
        <w:rPr>
          <w:lang w:val="en-US"/>
        </w:rPr>
      </w:pPr>
      <w:r>
        <w:rPr>
          <w:b/>
          <w:bCs/>
          <w:lang w:val="en-US"/>
        </w:rPr>
        <w:t>Po</w:t>
      </w:r>
      <w:r w:rsidRPr="0037353A">
        <w:rPr>
          <w:b/>
          <w:bCs/>
          <w:lang w:val="en-US"/>
        </w:rPr>
        <w:t>wergrid:</w:t>
      </w:r>
      <w:r w:rsidRPr="0037353A">
        <w:rPr>
          <w:lang w:val="en-US"/>
        </w:rPr>
        <w:t xml:space="preserve"> </w:t>
      </w:r>
      <m:oMath>
        <m:r>
          <w:rPr>
            <w:rFonts w:ascii="Cambria Math" w:hAnsi="Cambria Math"/>
            <w:lang w:val="en-US"/>
          </w:rPr>
          <m:t>0.024</m:t>
        </m:r>
      </m:oMath>
    </w:p>
    <w:p w14:paraId="1CED5E58" w14:textId="4463BC0B" w:rsidR="0037353A" w:rsidRPr="0037353A" w:rsidRDefault="0037353A" w:rsidP="0037353A">
      <w:pPr>
        <w:rPr>
          <w:lang w:val="en-US"/>
        </w:rPr>
      </w:pPr>
      <w:r w:rsidRPr="0037353A">
        <w:rPr>
          <w:b/>
          <w:bCs/>
          <w:lang w:val="en-US"/>
        </w:rPr>
        <w:t>Collaboration:</w:t>
      </w:r>
      <w:r w:rsidRPr="0037353A">
        <w:rPr>
          <w:lang w:val="en-US"/>
        </w:rPr>
        <w:t xml:space="preserve"> </w:t>
      </w:r>
      <m:oMath>
        <m:r>
          <w:rPr>
            <w:rFonts w:ascii="Cambria Math" w:hAnsi="Cambria Math"/>
            <w:lang w:val="en-US"/>
          </w:rPr>
          <m:t>0.135</m:t>
        </m:r>
      </m:oMath>
    </w:p>
    <w:p w14:paraId="59491B34" w14:textId="62B2C4B7" w:rsidR="0037353A" w:rsidRPr="0037353A" w:rsidRDefault="0037353A" w:rsidP="0037353A">
      <w:pPr>
        <w:rPr>
          <w:lang w:val="en-US"/>
        </w:rPr>
      </w:pPr>
      <w:r w:rsidRPr="0037353A">
        <w:rPr>
          <w:b/>
          <w:bCs/>
          <w:lang w:val="en-US"/>
        </w:rPr>
        <w:t>Email:</w:t>
      </w:r>
      <w:r w:rsidRPr="0037353A">
        <w:rPr>
          <w:lang w:val="en-US"/>
        </w:rPr>
        <w:t xml:space="preserve"> </w:t>
      </w:r>
      <m:oMath>
        <m:r>
          <w:rPr>
            <w:rFonts w:ascii="Cambria Math" w:hAnsi="Cambria Math"/>
            <w:lang w:val="en-US"/>
          </w:rPr>
          <m:t>-0.116</m:t>
        </m:r>
      </m:oMath>
    </w:p>
    <w:p w14:paraId="64A56D6F" w14:textId="77777777" w:rsidR="0037353A" w:rsidRPr="0037353A" w:rsidRDefault="0037353A" w:rsidP="0037353A">
      <w:pPr>
        <w:rPr>
          <w:lang w:val="en-US"/>
        </w:rPr>
      </w:pPr>
      <w:r w:rsidRPr="0037353A">
        <w:rPr>
          <w:b/>
          <w:bCs/>
          <w:lang w:val="en-US"/>
        </w:rPr>
        <w:t>Interpretation.</w:t>
      </w:r>
      <w:r w:rsidRPr="0037353A">
        <w:rPr>
          <w:lang w:val="en-US"/>
        </w:rPr>
        <w:t xml:space="preserve"> Collaboration is </w:t>
      </w:r>
      <w:r w:rsidRPr="0037353A">
        <w:rPr>
          <w:b/>
          <w:bCs/>
          <w:lang w:val="en-US"/>
        </w:rPr>
        <w:t>assortative</w:t>
      </w:r>
      <w:r w:rsidRPr="0037353A">
        <w:rPr>
          <w:lang w:val="en-US"/>
        </w:rPr>
        <w:t xml:space="preserve"> (high-degree nodes connect more to high-degree). Email is </w:t>
      </w:r>
      <w:r w:rsidRPr="0037353A">
        <w:rPr>
          <w:b/>
          <w:bCs/>
          <w:lang w:val="en-US"/>
        </w:rPr>
        <w:t>disassortative</w:t>
      </w:r>
      <w:r w:rsidRPr="0037353A">
        <w:rPr>
          <w:lang w:val="en-US"/>
        </w:rPr>
        <w:t xml:space="preserve"> (hubs connect to many low-degree nodes). Powergrid is </w:t>
      </w:r>
      <w:r w:rsidRPr="0037353A">
        <w:rPr>
          <w:b/>
          <w:bCs/>
          <w:lang w:val="en-US"/>
        </w:rPr>
        <w:t>near-neutral</w:t>
      </w:r>
      <w:r w:rsidRPr="0037353A">
        <w:rPr>
          <w:lang w:val="en-US"/>
        </w:rPr>
        <w:t xml:space="preserve"> (very weak degree mixing).</w:t>
      </w:r>
    </w:p>
    <w:p w14:paraId="5297BAE2" w14:textId="0B97D002" w:rsidR="0037353A" w:rsidRDefault="0037353A" w:rsidP="0037353A">
      <w:pPr>
        <w:jc w:val="center"/>
        <w:rPr>
          <w:i/>
          <w:iCs/>
          <w:lang w:val="en-US"/>
        </w:rPr>
      </w:pPr>
      <w:r w:rsidRPr="0037353A">
        <w:rPr>
          <w:b/>
          <w:bCs/>
          <w:lang w:val="en-US"/>
        </w:rPr>
        <w:t xml:space="preserve">Figure </w:t>
      </w:r>
      <w:r>
        <w:rPr>
          <w:b/>
          <w:bCs/>
          <w:lang w:val="en-US"/>
        </w:rPr>
        <w:t xml:space="preserve">F1 </w:t>
      </w:r>
      <w:r w:rsidRPr="0037353A">
        <w:rPr>
          <w:b/>
          <w:bCs/>
          <w:lang w:val="en-US"/>
        </w:rPr>
        <w:t>Collaboration:</w:t>
      </w:r>
      <w:r w:rsidRPr="0037353A">
        <w:rPr>
          <w:lang w:val="en-US"/>
        </w:rPr>
        <w:t xml:space="preserve"> </w:t>
      </w:r>
      <w:r w:rsidRPr="0037353A">
        <w:rPr>
          <w:i/>
          <w:iCs/>
          <w:lang w:val="en-US"/>
        </w:rPr>
        <w:t>Degree correlation (full graph, sampled edges)</w:t>
      </w:r>
    </w:p>
    <w:p w14:paraId="61576BC6" w14:textId="29BE6CB5" w:rsidR="00F710F9" w:rsidRPr="0037353A" w:rsidRDefault="00F710F9" w:rsidP="0037353A">
      <w:pPr>
        <w:jc w:val="center"/>
        <w:rPr>
          <w:lang w:val="en-US"/>
        </w:rPr>
      </w:pPr>
      <w:r w:rsidRPr="00F710F9">
        <w:rPr>
          <w:noProof/>
          <w:lang w:val="en-US"/>
        </w:rPr>
        <w:drawing>
          <wp:inline distT="0" distB="0" distL="0" distR="0" wp14:anchorId="095D13F4" wp14:editId="3537E9C4">
            <wp:extent cx="2908300" cy="2181225"/>
            <wp:effectExtent l="0" t="0" r="6350" b="9525"/>
            <wp:docPr id="130990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08515" name=""/>
                    <pic:cNvPicPr/>
                  </pic:nvPicPr>
                  <pic:blipFill>
                    <a:blip r:embed="rId17"/>
                    <a:stretch>
                      <a:fillRect/>
                    </a:stretch>
                  </pic:blipFill>
                  <pic:spPr>
                    <a:xfrm>
                      <a:off x="0" y="0"/>
                      <a:ext cx="2913051" cy="2184788"/>
                    </a:xfrm>
                    <a:prstGeom prst="rect">
                      <a:avLst/>
                    </a:prstGeom>
                  </pic:spPr>
                </pic:pic>
              </a:graphicData>
            </a:graphic>
          </wp:inline>
        </w:drawing>
      </w:r>
    </w:p>
    <w:p w14:paraId="21E94539" w14:textId="42846A7F" w:rsidR="0037353A" w:rsidRDefault="0037353A" w:rsidP="0037353A">
      <w:pPr>
        <w:jc w:val="center"/>
        <w:rPr>
          <w:b/>
          <w:bCs/>
          <w:lang w:val="en-US"/>
        </w:rPr>
      </w:pPr>
      <w:r w:rsidRPr="0037353A">
        <w:rPr>
          <w:b/>
          <w:bCs/>
          <w:lang w:val="en-US"/>
        </w:rPr>
        <w:t xml:space="preserve">Figure </w:t>
      </w:r>
      <w:r>
        <w:rPr>
          <w:b/>
          <w:bCs/>
          <w:lang w:val="en-US"/>
        </w:rPr>
        <w:t xml:space="preserve">F2 </w:t>
      </w:r>
      <w:r w:rsidRPr="0037353A">
        <w:rPr>
          <w:b/>
          <w:bCs/>
          <w:lang w:val="en-US"/>
        </w:rPr>
        <w:t>Email</w:t>
      </w:r>
    </w:p>
    <w:p w14:paraId="3A489524" w14:textId="396E205E" w:rsidR="00F710F9" w:rsidRPr="0037353A" w:rsidRDefault="00F710F9" w:rsidP="0037353A">
      <w:pPr>
        <w:jc w:val="center"/>
        <w:rPr>
          <w:lang w:val="en-US"/>
        </w:rPr>
      </w:pPr>
      <w:r w:rsidRPr="00F710F9">
        <w:rPr>
          <w:noProof/>
          <w:lang w:val="en-US"/>
        </w:rPr>
        <w:lastRenderedPageBreak/>
        <w:drawing>
          <wp:inline distT="0" distB="0" distL="0" distR="0" wp14:anchorId="50DC8E43" wp14:editId="30261F6A">
            <wp:extent cx="2882900" cy="2162175"/>
            <wp:effectExtent l="0" t="0" r="0" b="9525"/>
            <wp:docPr id="187225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55962" name=""/>
                    <pic:cNvPicPr/>
                  </pic:nvPicPr>
                  <pic:blipFill>
                    <a:blip r:embed="rId18"/>
                    <a:stretch>
                      <a:fillRect/>
                    </a:stretch>
                  </pic:blipFill>
                  <pic:spPr>
                    <a:xfrm>
                      <a:off x="0" y="0"/>
                      <a:ext cx="2883847" cy="2162885"/>
                    </a:xfrm>
                    <a:prstGeom prst="rect">
                      <a:avLst/>
                    </a:prstGeom>
                  </pic:spPr>
                </pic:pic>
              </a:graphicData>
            </a:graphic>
          </wp:inline>
        </w:drawing>
      </w:r>
    </w:p>
    <w:p w14:paraId="0D115C60" w14:textId="6CF666E5" w:rsidR="0037353A" w:rsidRDefault="0037353A" w:rsidP="0037353A">
      <w:pPr>
        <w:jc w:val="center"/>
        <w:rPr>
          <w:b/>
          <w:bCs/>
          <w:lang w:val="en-US"/>
        </w:rPr>
      </w:pPr>
      <w:r w:rsidRPr="0037353A">
        <w:rPr>
          <w:b/>
          <w:bCs/>
          <w:lang w:val="en-US"/>
        </w:rPr>
        <w:t xml:space="preserve">Figure </w:t>
      </w:r>
      <w:r>
        <w:rPr>
          <w:b/>
          <w:bCs/>
          <w:lang w:val="en-US"/>
        </w:rPr>
        <w:t xml:space="preserve">F3 </w:t>
      </w:r>
      <w:r w:rsidRPr="0037353A">
        <w:rPr>
          <w:b/>
          <w:bCs/>
          <w:lang w:val="en-US"/>
        </w:rPr>
        <w:t>Powergrid</w:t>
      </w:r>
    </w:p>
    <w:p w14:paraId="5A2C005C" w14:textId="089E1025" w:rsidR="00E41CC6" w:rsidRPr="0037353A" w:rsidRDefault="00E41CC6" w:rsidP="0037353A">
      <w:pPr>
        <w:jc w:val="center"/>
        <w:rPr>
          <w:lang w:val="en-US"/>
        </w:rPr>
      </w:pPr>
      <w:r w:rsidRPr="00E41CC6">
        <w:rPr>
          <w:noProof/>
          <w:lang w:val="en-US"/>
        </w:rPr>
        <w:drawing>
          <wp:inline distT="0" distB="0" distL="0" distR="0" wp14:anchorId="32DE003B" wp14:editId="16EEE658">
            <wp:extent cx="2768599" cy="2076450"/>
            <wp:effectExtent l="0" t="0" r="0" b="0"/>
            <wp:docPr id="147889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98864" name=""/>
                    <pic:cNvPicPr/>
                  </pic:nvPicPr>
                  <pic:blipFill>
                    <a:blip r:embed="rId19"/>
                    <a:stretch>
                      <a:fillRect/>
                    </a:stretch>
                  </pic:blipFill>
                  <pic:spPr>
                    <a:xfrm>
                      <a:off x="0" y="0"/>
                      <a:ext cx="2801851" cy="2101389"/>
                    </a:xfrm>
                    <a:prstGeom prst="rect">
                      <a:avLst/>
                    </a:prstGeom>
                  </pic:spPr>
                </pic:pic>
              </a:graphicData>
            </a:graphic>
          </wp:inline>
        </w:drawing>
      </w:r>
    </w:p>
    <w:p w14:paraId="2D61DF23" w14:textId="740A6757" w:rsidR="002B4CA5" w:rsidRPr="004221BF" w:rsidRDefault="004221BF" w:rsidP="002B4CA5">
      <w:pPr>
        <w:rPr>
          <w:color w:val="EE0000"/>
          <w:lang w:val="en-US"/>
        </w:rPr>
      </w:pPr>
      <w:r w:rsidRPr="004221BF">
        <w:rPr>
          <w:color w:val="EE0000"/>
          <w:lang w:val="en-US"/>
        </w:rPr>
        <w:t>(g)</w:t>
      </w:r>
    </w:p>
    <w:p w14:paraId="0CFAF778" w14:textId="44BC377B" w:rsidR="004221BF" w:rsidRPr="004221BF" w:rsidRDefault="004221BF" w:rsidP="004221BF">
      <w:pPr>
        <w:rPr>
          <w:lang w:val="en-US"/>
        </w:rPr>
      </w:pPr>
      <w:r w:rsidRPr="004221BF">
        <w:rPr>
          <w:lang w:val="en-US"/>
        </w:rPr>
        <w:t xml:space="preserve">On the </w:t>
      </w:r>
      <w:r w:rsidRPr="004221BF">
        <w:rPr>
          <w:b/>
          <w:bCs/>
          <w:lang w:val="en-US"/>
        </w:rPr>
        <w:t>GCC</w:t>
      </w:r>
      <w:r w:rsidRPr="004221BF">
        <w:rPr>
          <w:lang w:val="en-US"/>
        </w:rPr>
        <w:t xml:space="preserve">, we computed local clustering coefficients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i</m:t>
            </m:r>
          </m:sub>
        </m:sSub>
      </m:oMath>
      <w:r w:rsidRPr="004221BF">
        <w:rPr>
          <w:lang w:val="en-US"/>
        </w:rPr>
        <w:t xml:space="preserve">on a sampled set of nodes and plotted </w:t>
      </w:r>
      <m:oMath>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i</m:t>
                </m:r>
              </m:sub>
            </m:sSub>
          </m:e>
          <m:e>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i</m:t>
                </m:r>
              </m:sub>
            </m:sSub>
          </m:e>
        </m:d>
      </m:oMath>
      <w:r w:rsidRPr="004221BF">
        <w:rPr>
          <w:lang w:val="en-US"/>
        </w:rPr>
        <w:t>. A binned trend line summarizes the average clustering as degree increases.</w:t>
      </w:r>
    </w:p>
    <w:p w14:paraId="444E54F4" w14:textId="77777777" w:rsidR="004221BF" w:rsidRPr="004221BF" w:rsidRDefault="004221BF" w:rsidP="004221BF">
      <w:pPr>
        <w:rPr>
          <w:lang w:val="en-US"/>
        </w:rPr>
      </w:pPr>
      <w:r w:rsidRPr="004221BF">
        <w:rPr>
          <w:b/>
          <w:bCs/>
          <w:lang w:val="en-US"/>
        </w:rPr>
        <w:t>Collaboration:</w:t>
      </w:r>
      <w:r w:rsidRPr="004221BF">
        <w:rPr>
          <w:lang w:val="en-US"/>
        </w:rPr>
        <w:t xml:space="preserve"> clear </w:t>
      </w:r>
      <w:r w:rsidRPr="004221BF">
        <w:rPr>
          <w:b/>
          <w:bCs/>
          <w:lang w:val="en-US"/>
        </w:rPr>
        <w:t>decrease of clustering with degree</w:t>
      </w:r>
      <w:r w:rsidRPr="004221BF">
        <w:rPr>
          <w:lang w:val="en-US"/>
        </w:rPr>
        <w:t xml:space="preserve"> → high-degree authors act as bridges across groups, so their neighbors are less interconnected.</w:t>
      </w:r>
    </w:p>
    <w:p w14:paraId="0C1DF779" w14:textId="77777777" w:rsidR="004221BF" w:rsidRPr="004221BF" w:rsidRDefault="004221BF" w:rsidP="004221BF">
      <w:pPr>
        <w:rPr>
          <w:lang w:val="en-US"/>
        </w:rPr>
      </w:pPr>
      <w:r w:rsidRPr="004221BF">
        <w:rPr>
          <w:b/>
          <w:bCs/>
          <w:lang w:val="en-US"/>
        </w:rPr>
        <w:t>Email:</w:t>
      </w:r>
      <w:r w:rsidRPr="004221BF">
        <w:rPr>
          <w:lang w:val="en-US"/>
        </w:rPr>
        <w:t xml:space="preserve"> clustering is </w:t>
      </w:r>
      <w:r w:rsidRPr="004221BF">
        <w:rPr>
          <w:b/>
          <w:bCs/>
          <w:lang w:val="en-US"/>
        </w:rPr>
        <w:t>near 0 for most degrees</w:t>
      </w:r>
      <w:r w:rsidRPr="004221BF">
        <w:rPr>
          <w:lang w:val="en-US"/>
        </w:rPr>
        <w:t xml:space="preserve"> → communication is not triangle-heavy (hub/broadcast-like).</w:t>
      </w:r>
    </w:p>
    <w:p w14:paraId="74ABA6D5" w14:textId="77777777" w:rsidR="004221BF" w:rsidRPr="004221BF" w:rsidRDefault="004221BF" w:rsidP="004221BF">
      <w:pPr>
        <w:rPr>
          <w:lang w:val="en-US"/>
        </w:rPr>
      </w:pPr>
      <w:r w:rsidRPr="004221BF">
        <w:rPr>
          <w:b/>
          <w:bCs/>
          <w:lang w:val="en-US"/>
        </w:rPr>
        <w:t>Powergrid:</w:t>
      </w:r>
      <w:r w:rsidRPr="004221BF">
        <w:rPr>
          <w:lang w:val="en-US"/>
        </w:rPr>
        <w:t xml:space="preserve"> clustering is </w:t>
      </w:r>
      <w:r w:rsidRPr="004221BF">
        <w:rPr>
          <w:b/>
          <w:bCs/>
          <w:lang w:val="en-US"/>
        </w:rPr>
        <w:t>low overall</w:t>
      </w:r>
      <w:r w:rsidRPr="004221BF">
        <w:rPr>
          <w:lang w:val="en-US"/>
        </w:rPr>
        <w:t xml:space="preserve"> with weak dependence on degree → triangle formation is structurally constrained.</w:t>
      </w:r>
    </w:p>
    <w:p w14:paraId="4135CE46" w14:textId="77777777" w:rsidR="002C776A" w:rsidRDefault="002C776A" w:rsidP="004221BF">
      <w:pPr>
        <w:jc w:val="center"/>
        <w:rPr>
          <w:b/>
          <w:bCs/>
          <w:lang w:val="en-US"/>
        </w:rPr>
      </w:pPr>
    </w:p>
    <w:p w14:paraId="08157EA3" w14:textId="77777777" w:rsidR="002C776A" w:rsidRDefault="002C776A" w:rsidP="004221BF">
      <w:pPr>
        <w:jc w:val="center"/>
        <w:rPr>
          <w:b/>
          <w:bCs/>
          <w:lang w:val="en-US"/>
        </w:rPr>
      </w:pPr>
    </w:p>
    <w:p w14:paraId="35A58AD1" w14:textId="77777777" w:rsidR="002C776A" w:rsidRDefault="002C776A" w:rsidP="004221BF">
      <w:pPr>
        <w:jc w:val="center"/>
        <w:rPr>
          <w:b/>
          <w:bCs/>
          <w:lang w:val="en-US"/>
        </w:rPr>
      </w:pPr>
    </w:p>
    <w:p w14:paraId="512BCFA3" w14:textId="77777777" w:rsidR="002C776A" w:rsidRDefault="002C776A" w:rsidP="004221BF">
      <w:pPr>
        <w:jc w:val="center"/>
        <w:rPr>
          <w:b/>
          <w:bCs/>
          <w:lang w:val="en-US"/>
        </w:rPr>
      </w:pPr>
    </w:p>
    <w:p w14:paraId="54399469" w14:textId="2ACB37E3" w:rsidR="004221BF" w:rsidRDefault="004221BF" w:rsidP="004221BF">
      <w:pPr>
        <w:jc w:val="center"/>
        <w:rPr>
          <w:i/>
          <w:iCs/>
          <w:lang w:val="en-US"/>
        </w:rPr>
      </w:pPr>
      <w:r w:rsidRPr="004221BF">
        <w:rPr>
          <w:b/>
          <w:bCs/>
          <w:lang w:val="en-US"/>
        </w:rPr>
        <w:lastRenderedPageBreak/>
        <w:t xml:space="preserve">Figure </w:t>
      </w:r>
      <w:r>
        <w:rPr>
          <w:b/>
          <w:bCs/>
          <w:lang w:val="en-US"/>
        </w:rPr>
        <w:t>G1 Collaboration</w:t>
      </w:r>
      <w:r w:rsidRPr="004221BF">
        <w:rPr>
          <w:b/>
          <w:bCs/>
          <w:lang w:val="en-US"/>
        </w:rPr>
        <w:t>:</w:t>
      </w:r>
      <w:r w:rsidRPr="004221BF">
        <w:rPr>
          <w:lang w:val="en-US"/>
        </w:rPr>
        <w:t xml:space="preserve"> </w:t>
      </w:r>
      <w:r w:rsidRPr="004221BF">
        <w:rPr>
          <w:i/>
          <w:iCs/>
          <w:lang w:val="en-US"/>
        </w:rPr>
        <w:t>Degree vs clustering (GCC, sampled nodes)</w:t>
      </w:r>
    </w:p>
    <w:p w14:paraId="65FF0608" w14:textId="16C24183" w:rsidR="003A1E99" w:rsidRPr="004221BF" w:rsidRDefault="003A1E99" w:rsidP="004221BF">
      <w:pPr>
        <w:jc w:val="center"/>
        <w:rPr>
          <w:lang w:val="en-US"/>
        </w:rPr>
      </w:pPr>
      <w:r w:rsidRPr="003A1E99">
        <w:rPr>
          <w:noProof/>
          <w:lang w:val="en-US"/>
        </w:rPr>
        <w:drawing>
          <wp:inline distT="0" distB="0" distL="0" distR="0" wp14:anchorId="3557FA02" wp14:editId="6539DAE2">
            <wp:extent cx="3115734" cy="2336800"/>
            <wp:effectExtent l="0" t="0" r="8890" b="6350"/>
            <wp:docPr id="194609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94745" name=""/>
                    <pic:cNvPicPr/>
                  </pic:nvPicPr>
                  <pic:blipFill>
                    <a:blip r:embed="rId20"/>
                    <a:stretch>
                      <a:fillRect/>
                    </a:stretch>
                  </pic:blipFill>
                  <pic:spPr>
                    <a:xfrm>
                      <a:off x="0" y="0"/>
                      <a:ext cx="3123875" cy="2342906"/>
                    </a:xfrm>
                    <a:prstGeom prst="rect">
                      <a:avLst/>
                    </a:prstGeom>
                  </pic:spPr>
                </pic:pic>
              </a:graphicData>
            </a:graphic>
          </wp:inline>
        </w:drawing>
      </w:r>
    </w:p>
    <w:p w14:paraId="3FFF5257" w14:textId="3C04E4FD" w:rsidR="004221BF" w:rsidRDefault="004221BF" w:rsidP="004221BF">
      <w:pPr>
        <w:jc w:val="center"/>
        <w:rPr>
          <w:b/>
          <w:bCs/>
          <w:lang w:val="en-US"/>
        </w:rPr>
      </w:pPr>
      <w:r w:rsidRPr="004221BF">
        <w:rPr>
          <w:b/>
          <w:bCs/>
          <w:lang w:val="en-US"/>
        </w:rPr>
        <w:t xml:space="preserve">Figure </w:t>
      </w:r>
      <w:r>
        <w:rPr>
          <w:b/>
          <w:bCs/>
          <w:lang w:val="en-US"/>
        </w:rPr>
        <w:t xml:space="preserve">G2 </w:t>
      </w:r>
      <w:r w:rsidRPr="004221BF">
        <w:rPr>
          <w:b/>
          <w:bCs/>
          <w:lang w:val="en-US"/>
        </w:rPr>
        <w:t>Email</w:t>
      </w:r>
    </w:p>
    <w:p w14:paraId="383CFBD5" w14:textId="6E27C4C5" w:rsidR="002C776A" w:rsidRPr="004221BF" w:rsidRDefault="002C776A" w:rsidP="004221BF">
      <w:pPr>
        <w:jc w:val="center"/>
        <w:rPr>
          <w:lang w:val="en-US"/>
        </w:rPr>
      </w:pPr>
      <w:r w:rsidRPr="002C776A">
        <w:rPr>
          <w:noProof/>
          <w:lang w:val="en-US"/>
        </w:rPr>
        <w:drawing>
          <wp:inline distT="0" distB="0" distL="0" distR="0" wp14:anchorId="06B4A804" wp14:editId="1E586E42">
            <wp:extent cx="3039533" cy="2279650"/>
            <wp:effectExtent l="0" t="0" r="8890" b="6350"/>
            <wp:docPr id="164264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46948" name=""/>
                    <pic:cNvPicPr/>
                  </pic:nvPicPr>
                  <pic:blipFill>
                    <a:blip r:embed="rId21"/>
                    <a:stretch>
                      <a:fillRect/>
                    </a:stretch>
                  </pic:blipFill>
                  <pic:spPr>
                    <a:xfrm>
                      <a:off x="0" y="0"/>
                      <a:ext cx="3049069" cy="2286802"/>
                    </a:xfrm>
                    <a:prstGeom prst="rect">
                      <a:avLst/>
                    </a:prstGeom>
                  </pic:spPr>
                </pic:pic>
              </a:graphicData>
            </a:graphic>
          </wp:inline>
        </w:drawing>
      </w:r>
    </w:p>
    <w:p w14:paraId="4106B769" w14:textId="431FBAEF" w:rsidR="002C776A" w:rsidRDefault="004221BF" w:rsidP="004221BF">
      <w:pPr>
        <w:jc w:val="center"/>
        <w:rPr>
          <w:b/>
          <w:bCs/>
          <w:lang w:val="en-US"/>
        </w:rPr>
      </w:pPr>
      <w:r w:rsidRPr="004221BF">
        <w:rPr>
          <w:b/>
          <w:bCs/>
          <w:lang w:val="en-US"/>
        </w:rPr>
        <w:t xml:space="preserve">Figure </w:t>
      </w:r>
      <w:r>
        <w:rPr>
          <w:b/>
          <w:bCs/>
          <w:lang w:val="en-US"/>
        </w:rPr>
        <w:t>G3 Powergrid</w:t>
      </w:r>
    </w:p>
    <w:p w14:paraId="06676539" w14:textId="046B78E7" w:rsidR="002C776A" w:rsidRDefault="002C776A" w:rsidP="0092145F">
      <w:pPr>
        <w:jc w:val="center"/>
        <w:rPr>
          <w:b/>
          <w:bCs/>
          <w:lang w:val="en-US"/>
        </w:rPr>
      </w:pPr>
      <w:r w:rsidRPr="002C776A">
        <w:rPr>
          <w:b/>
          <w:bCs/>
          <w:noProof/>
          <w:lang w:val="en-US"/>
        </w:rPr>
        <w:drawing>
          <wp:inline distT="0" distB="0" distL="0" distR="0" wp14:anchorId="399AF29C" wp14:editId="3DF683C5">
            <wp:extent cx="3206750" cy="2405063"/>
            <wp:effectExtent l="0" t="0" r="0" b="0"/>
            <wp:docPr id="90170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08570" name=""/>
                    <pic:cNvPicPr/>
                  </pic:nvPicPr>
                  <pic:blipFill>
                    <a:blip r:embed="rId22"/>
                    <a:stretch>
                      <a:fillRect/>
                    </a:stretch>
                  </pic:blipFill>
                  <pic:spPr>
                    <a:xfrm>
                      <a:off x="0" y="0"/>
                      <a:ext cx="3207849" cy="2405887"/>
                    </a:xfrm>
                    <a:prstGeom prst="rect">
                      <a:avLst/>
                    </a:prstGeom>
                  </pic:spPr>
                </pic:pic>
              </a:graphicData>
            </a:graphic>
          </wp:inline>
        </w:drawing>
      </w:r>
    </w:p>
    <w:p w14:paraId="5851849D" w14:textId="3591B156" w:rsidR="0092145F" w:rsidRDefault="0092145F" w:rsidP="0092145F">
      <w:pPr>
        <w:pStyle w:val="Heading1"/>
        <w:rPr>
          <w:lang w:val="en-US"/>
        </w:rPr>
      </w:pPr>
      <w:r>
        <w:rPr>
          <w:lang w:val="en-US"/>
        </w:rPr>
        <w:lastRenderedPageBreak/>
        <w:t>Question 2</w:t>
      </w:r>
    </w:p>
    <w:p w14:paraId="3551D6E5" w14:textId="0DED94EB" w:rsidR="00434CEE" w:rsidRPr="00434CEE" w:rsidRDefault="00434CEE" w:rsidP="00434CEE">
      <w:pPr>
        <w:rPr>
          <w:lang w:val="en-US"/>
        </w:rPr>
      </w:pPr>
      <w:r w:rsidRPr="00434CEE">
        <w:rPr>
          <w:b/>
          <w:bCs/>
          <w:lang w:val="en-US"/>
        </w:rPr>
        <w:t>Notation.</w:t>
      </w:r>
      <w:r w:rsidRPr="00434CEE">
        <w:rPr>
          <w:lang w:val="en-US"/>
        </w:rPr>
        <w:t xml:space="preserve"> Let </w:t>
      </w:r>
      <m:oMath>
        <m:r>
          <w:rPr>
            <w:rFonts w:ascii="Cambria Math" w:hAnsi="Cambria Math"/>
            <w:lang w:val="en-US"/>
          </w:rPr>
          <m:t>n</m:t>
        </m:r>
      </m:oMath>
      <w:r w:rsidRPr="00434CEE">
        <w:rPr>
          <w:lang w:val="en-US"/>
        </w:rPr>
        <w:t xml:space="preserve">be the number of nodes and </w:t>
      </w:r>
      <m:oMath>
        <m:r>
          <w:rPr>
            <w:rFonts w:ascii="Cambria Math" w:hAnsi="Cambria Math"/>
            <w:lang w:val="en-US"/>
          </w:rPr>
          <m:t>m</m:t>
        </m:r>
      </m:oMath>
      <w:r w:rsidRPr="00434CEE">
        <w:rPr>
          <w:lang w:val="en-US"/>
        </w:rPr>
        <w:t xml:space="preserve">the number of </w:t>
      </w:r>
      <w:r w:rsidRPr="00434CEE">
        <w:rPr>
          <w:b/>
          <w:bCs/>
          <w:lang w:val="en-US"/>
        </w:rPr>
        <w:t>undirected</w:t>
      </w:r>
      <w:r w:rsidRPr="00434CEE">
        <w:rPr>
          <w:lang w:val="en-US"/>
        </w:rPr>
        <w:t xml:space="preserve"> edges in the graph being analyzed (full graph or GCC). The sparse adjacency matrix is CSR with </w:t>
      </w:r>
      <w:proofErr w:type="spellStart"/>
      <m:oMath>
        <m:r>
          <m:rPr>
            <m:nor/>
          </m:rPr>
          <w:rPr>
            <w:lang w:val="en-US"/>
          </w:rPr>
          <m:t>nnz</m:t>
        </m:r>
        <w:proofErr w:type="spellEnd"/>
        <m:r>
          <w:rPr>
            <w:rFonts w:ascii="Cambria Math" w:hAnsi="Cambria Math"/>
            <w:lang w:val="en-US"/>
          </w:rPr>
          <m:t>=2m</m:t>
        </m:r>
      </m:oMath>
      <w:r w:rsidRPr="00434CEE">
        <w:rPr>
          <w:lang w:val="en-US"/>
        </w:rPr>
        <w:t>nonzeros.</w:t>
      </w:r>
    </w:p>
    <w:p w14:paraId="1FADEA28" w14:textId="77777777" w:rsidR="00434CEE" w:rsidRPr="00434CEE" w:rsidRDefault="00434CEE" w:rsidP="00434CEE">
      <w:pPr>
        <w:rPr>
          <w:b/>
          <w:bCs/>
          <w:lang w:val="en-US"/>
        </w:rPr>
      </w:pPr>
      <w:r w:rsidRPr="00434CEE">
        <w:rPr>
          <w:b/>
          <w:bCs/>
          <w:lang w:val="en-US"/>
        </w:rPr>
        <w:t>Loading the graphs (</w:t>
      </w:r>
      <w:proofErr w:type="spellStart"/>
      <w:r w:rsidRPr="00434CEE">
        <w:rPr>
          <w:b/>
          <w:bCs/>
          <w:lang w:val="en-US"/>
        </w:rPr>
        <w:t>edgelist</w:t>
      </w:r>
      <w:proofErr w:type="spellEnd"/>
      <w:r w:rsidRPr="00434CEE">
        <w:rPr>
          <w:b/>
          <w:bCs/>
          <w:lang w:val="en-US"/>
        </w:rPr>
        <w:t xml:space="preserve"> → simple undirected CSR adjacency)</w:t>
      </w:r>
    </w:p>
    <w:p w14:paraId="6DFCC7A3" w14:textId="739572B0" w:rsidR="00434CEE" w:rsidRPr="00434CEE" w:rsidRDefault="00434CEE" w:rsidP="004505E5">
      <w:pPr>
        <w:rPr>
          <w:lang w:val="en-US"/>
        </w:rPr>
      </w:pPr>
      <w:r w:rsidRPr="00434CEE">
        <w:rPr>
          <w:b/>
          <w:bCs/>
          <w:lang w:val="en-US"/>
        </w:rPr>
        <w:t xml:space="preserve">Read </w:t>
      </w:r>
      <w:proofErr w:type="spellStart"/>
      <w:r w:rsidRPr="00434CEE">
        <w:rPr>
          <w:b/>
          <w:bCs/>
          <w:lang w:val="en-US"/>
        </w:rPr>
        <w:t>edgelist</w:t>
      </w:r>
      <w:proofErr w:type="spellEnd"/>
      <w:r w:rsidRPr="00434CEE">
        <w:rPr>
          <w:b/>
          <w:bCs/>
          <w:lang w:val="en-US"/>
        </w:rPr>
        <w:t xml:space="preserve"> (text)</w:t>
      </w:r>
      <w:r w:rsidRPr="00434CEE">
        <w:rPr>
          <w:lang w:val="en-US"/>
        </w:rPr>
        <w:t xml:space="preserve"> into two integer columns of length </w:t>
      </w:r>
      <m:oMath>
        <m:r>
          <w:rPr>
            <w:rFonts w:ascii="Cambria Math" w:hAnsi="Cambria Math"/>
            <w:lang w:val="en-US"/>
          </w:rPr>
          <m:t>m</m:t>
        </m:r>
      </m:oMath>
      <w:r w:rsidRPr="00434CEE">
        <w:rPr>
          <w:lang w:val="en-US"/>
        </w:rPr>
        <w:t>:</w:t>
      </w:r>
      <w:r w:rsidRPr="00434CEE">
        <w:rPr>
          <w:lang w:val="en-US"/>
        </w:rPr>
        <w:br/>
      </w:r>
      <w:r w:rsidRPr="00434CEE">
        <w:rPr>
          <w:b/>
          <w:bCs/>
          <w:lang w:val="en-US"/>
        </w:rPr>
        <w:t>Time:</w:t>
      </w:r>
      <w:r w:rsidRPr="00434CEE">
        <w:rPr>
          <w:lang w:val="en-US"/>
        </w:rPr>
        <w:t xml:space="preserve"> </w:t>
      </w:r>
      <m:oMath>
        <m:r>
          <w:rPr>
            <w:rFonts w:ascii="Cambria Math" w:hAnsi="Cambria Math"/>
            <w:lang w:val="en-US"/>
          </w:rPr>
          <m:t>O(m)</m:t>
        </m:r>
      </m:oMath>
      <w:r w:rsidRPr="00434CEE">
        <w:rPr>
          <w:lang w:val="en-US"/>
        </w:rPr>
        <w:t>(linear in the number of rows read)</w:t>
      </w:r>
      <w:r w:rsidR="00480E95">
        <w:rPr>
          <w:lang w:val="en-US"/>
        </w:rPr>
        <w:t xml:space="preserve"> </w:t>
      </w:r>
      <w:r w:rsidRPr="00434CEE">
        <w:rPr>
          <w:b/>
          <w:bCs/>
          <w:lang w:val="en-US"/>
        </w:rPr>
        <w:t>Space:</w:t>
      </w:r>
      <w:r w:rsidRPr="00434CEE">
        <w:rPr>
          <w:lang w:val="en-US"/>
        </w:rPr>
        <w:t xml:space="preserve"> </w:t>
      </w:r>
      <m:oMath>
        <m:r>
          <w:rPr>
            <w:rFonts w:ascii="Cambria Math" w:hAnsi="Cambria Math"/>
            <w:lang w:val="en-US"/>
          </w:rPr>
          <m:t>O(m)</m:t>
        </m:r>
      </m:oMath>
      <w:r w:rsidRPr="00434CEE">
        <w:rPr>
          <w:lang w:val="en-US"/>
        </w:rPr>
        <w:t xml:space="preserve">. </w:t>
      </w:r>
    </w:p>
    <w:p w14:paraId="1583A085" w14:textId="7E13BB9F" w:rsidR="00434CEE" w:rsidRPr="00434CEE" w:rsidRDefault="00434CEE" w:rsidP="004505E5">
      <w:pPr>
        <w:rPr>
          <w:lang w:val="en-US"/>
        </w:rPr>
      </w:pPr>
      <w:r w:rsidRPr="00434CEE">
        <w:rPr>
          <w:b/>
          <w:bCs/>
          <w:lang w:val="en-US"/>
        </w:rPr>
        <w:t>Build sparse adjacency</w:t>
      </w:r>
      <w:r w:rsidRPr="00434CEE">
        <w:rPr>
          <w:lang w:val="en-US"/>
        </w:rPr>
        <w:t xml:space="preserve"> (COO → symmetrize → binarize → remove diagonal → CSR):</w:t>
      </w:r>
      <w:r w:rsidRPr="00434CEE">
        <w:rPr>
          <w:lang w:val="en-US"/>
        </w:rPr>
        <w:br/>
      </w:r>
      <w:r w:rsidRPr="00434CEE">
        <w:rPr>
          <w:b/>
          <w:bCs/>
          <w:lang w:val="en-US"/>
        </w:rPr>
        <w:t>Time:</w:t>
      </w:r>
      <w:r w:rsidRPr="00434CEE">
        <w:rPr>
          <w:lang w:val="en-US"/>
        </w:rPr>
        <w:t xml:space="preserve"> </w:t>
      </w:r>
      <w:proofErr w:type="gramStart"/>
      <w:r w:rsidRPr="00434CEE">
        <w:rPr>
          <w:lang w:val="en-US"/>
        </w:rPr>
        <w:t>typically</w:t>
      </w:r>
      <w:proofErr w:type="gramEnd"/>
      <w:r w:rsidRPr="00434CEE">
        <w:rPr>
          <w:lang w:val="en-US"/>
        </w:rPr>
        <w:t xml:space="preserve"> </w:t>
      </w:r>
      <m:oMath>
        <m:r>
          <w:rPr>
            <w:rFonts w:ascii="Cambria Math" w:hAnsi="Cambria Math"/>
            <w:lang w:val="en-US"/>
          </w:rPr>
          <m:t>O(m)</m:t>
        </m:r>
      </m:oMath>
      <w:r w:rsidRPr="00434CEE">
        <w:rPr>
          <w:lang w:val="en-US"/>
        </w:rPr>
        <w:t xml:space="preserve">to </w:t>
      </w:r>
      <m:oMath>
        <m:r>
          <w:rPr>
            <w:rFonts w:ascii="Cambria Math" w:hAnsi="Cambria Math"/>
            <w:lang w:val="en-US"/>
          </w:rPr>
          <m:t>O(m</m:t>
        </m:r>
        <m:r>
          <m:rPr>
            <m:sty m:val="p"/>
          </m:rPr>
          <w:rPr>
            <w:rFonts w:ascii="Cambria Math" w:hAnsi="Cambria Math"/>
            <w:lang w:val="en-US"/>
          </w:rPr>
          <m:t>log</m:t>
        </m:r>
        <m:r>
          <w:rPr>
            <w:rFonts w:ascii="Cambria Math" w:hAnsi="Cambria Math"/>
            <w:lang w:val="en-US"/>
          </w:rPr>
          <m:t>⁡m)</m:t>
        </m:r>
      </m:oMath>
      <w:r w:rsidRPr="00434CEE">
        <w:rPr>
          <w:lang w:val="en-US"/>
        </w:rPr>
        <w:t xml:space="preserve">(sorting/merging duplicates during sparse conversions can add a log factor) </w:t>
      </w:r>
      <w:r w:rsidRPr="00434CEE">
        <w:rPr>
          <w:b/>
          <w:bCs/>
          <w:lang w:val="en-US"/>
        </w:rPr>
        <w:t>Space:</w:t>
      </w:r>
      <w:r w:rsidRPr="00434CEE">
        <w:rPr>
          <w:lang w:val="en-US"/>
        </w:rPr>
        <w:t xml:space="preserve"> </w:t>
      </w:r>
      <m:oMath>
        <m:r>
          <w:rPr>
            <w:rFonts w:ascii="Cambria Math" w:hAnsi="Cambria Math"/>
            <w:lang w:val="en-US"/>
          </w:rPr>
          <m:t>O(n+m)</m:t>
        </m:r>
      </m:oMath>
      <w:r w:rsidRPr="00434CEE">
        <w:rPr>
          <w:lang w:val="en-US"/>
        </w:rPr>
        <w:t xml:space="preserve">for CSR plus transient </w:t>
      </w:r>
      <m:oMath>
        <m:r>
          <w:rPr>
            <w:rFonts w:ascii="Cambria Math" w:hAnsi="Cambria Math"/>
            <w:lang w:val="en-US"/>
          </w:rPr>
          <m:t>O(m)</m:t>
        </m:r>
      </m:oMath>
      <w:r w:rsidRPr="00434CEE">
        <w:rPr>
          <w:lang w:val="en-US"/>
        </w:rPr>
        <w:t>arrays.</w:t>
      </w:r>
    </w:p>
    <w:p w14:paraId="3E7E64C4" w14:textId="38757C45" w:rsidR="00434CEE" w:rsidRPr="004505E5" w:rsidRDefault="00434CEE" w:rsidP="004505E5">
      <w:pPr>
        <w:rPr>
          <w:lang w:val="en-US"/>
        </w:rPr>
      </w:pPr>
      <w:r w:rsidRPr="00434CEE">
        <w:rPr>
          <w:b/>
          <w:bCs/>
          <w:lang w:val="en-US"/>
        </w:rPr>
        <w:t>Extract GCC</w:t>
      </w:r>
      <w:r w:rsidRPr="00434CEE">
        <w:rPr>
          <w:lang w:val="en-US"/>
        </w:rPr>
        <w:t xml:space="preserve"> using </w:t>
      </w:r>
      <w:proofErr w:type="spellStart"/>
      <w:proofErr w:type="gramStart"/>
      <w:r w:rsidRPr="00434CEE">
        <w:rPr>
          <w:lang w:val="en-US"/>
        </w:rPr>
        <w:t>scipy.sparse</w:t>
      </w:r>
      <w:proofErr w:type="gramEnd"/>
      <w:r w:rsidRPr="00434CEE">
        <w:rPr>
          <w:lang w:val="en-US"/>
        </w:rPr>
        <w:t>.</w:t>
      </w:r>
      <w:proofErr w:type="gramStart"/>
      <w:r w:rsidRPr="00434CEE">
        <w:rPr>
          <w:lang w:val="en-US"/>
        </w:rPr>
        <w:t>csgraph.connected</w:t>
      </w:r>
      <w:proofErr w:type="gramEnd"/>
      <w:r w:rsidRPr="00434CEE">
        <w:rPr>
          <w:lang w:val="en-US"/>
        </w:rPr>
        <w:t>_components</w:t>
      </w:r>
      <w:proofErr w:type="spellEnd"/>
      <w:r w:rsidRPr="00434CEE">
        <w:rPr>
          <w:lang w:val="en-US"/>
        </w:rPr>
        <w:t>:</w:t>
      </w:r>
      <w:r w:rsidRPr="00434CEE">
        <w:rPr>
          <w:lang w:val="en-US"/>
        </w:rPr>
        <w:br/>
      </w:r>
      <w:r w:rsidRPr="00434CEE">
        <w:rPr>
          <w:b/>
          <w:bCs/>
          <w:lang w:val="en-US"/>
        </w:rPr>
        <w:t>Time:</w:t>
      </w:r>
      <w:r w:rsidRPr="00434CEE">
        <w:rPr>
          <w:lang w:val="en-US"/>
        </w:rPr>
        <w:t xml:space="preserve"> </w:t>
      </w:r>
      <m:oMath>
        <m:r>
          <w:rPr>
            <w:rFonts w:ascii="Cambria Math" w:hAnsi="Cambria Math"/>
            <w:lang w:val="en-US"/>
          </w:rPr>
          <m:t>O(n+m)</m:t>
        </m:r>
      </m:oMath>
      <w:r w:rsidR="0045379F">
        <w:rPr>
          <w:lang w:val="en-US"/>
        </w:rPr>
        <w:t xml:space="preserve"> </w:t>
      </w:r>
      <w:r w:rsidRPr="00434CEE">
        <w:rPr>
          <w:b/>
          <w:bCs/>
          <w:lang w:val="en-US"/>
        </w:rPr>
        <w:t>Extra space:</w:t>
      </w:r>
      <w:r w:rsidRPr="00434CEE">
        <w:rPr>
          <w:lang w:val="en-US"/>
        </w:rPr>
        <w:t xml:space="preserve"> </w:t>
      </w:r>
      <m:oMath>
        <m:r>
          <w:rPr>
            <w:rFonts w:ascii="Cambria Math" w:hAnsi="Cambria Math"/>
            <w:lang w:val="en-US"/>
          </w:rPr>
          <m:t>O(n)</m:t>
        </m:r>
      </m:oMath>
      <w:r w:rsidRPr="00434CEE">
        <w:rPr>
          <w:lang w:val="en-US"/>
        </w:rPr>
        <w:t xml:space="preserve">for labels. </w:t>
      </w:r>
    </w:p>
    <w:p w14:paraId="388A4C16" w14:textId="1C1F7852" w:rsidR="00434CEE" w:rsidRPr="00434CEE" w:rsidRDefault="00434CEE" w:rsidP="00434CEE">
      <w:pPr>
        <w:rPr>
          <w:lang w:val="en-US"/>
        </w:rPr>
      </w:pPr>
      <w:r w:rsidRPr="00434CEE">
        <w:rPr>
          <w:lang w:val="en-US"/>
        </w:rPr>
        <w:t xml:space="preserve">(When computed on the </w:t>
      </w:r>
      <w:r w:rsidRPr="00434CEE">
        <w:rPr>
          <w:b/>
          <w:bCs/>
          <w:lang w:val="en-US"/>
        </w:rPr>
        <w:t>GCC</w:t>
      </w:r>
      <w:r w:rsidRPr="00434CEE">
        <w:rPr>
          <w:lang w:val="en-US"/>
        </w:rPr>
        <w:t xml:space="preserve">, interpret </w:t>
      </w:r>
      <m:oMath>
        <m:r>
          <w:rPr>
            <w:rFonts w:ascii="Cambria Math" w:hAnsi="Cambria Math"/>
            <w:lang w:val="en-US"/>
          </w:rPr>
          <m:t>n,m</m:t>
        </m:r>
      </m:oMath>
      <w:r w:rsidRPr="00434CEE">
        <w:rPr>
          <w:lang w:val="en-US"/>
        </w:rPr>
        <w:t xml:space="preserve">as </w:t>
      </w:r>
      <m:oMath>
        <m:sSub>
          <m:sSubPr>
            <m:ctrlPr>
              <w:rPr>
                <w:rFonts w:ascii="Cambria Math" w:hAnsi="Cambria Math"/>
                <w:lang w:val="en-US"/>
              </w:rPr>
            </m:ctrlPr>
          </m:sSubPr>
          <m:e>
            <m:r>
              <w:rPr>
                <w:rFonts w:ascii="Cambria Math" w:hAnsi="Cambria Math"/>
                <w:lang w:val="en-US"/>
              </w:rPr>
              <m:t>n</m:t>
            </m:r>
          </m:e>
          <m:sub>
            <m:r>
              <m:rPr>
                <m:nor/>
              </m:rPr>
              <w:rPr>
                <w:lang w:val="en-US"/>
              </w:rPr>
              <m:t>gcc</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m:rPr>
                <m:nor/>
              </m:rPr>
              <w:rPr>
                <w:lang w:val="en-US"/>
              </w:rPr>
              <m:t>gcc</m:t>
            </m:r>
          </m:sub>
        </m:sSub>
      </m:oMath>
      <w:r w:rsidRPr="00434CEE">
        <w:rPr>
          <w:lang w:val="en-US"/>
        </w:rPr>
        <w:t xml:space="preserve">. For sampling, let </w:t>
      </w:r>
      <m:oMath>
        <m:r>
          <w:rPr>
            <w:rFonts w:ascii="Cambria Math" w:hAnsi="Cambria Math"/>
            <w:lang w:val="en-US"/>
          </w:rPr>
          <m:t>s</m:t>
        </m:r>
      </m:oMath>
      <w:r w:rsidRPr="00434CEE">
        <w:rPr>
          <w:lang w:val="en-US"/>
        </w:rPr>
        <w:t xml:space="preserve">=#sources for shortest paths, </w:t>
      </w:r>
      <m:oMath>
        <m:r>
          <w:rPr>
            <w:rFonts w:ascii="Cambria Math" w:hAnsi="Cambria Math"/>
            <w:lang w:val="en-US"/>
          </w:rPr>
          <m:t>t</m:t>
        </m:r>
      </m:oMath>
      <w:r w:rsidRPr="00434CEE">
        <w:rPr>
          <w:lang w:val="en-US"/>
        </w:rPr>
        <w:t>=#sampled nodes for clustering.)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
        <w:gridCol w:w="3444"/>
        <w:gridCol w:w="3056"/>
        <w:gridCol w:w="2377"/>
      </w:tblGrid>
      <w:tr w:rsidR="00434CEE" w:rsidRPr="00434CEE" w14:paraId="3C0D9D93" w14:textId="77777777">
        <w:trPr>
          <w:tblHeader/>
          <w:tblCellSpacing w:w="15" w:type="dxa"/>
        </w:trPr>
        <w:tc>
          <w:tcPr>
            <w:tcW w:w="0" w:type="auto"/>
            <w:vAlign w:val="center"/>
            <w:hideMark/>
          </w:tcPr>
          <w:p w14:paraId="2C95B8B1" w14:textId="77777777" w:rsidR="00434CEE" w:rsidRPr="00434CEE" w:rsidRDefault="00434CEE" w:rsidP="00434CEE">
            <w:pPr>
              <w:rPr>
                <w:b/>
                <w:bCs/>
                <w:lang w:val="en-US"/>
              </w:rPr>
            </w:pPr>
            <w:r w:rsidRPr="00434CEE">
              <w:rPr>
                <w:b/>
                <w:bCs/>
                <w:lang w:val="en-US"/>
              </w:rPr>
              <w:t>Part</w:t>
            </w:r>
          </w:p>
        </w:tc>
        <w:tc>
          <w:tcPr>
            <w:tcW w:w="0" w:type="auto"/>
            <w:vAlign w:val="center"/>
            <w:hideMark/>
          </w:tcPr>
          <w:p w14:paraId="06DB29D5" w14:textId="77777777" w:rsidR="00434CEE" w:rsidRPr="00434CEE" w:rsidRDefault="00434CEE" w:rsidP="00434CEE">
            <w:pPr>
              <w:rPr>
                <w:b/>
                <w:bCs/>
                <w:lang w:val="en-US"/>
              </w:rPr>
            </w:pPr>
            <w:r w:rsidRPr="00434CEE">
              <w:rPr>
                <w:b/>
                <w:bCs/>
                <w:lang w:val="en-US"/>
              </w:rPr>
              <w:t>What we compute (algorithm)</w:t>
            </w:r>
          </w:p>
        </w:tc>
        <w:tc>
          <w:tcPr>
            <w:tcW w:w="0" w:type="auto"/>
            <w:vAlign w:val="center"/>
            <w:hideMark/>
          </w:tcPr>
          <w:p w14:paraId="20E08774" w14:textId="77777777" w:rsidR="00434CEE" w:rsidRPr="00434CEE" w:rsidRDefault="00434CEE" w:rsidP="00434CEE">
            <w:pPr>
              <w:rPr>
                <w:b/>
                <w:bCs/>
                <w:lang w:val="en-US"/>
              </w:rPr>
            </w:pPr>
            <w:r w:rsidRPr="00434CEE">
              <w:rPr>
                <w:b/>
                <w:bCs/>
                <w:lang w:val="en-US"/>
              </w:rPr>
              <w:t>Time complexity</w:t>
            </w:r>
          </w:p>
        </w:tc>
        <w:tc>
          <w:tcPr>
            <w:tcW w:w="0" w:type="auto"/>
            <w:vAlign w:val="center"/>
            <w:hideMark/>
          </w:tcPr>
          <w:p w14:paraId="60B93405" w14:textId="77777777" w:rsidR="00434CEE" w:rsidRPr="00434CEE" w:rsidRDefault="00434CEE" w:rsidP="00434CEE">
            <w:pPr>
              <w:rPr>
                <w:b/>
                <w:bCs/>
                <w:lang w:val="en-US"/>
              </w:rPr>
            </w:pPr>
            <w:r w:rsidRPr="00434CEE">
              <w:rPr>
                <w:b/>
                <w:bCs/>
                <w:lang w:val="en-US"/>
              </w:rPr>
              <w:t>Extra space</w:t>
            </w:r>
          </w:p>
        </w:tc>
      </w:tr>
      <w:tr w:rsidR="00434CEE" w:rsidRPr="00434CEE" w14:paraId="56C54984" w14:textId="77777777">
        <w:trPr>
          <w:tblCellSpacing w:w="15" w:type="dxa"/>
        </w:trPr>
        <w:tc>
          <w:tcPr>
            <w:tcW w:w="0" w:type="auto"/>
            <w:vAlign w:val="center"/>
            <w:hideMark/>
          </w:tcPr>
          <w:p w14:paraId="7162F09C" w14:textId="77777777" w:rsidR="00434CEE" w:rsidRPr="00434CEE" w:rsidRDefault="00434CEE" w:rsidP="00434CEE">
            <w:pPr>
              <w:rPr>
                <w:lang w:val="en-US"/>
              </w:rPr>
            </w:pPr>
            <w:r w:rsidRPr="00434CEE">
              <w:rPr>
                <w:lang w:val="en-US"/>
              </w:rPr>
              <w:t>(a)</w:t>
            </w:r>
          </w:p>
        </w:tc>
        <w:tc>
          <w:tcPr>
            <w:tcW w:w="0" w:type="auto"/>
            <w:vAlign w:val="center"/>
            <w:hideMark/>
          </w:tcPr>
          <w:p w14:paraId="7BB57333" w14:textId="783616F6" w:rsidR="00434CEE" w:rsidRPr="00434CEE" w:rsidRDefault="00434CEE" w:rsidP="00434CEE">
            <w:pPr>
              <w:rPr>
                <w:lang w:val="en-US"/>
              </w:rPr>
            </w:pPr>
            <m:oMath>
              <m:r>
                <w:rPr>
                  <w:rFonts w:ascii="Cambria Math" w:hAnsi="Cambria Math"/>
                  <w:lang w:val="en-US"/>
                </w:rPr>
                <m:t>n,m</m:t>
              </m:r>
            </m:oMath>
            <w:r w:rsidRPr="00434CEE">
              <w:rPr>
                <w:lang w:val="en-US"/>
              </w:rPr>
              <w:t>; #components + GCC size (connected_components)</w:t>
            </w:r>
          </w:p>
        </w:tc>
        <w:tc>
          <w:tcPr>
            <w:tcW w:w="0" w:type="auto"/>
            <w:vAlign w:val="center"/>
            <w:hideMark/>
          </w:tcPr>
          <w:p w14:paraId="7B116655" w14:textId="52E80C67" w:rsidR="00434CEE" w:rsidRPr="00434CEE" w:rsidRDefault="00434CEE" w:rsidP="00434CEE">
            <w:pPr>
              <w:rPr>
                <w:lang w:val="en-US"/>
              </w:rPr>
            </w:pPr>
            <m:oMathPara>
              <m:oMath>
                <m:r>
                  <w:rPr>
                    <w:rFonts w:ascii="Cambria Math" w:hAnsi="Cambria Math"/>
                    <w:lang w:val="en-US"/>
                  </w:rPr>
                  <m:t>O(n+m)</m:t>
                </m:r>
              </m:oMath>
            </m:oMathPara>
          </w:p>
        </w:tc>
        <w:tc>
          <w:tcPr>
            <w:tcW w:w="0" w:type="auto"/>
            <w:vAlign w:val="center"/>
            <w:hideMark/>
          </w:tcPr>
          <w:p w14:paraId="658FBFFD" w14:textId="72A3EA6F" w:rsidR="00434CEE" w:rsidRPr="00434CEE" w:rsidRDefault="00434CEE" w:rsidP="00434CEE">
            <w:pPr>
              <w:rPr>
                <w:lang w:val="en-US"/>
              </w:rPr>
            </w:pPr>
            <m:oMathPara>
              <m:oMath>
                <m:r>
                  <w:rPr>
                    <w:rFonts w:ascii="Cambria Math" w:hAnsi="Cambria Math"/>
                    <w:lang w:val="en-US"/>
                  </w:rPr>
                  <m:t>O(n)</m:t>
                </m:r>
              </m:oMath>
            </m:oMathPara>
          </w:p>
        </w:tc>
      </w:tr>
      <w:tr w:rsidR="00434CEE" w:rsidRPr="00434CEE" w14:paraId="4A2F196B" w14:textId="77777777">
        <w:trPr>
          <w:tblCellSpacing w:w="15" w:type="dxa"/>
        </w:trPr>
        <w:tc>
          <w:tcPr>
            <w:tcW w:w="0" w:type="auto"/>
            <w:vAlign w:val="center"/>
            <w:hideMark/>
          </w:tcPr>
          <w:p w14:paraId="69A2296A" w14:textId="77777777" w:rsidR="00434CEE" w:rsidRPr="00434CEE" w:rsidRDefault="00434CEE" w:rsidP="00434CEE">
            <w:pPr>
              <w:rPr>
                <w:lang w:val="en-US"/>
              </w:rPr>
            </w:pPr>
            <w:r w:rsidRPr="00434CEE">
              <w:rPr>
                <w:lang w:val="en-US"/>
              </w:rPr>
              <w:t>(b)</w:t>
            </w:r>
          </w:p>
        </w:tc>
        <w:tc>
          <w:tcPr>
            <w:tcW w:w="0" w:type="auto"/>
            <w:vAlign w:val="center"/>
            <w:hideMark/>
          </w:tcPr>
          <w:p w14:paraId="0D1BA6E5" w14:textId="599DF798" w:rsidR="00434CEE" w:rsidRPr="00434CEE" w:rsidRDefault="00434CEE" w:rsidP="00434CEE">
            <w:pPr>
              <w:rPr>
                <w:lang w:val="en-US"/>
              </w:rPr>
            </w:pPr>
            <w:r w:rsidRPr="00434CEE">
              <w:rPr>
                <w:lang w:val="en-US"/>
              </w:rPr>
              <w:t xml:space="preserve">Degree array + histogram </w:t>
            </w:r>
            <m:oMath>
              <m:r>
                <w:rPr>
                  <w:rFonts w:ascii="Cambria Math" w:hAnsi="Cambria Math"/>
                  <w:lang w:val="en-US"/>
                </w:rPr>
                <m:t>P(k)</m:t>
              </m:r>
            </m:oMath>
            <w:r w:rsidRPr="00434CEE">
              <w:rPr>
                <w:lang w:val="en-US"/>
              </w:rPr>
              <w:t>+ tail log–log fit</w:t>
            </w:r>
          </w:p>
        </w:tc>
        <w:tc>
          <w:tcPr>
            <w:tcW w:w="0" w:type="auto"/>
            <w:vAlign w:val="center"/>
            <w:hideMark/>
          </w:tcPr>
          <w:p w14:paraId="78DE5B6E" w14:textId="156C2EDA" w:rsidR="00434CEE" w:rsidRPr="00434CEE" w:rsidRDefault="00434CEE" w:rsidP="00434CEE">
            <w:pPr>
              <w:rPr>
                <w:lang w:val="en-US"/>
              </w:rPr>
            </w:pPr>
            <w:r w:rsidRPr="00434CEE">
              <w:rPr>
                <w:lang w:val="en-US"/>
              </w:rPr>
              <w:t xml:space="preserve">degrees: </w:t>
            </w:r>
            <m:oMath>
              <m:r>
                <w:rPr>
                  <w:rFonts w:ascii="Cambria Math" w:hAnsi="Cambria Math"/>
                  <w:lang w:val="en-US"/>
                </w:rPr>
                <m:t>O(m)</m:t>
              </m:r>
            </m:oMath>
            <w:r w:rsidRPr="00434CEE">
              <w:rPr>
                <w:lang w:val="en-US"/>
              </w:rPr>
              <w:t xml:space="preserve">; histogram: </w:t>
            </w:r>
            <m:oMath>
              <m:r>
                <w:rPr>
                  <w:rFonts w:ascii="Cambria Math" w:hAnsi="Cambria Math"/>
                  <w:lang w:val="en-US"/>
                </w:rPr>
                <m:t>O(n+K)</m:t>
              </m:r>
            </m:oMath>
            <w:r w:rsidRPr="00434CEE">
              <w:rPr>
                <w:lang w:val="en-US"/>
              </w:rPr>
              <w:t xml:space="preserve">where </w:t>
            </w:r>
            <m:oMath>
              <m:r>
                <w:rPr>
                  <w:rFonts w:ascii="Cambria Math" w:hAnsi="Cambria Math"/>
                  <w:lang w:val="en-US"/>
                </w:rPr>
                <m:t>K=</m:t>
              </m:r>
              <m:r>
                <m:rPr>
                  <m:sty m:val="p"/>
                </m:rPr>
                <w:rPr>
                  <w:rFonts w:ascii="Cambria Math" w:hAnsi="Cambria Math"/>
                  <w:lang w:val="en-US"/>
                </w:rPr>
                <m:t>max</m:t>
              </m:r>
              <m:r>
                <w:rPr>
                  <w:rFonts w:ascii="Cambria Math" w:hAnsi="Cambria Math"/>
                  <w:lang w:val="en-US"/>
                </w:rPr>
                <m:t>⁡k</m:t>
              </m:r>
            </m:oMath>
            <w:r w:rsidRPr="00434CEE">
              <w:rPr>
                <w:lang w:val="en-US"/>
              </w:rPr>
              <w:t xml:space="preserve">; fit: </w:t>
            </w:r>
            <m:oMath>
              <m:r>
                <w:rPr>
                  <w:rFonts w:ascii="Cambria Math" w:hAnsi="Cambria Math"/>
                  <w:lang w:val="en-US"/>
                </w:rPr>
                <m:t>O(B)</m:t>
              </m:r>
            </m:oMath>
            <w:r w:rsidRPr="00434CEE">
              <w:rPr>
                <w:lang w:val="en-US"/>
              </w:rPr>
              <w:t>bins / tail points</w:t>
            </w:r>
          </w:p>
        </w:tc>
        <w:tc>
          <w:tcPr>
            <w:tcW w:w="0" w:type="auto"/>
            <w:vAlign w:val="center"/>
            <w:hideMark/>
          </w:tcPr>
          <w:p w14:paraId="05668CAA" w14:textId="6C64E808" w:rsidR="00434CEE" w:rsidRPr="00434CEE" w:rsidRDefault="00434CEE" w:rsidP="00434CEE">
            <w:pPr>
              <w:rPr>
                <w:lang w:val="en-US"/>
              </w:rPr>
            </w:pPr>
            <m:oMathPara>
              <m:oMath>
                <m:r>
                  <w:rPr>
                    <w:rFonts w:ascii="Cambria Math" w:hAnsi="Cambria Math"/>
                    <w:lang w:val="en-US"/>
                  </w:rPr>
                  <m:t>O(n+K)</m:t>
                </m:r>
              </m:oMath>
            </m:oMathPara>
          </w:p>
        </w:tc>
      </w:tr>
      <w:tr w:rsidR="00434CEE" w:rsidRPr="00434CEE" w14:paraId="2EC00558" w14:textId="77777777">
        <w:trPr>
          <w:tblCellSpacing w:w="15" w:type="dxa"/>
        </w:trPr>
        <w:tc>
          <w:tcPr>
            <w:tcW w:w="0" w:type="auto"/>
            <w:vAlign w:val="center"/>
            <w:hideMark/>
          </w:tcPr>
          <w:p w14:paraId="0BEEF88A" w14:textId="77777777" w:rsidR="00434CEE" w:rsidRPr="00434CEE" w:rsidRDefault="00434CEE" w:rsidP="00434CEE">
            <w:pPr>
              <w:rPr>
                <w:lang w:val="en-US"/>
              </w:rPr>
            </w:pPr>
            <w:r w:rsidRPr="00434CEE">
              <w:rPr>
                <w:lang w:val="en-US"/>
              </w:rPr>
              <w:t>(c)</w:t>
            </w:r>
          </w:p>
        </w:tc>
        <w:tc>
          <w:tcPr>
            <w:tcW w:w="0" w:type="auto"/>
            <w:vAlign w:val="center"/>
            <w:hideMark/>
          </w:tcPr>
          <w:p w14:paraId="69C1715D" w14:textId="3D143581" w:rsidR="00434CEE" w:rsidRPr="00434CEE" w:rsidRDefault="00434CEE" w:rsidP="00434CEE">
            <w:pPr>
              <w:rPr>
                <w:lang w:val="en-US"/>
              </w:rPr>
            </w:pPr>
            <w:r w:rsidRPr="00434CEE">
              <w:rPr>
                <w:lang w:val="en-US"/>
              </w:rPr>
              <w:t xml:space="preserve">Shortest-path length distribution from </w:t>
            </w:r>
            <m:oMath>
              <m:r>
                <w:rPr>
                  <w:rFonts w:ascii="Cambria Math" w:hAnsi="Cambria Math"/>
                  <w:lang w:val="en-US"/>
                </w:rPr>
                <m:t>s</m:t>
              </m:r>
            </m:oMath>
            <w:r w:rsidRPr="00434CEE">
              <w:rPr>
                <w:lang w:val="en-US"/>
              </w:rPr>
              <w:t>sampled sources (shortest_</w:t>
            </w:r>
            <w:proofErr w:type="gramStart"/>
            <w:r w:rsidRPr="00434CEE">
              <w:rPr>
                <w:lang w:val="en-US"/>
              </w:rPr>
              <w:t>path(</w:t>
            </w:r>
            <w:proofErr w:type="gramEnd"/>
            <w:r w:rsidRPr="00434CEE">
              <w:rPr>
                <w:lang w:val="en-US"/>
              </w:rPr>
              <w:t>..., indices=sources, unweighted=True))</w:t>
            </w:r>
          </w:p>
        </w:tc>
        <w:tc>
          <w:tcPr>
            <w:tcW w:w="0" w:type="auto"/>
            <w:vAlign w:val="center"/>
            <w:hideMark/>
          </w:tcPr>
          <w:p w14:paraId="3D26F592" w14:textId="2C97F720" w:rsidR="00434CEE" w:rsidRPr="00434CEE" w:rsidRDefault="00434CEE" w:rsidP="00434CEE">
            <w:pPr>
              <w:rPr>
                <w:lang w:val="en-US"/>
              </w:rPr>
            </w:pPr>
            <w:r w:rsidRPr="00434CEE">
              <w:rPr>
                <w:lang w:val="en-US"/>
              </w:rPr>
              <w:t xml:space="preserve">roughly </w:t>
            </w:r>
            <m:oMath>
              <m:r>
                <w:rPr>
                  <w:rFonts w:ascii="Cambria Math" w:hAnsi="Cambria Math"/>
                  <w:lang w:val="en-US"/>
                </w:rPr>
                <m:t>O(s</m:t>
              </m:r>
              <m:r>
                <m:rPr>
                  <m:nor/>
                </m:rPr>
                <w:rPr>
                  <w:rFonts w:ascii="Arial" w:hAnsi="Arial" w:cs="Arial"/>
                  <w:lang w:val="en-US"/>
                </w:rPr>
                <m:t> </m:t>
              </m:r>
              <m:r>
                <w:rPr>
                  <w:rFonts w:ascii="Cambria Math" w:hAnsi="Cambria Math"/>
                  <w:lang w:val="en-US"/>
                </w:rPr>
                <m:t>(m+n)</m:t>
              </m:r>
              <m:r>
                <m:rPr>
                  <m:sty m:val="p"/>
                </m:rPr>
                <w:rPr>
                  <w:rFonts w:ascii="Cambria Math" w:hAnsi="Cambria Math"/>
                  <w:lang w:val="en-US"/>
                </w:rPr>
                <m:t>log</m:t>
              </m:r>
              <m:r>
                <w:rPr>
                  <w:rFonts w:ascii="Cambria Math" w:hAnsi="Cambria Math"/>
                  <w:lang w:val="en-US"/>
                </w:rPr>
                <m:t>⁡n)</m:t>
              </m:r>
            </m:oMath>
            <w:r w:rsidRPr="00434CEE">
              <w:rPr>
                <w:lang w:val="en-US"/>
              </w:rPr>
              <w:t xml:space="preserve">for sparse Dijkstra-style runs (SciPy’s documented sparse methods) </w:t>
            </w:r>
          </w:p>
        </w:tc>
        <w:tc>
          <w:tcPr>
            <w:tcW w:w="0" w:type="auto"/>
            <w:vAlign w:val="center"/>
            <w:hideMark/>
          </w:tcPr>
          <w:p w14:paraId="1AA7B463" w14:textId="1686681F" w:rsidR="00434CEE" w:rsidRPr="00434CEE" w:rsidRDefault="00434CEE" w:rsidP="00434CEE">
            <w:pPr>
              <w:rPr>
                <w:lang w:val="en-US"/>
              </w:rPr>
            </w:pPr>
            <w:r w:rsidRPr="00434CEE">
              <w:rPr>
                <w:b/>
                <w:bCs/>
                <w:lang w:val="en-US"/>
              </w:rPr>
              <w:t>dominant:</w:t>
            </w:r>
            <w:r w:rsidRPr="00434CEE">
              <w:rPr>
                <w:lang w:val="en-US"/>
              </w:rPr>
              <w:t xml:space="preserve"> distance matrix </w:t>
            </w:r>
            <m:oMath>
              <m:r>
                <w:rPr>
                  <w:rFonts w:ascii="Cambria Math" w:hAnsi="Cambria Math"/>
                  <w:lang w:val="en-US"/>
                </w:rPr>
                <m:t>O(sn)</m:t>
              </m:r>
            </m:oMath>
          </w:p>
        </w:tc>
      </w:tr>
      <w:tr w:rsidR="00434CEE" w:rsidRPr="00434CEE" w14:paraId="62A538C6" w14:textId="77777777">
        <w:trPr>
          <w:tblCellSpacing w:w="15" w:type="dxa"/>
        </w:trPr>
        <w:tc>
          <w:tcPr>
            <w:tcW w:w="0" w:type="auto"/>
            <w:vAlign w:val="center"/>
            <w:hideMark/>
          </w:tcPr>
          <w:p w14:paraId="1799D078" w14:textId="77777777" w:rsidR="00434CEE" w:rsidRPr="00434CEE" w:rsidRDefault="00434CEE" w:rsidP="00434CEE">
            <w:pPr>
              <w:rPr>
                <w:lang w:val="en-US"/>
              </w:rPr>
            </w:pPr>
            <w:r w:rsidRPr="00434CEE">
              <w:rPr>
                <w:lang w:val="en-US"/>
              </w:rPr>
              <w:t>(d)</w:t>
            </w:r>
          </w:p>
        </w:tc>
        <w:tc>
          <w:tcPr>
            <w:tcW w:w="0" w:type="auto"/>
            <w:vAlign w:val="center"/>
            <w:hideMark/>
          </w:tcPr>
          <w:p w14:paraId="02DF5AB9" w14:textId="09DAD609" w:rsidR="00434CEE" w:rsidRPr="00434CEE" w:rsidRDefault="00434CEE" w:rsidP="00434CEE">
            <w:pPr>
              <w:rPr>
                <w:lang w:val="en-US"/>
              </w:rPr>
            </w:pPr>
            <w:r w:rsidRPr="00434CEE">
              <w:rPr>
                <w:lang w:val="en-US"/>
              </w:rPr>
              <w:t xml:space="preserve">Local clustering coefficients for </w:t>
            </w:r>
            <m:oMath>
              <m:r>
                <w:rPr>
                  <w:rFonts w:ascii="Cambria Math" w:hAnsi="Cambria Math"/>
                  <w:lang w:val="en-US"/>
                </w:rPr>
                <m:t>t</m:t>
              </m:r>
            </m:oMath>
            <w:r w:rsidRPr="00434CEE">
              <w:rPr>
                <w:lang w:val="en-US"/>
              </w:rPr>
              <w:t>sampled nodes (neighbor-induced subgraph counting)</w:t>
            </w:r>
          </w:p>
        </w:tc>
        <w:tc>
          <w:tcPr>
            <w:tcW w:w="0" w:type="auto"/>
            <w:vAlign w:val="center"/>
            <w:hideMark/>
          </w:tcPr>
          <w:p w14:paraId="4DA8177D" w14:textId="19A49C64" w:rsidR="00434CEE" w:rsidRPr="00434CEE" w:rsidRDefault="0045379F" w:rsidP="00434CEE">
            <w:pPr>
              <w:rPr>
                <w:lang w:val="en-US"/>
              </w:rPr>
            </w:pPr>
            <m:oMath>
              <m:nary>
                <m:naryPr>
                  <m:chr m:val="∑"/>
                  <m:limLoc m:val="subSup"/>
                  <m:grow m:val="1"/>
                  <m:supHide m:val="1"/>
                  <m:ctrlPr>
                    <w:rPr>
                      <w:rFonts w:ascii="Cambria Math" w:hAnsi="Cambria Math"/>
                      <w:lang w:val="en-US"/>
                    </w:rPr>
                  </m:ctrlPr>
                </m:naryPr>
                <m:sub>
                  <m:r>
                    <w:rPr>
                      <w:rFonts w:ascii="Cambria Math" w:hAnsi="Cambria Math"/>
                      <w:lang w:val="en-US"/>
                    </w:rPr>
                    <m:t>i∈</m:t>
                  </m:r>
                  <m:r>
                    <m:rPr>
                      <m:nor/>
                    </m:rPr>
                    <w:rPr>
                      <w:lang w:val="en-US"/>
                    </w:rPr>
                    <m:t>sample</m:t>
                  </m:r>
                </m:sub>
                <m:sup/>
                <m:e>
                  <m:r>
                    <w:rPr>
                      <w:rFonts w:ascii="Cambria Math" w:hAnsi="Cambria Math"/>
                      <w:lang w:val="en-US"/>
                    </w:rPr>
                    <m:t>O(</m:t>
                  </m:r>
                </m:e>
              </m:nary>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i</m:t>
                  </m:r>
                </m:sub>
                <m:sup>
                  <m:r>
                    <w:rPr>
                      <w:rFonts w:ascii="Cambria Math" w:hAnsi="Cambria Math"/>
                      <w:lang w:val="en-US"/>
                    </w:rPr>
                    <m:t>2</m:t>
                  </m:r>
                </m:sup>
              </m:sSubSup>
              <m:r>
                <w:rPr>
                  <w:rFonts w:ascii="Cambria Math" w:hAnsi="Cambria Math"/>
                  <w:lang w:val="en-US"/>
                </w:rPr>
                <m:t>)</m:t>
              </m:r>
            </m:oMath>
            <w:r w:rsidR="00434CEE" w:rsidRPr="00434CEE">
              <w:rPr>
                <w:lang w:val="en-US"/>
              </w:rPr>
              <w:t>(</w:t>
            </w:r>
            <w:proofErr w:type="gramStart"/>
            <w:r w:rsidR="00434CEE" w:rsidRPr="00434CEE">
              <w:rPr>
                <w:lang w:val="en-US"/>
              </w:rPr>
              <w:t>worst-case</w:t>
            </w:r>
            <w:proofErr w:type="gramEnd"/>
            <w:r w:rsidR="00434CEE" w:rsidRPr="00434CEE">
              <w:rPr>
                <w:lang w:val="en-US"/>
              </w:rPr>
              <w:t>; depends strongly on degrees)</w:t>
            </w:r>
          </w:p>
        </w:tc>
        <w:tc>
          <w:tcPr>
            <w:tcW w:w="0" w:type="auto"/>
            <w:vAlign w:val="center"/>
            <w:hideMark/>
          </w:tcPr>
          <w:p w14:paraId="4499FDAA" w14:textId="57D2C79F" w:rsidR="00434CEE" w:rsidRPr="00434CEE" w:rsidRDefault="00434CEE" w:rsidP="00434CEE">
            <w:pPr>
              <w:rPr>
                <w:lang w:val="en-US"/>
              </w:rPr>
            </w:pPr>
            <w:r w:rsidRPr="00434CEE">
              <w:rPr>
                <w:lang w:val="en-US"/>
              </w:rPr>
              <w:t xml:space="preserve">per-node neighbor submatrix; overall </w:t>
            </w:r>
            <m:oMath>
              <m:r>
                <w:rPr>
                  <w:rFonts w:ascii="Cambria Math" w:hAnsi="Cambria Math"/>
                  <w:lang w:val="en-US"/>
                </w:rPr>
                <m:t>O(</m:t>
              </m:r>
              <m:r>
                <m:rPr>
                  <m:sty m:val="p"/>
                </m:rPr>
                <w:rPr>
                  <w:rFonts w:ascii="Cambria Math" w:hAnsi="Cambria Math"/>
                  <w:lang w:val="en-US"/>
                </w:rPr>
                <m:t>max</m:t>
              </m:r>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i</m:t>
                  </m:r>
                </m:sub>
                <m:sup>
                  <m:r>
                    <w:rPr>
                      <w:rFonts w:ascii="Cambria Math" w:hAnsi="Cambria Math"/>
                      <w:lang w:val="en-US"/>
                    </w:rPr>
                    <m:t>2</m:t>
                  </m:r>
                </m:sup>
              </m:sSubSup>
              <m:r>
                <w:rPr>
                  <w:rFonts w:ascii="Cambria Math" w:hAnsi="Cambria Math"/>
                  <w:lang w:val="en-US"/>
                </w:rPr>
                <m:t>)</m:t>
              </m:r>
            </m:oMath>
            <w:r w:rsidRPr="00434CEE">
              <w:rPr>
                <w:lang w:val="en-US"/>
              </w:rPr>
              <w:t>transient</w:t>
            </w:r>
          </w:p>
        </w:tc>
      </w:tr>
      <w:tr w:rsidR="00434CEE" w:rsidRPr="00434CEE" w14:paraId="02010136" w14:textId="77777777">
        <w:trPr>
          <w:tblCellSpacing w:w="15" w:type="dxa"/>
        </w:trPr>
        <w:tc>
          <w:tcPr>
            <w:tcW w:w="0" w:type="auto"/>
            <w:vAlign w:val="center"/>
            <w:hideMark/>
          </w:tcPr>
          <w:p w14:paraId="777FF1D9" w14:textId="77777777" w:rsidR="00434CEE" w:rsidRPr="00434CEE" w:rsidRDefault="00434CEE" w:rsidP="00434CEE">
            <w:pPr>
              <w:rPr>
                <w:lang w:val="en-US"/>
              </w:rPr>
            </w:pPr>
            <w:r w:rsidRPr="00434CEE">
              <w:rPr>
                <w:lang w:val="en-US"/>
              </w:rPr>
              <w:t>(e)</w:t>
            </w:r>
          </w:p>
        </w:tc>
        <w:tc>
          <w:tcPr>
            <w:tcW w:w="0" w:type="auto"/>
            <w:vAlign w:val="center"/>
            <w:hideMark/>
          </w:tcPr>
          <w:p w14:paraId="026DFD95" w14:textId="75F521F0" w:rsidR="00434CEE" w:rsidRPr="00434CEE" w:rsidRDefault="00434CEE" w:rsidP="00434CEE">
            <w:pPr>
              <w:rPr>
                <w:lang w:val="en-US"/>
              </w:rPr>
            </w:pPr>
            <w:r w:rsidRPr="00434CEE">
              <w:rPr>
                <w:lang w:val="en-US"/>
              </w:rPr>
              <w:t>Top-</w:t>
            </w:r>
            <m:oMath>
              <m:r>
                <w:rPr>
                  <w:rFonts w:ascii="Cambria Math" w:hAnsi="Cambria Math"/>
                  <w:lang w:val="en-US"/>
                </w:rPr>
                <m:t>k</m:t>
              </m:r>
            </m:oMath>
            <w:r w:rsidRPr="00434CEE">
              <w:rPr>
                <w:lang w:val="en-US"/>
              </w:rPr>
              <w:t xml:space="preserve"> eigenvalues + spectral gap via eigsh (ARPACK, implicitly restarted Lanczos)</w:t>
            </w:r>
          </w:p>
        </w:tc>
        <w:tc>
          <w:tcPr>
            <w:tcW w:w="0" w:type="auto"/>
            <w:vAlign w:val="center"/>
            <w:hideMark/>
          </w:tcPr>
          <w:p w14:paraId="50A5F866" w14:textId="6B846597" w:rsidR="00434CEE" w:rsidRPr="00434CEE" w:rsidRDefault="00434CEE" w:rsidP="00434CEE">
            <w:pPr>
              <w:rPr>
                <w:lang w:val="en-US"/>
              </w:rPr>
            </w:pPr>
            <w:r w:rsidRPr="00434CEE">
              <w:rPr>
                <w:lang w:val="en-US"/>
              </w:rPr>
              <w:t xml:space="preserve">iterative: ~ </w:t>
            </w:r>
            <m:oMath>
              <m:r>
                <w:rPr>
                  <w:rFonts w:ascii="Cambria Math" w:hAnsi="Cambria Math"/>
                  <w:lang w:val="en-US"/>
                </w:rPr>
                <m:t>O(</m:t>
              </m:r>
              <m:r>
                <m:rPr>
                  <m:nor/>
                </m:rPr>
                <w:rPr>
                  <w:lang w:val="en-US"/>
                </w:rPr>
                <m:t>iters</m:t>
              </m:r>
              <m:r>
                <w:rPr>
                  <w:rFonts w:ascii="Cambria Math" w:hAnsi="Cambria Math"/>
                  <w:lang w:val="en-US"/>
                </w:rPr>
                <m:t>⋅k⋅m)</m:t>
              </m:r>
            </m:oMath>
            <w:r w:rsidRPr="00434CEE">
              <w:rPr>
                <w:lang w:val="en-US"/>
              </w:rPr>
              <w:t xml:space="preserve">(each matvec is </w:t>
            </w:r>
            <m:oMath>
              <m:r>
                <w:rPr>
                  <w:rFonts w:ascii="Cambria Math" w:hAnsi="Cambria Math"/>
                  <w:lang w:val="en-US"/>
                </w:rPr>
                <m:t>O(m)</m:t>
              </m:r>
            </m:oMath>
            <w:r w:rsidRPr="00434CEE">
              <w:rPr>
                <w:lang w:val="en-US"/>
              </w:rPr>
              <w:t>)</w:t>
            </w:r>
          </w:p>
        </w:tc>
        <w:tc>
          <w:tcPr>
            <w:tcW w:w="0" w:type="auto"/>
            <w:vAlign w:val="center"/>
            <w:hideMark/>
          </w:tcPr>
          <w:p w14:paraId="0A372E89" w14:textId="65BF8F2B" w:rsidR="00434CEE" w:rsidRPr="00434CEE" w:rsidRDefault="00434CEE" w:rsidP="00434CEE">
            <w:pPr>
              <w:rPr>
                <w:lang w:val="en-US"/>
              </w:rPr>
            </w:pPr>
            <w:r w:rsidRPr="00434CEE">
              <w:rPr>
                <w:lang w:val="en-US"/>
              </w:rPr>
              <w:t xml:space="preserve">~ </w:t>
            </w:r>
            <m:oMath>
              <m:r>
                <w:rPr>
                  <w:rFonts w:ascii="Cambria Math" w:hAnsi="Cambria Math"/>
                  <w:lang w:val="en-US"/>
                </w:rPr>
                <m:t>O(kn)</m:t>
              </m:r>
            </m:oMath>
            <w:r w:rsidRPr="00434CEE">
              <w:rPr>
                <w:lang w:val="en-US"/>
              </w:rPr>
              <w:t>(Krylov vectors)</w:t>
            </w:r>
          </w:p>
        </w:tc>
      </w:tr>
      <w:tr w:rsidR="00434CEE" w:rsidRPr="00434CEE" w14:paraId="4B04A1BA" w14:textId="77777777">
        <w:trPr>
          <w:tblCellSpacing w:w="15" w:type="dxa"/>
        </w:trPr>
        <w:tc>
          <w:tcPr>
            <w:tcW w:w="0" w:type="auto"/>
            <w:vAlign w:val="center"/>
            <w:hideMark/>
          </w:tcPr>
          <w:p w14:paraId="7B981402" w14:textId="77777777" w:rsidR="00434CEE" w:rsidRPr="00434CEE" w:rsidRDefault="00434CEE" w:rsidP="00434CEE">
            <w:pPr>
              <w:rPr>
                <w:lang w:val="en-US"/>
              </w:rPr>
            </w:pPr>
            <w:r w:rsidRPr="00434CEE">
              <w:rPr>
                <w:lang w:val="en-US"/>
              </w:rPr>
              <w:t>(f)</w:t>
            </w:r>
          </w:p>
        </w:tc>
        <w:tc>
          <w:tcPr>
            <w:tcW w:w="0" w:type="auto"/>
            <w:vAlign w:val="center"/>
            <w:hideMark/>
          </w:tcPr>
          <w:p w14:paraId="1444950E" w14:textId="0B952D31" w:rsidR="00434CEE" w:rsidRPr="00434CEE" w:rsidRDefault="00434CEE" w:rsidP="00434CEE">
            <w:pPr>
              <w:rPr>
                <w:lang w:val="en-US"/>
              </w:rPr>
            </w:pPr>
            <w:r w:rsidRPr="00434CEE">
              <w:rPr>
                <w:lang w:val="en-US"/>
              </w:rPr>
              <w:t xml:space="preserve">Degree–degree correlation over edges (compute </w:t>
            </w:r>
            <m:oMath>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u</m:t>
                      </m:r>
                    </m:sub>
                  </m:sSub>
                </m:e>
                <m:e>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v</m:t>
                      </m:r>
                    </m:sub>
                  </m:sSub>
                </m:e>
              </m:d>
            </m:oMath>
            <w:r w:rsidRPr="00434CEE">
              <w:rPr>
                <w:lang w:val="en-US"/>
              </w:rPr>
              <w:t>for each undirected edge + corrcoef)</w:t>
            </w:r>
          </w:p>
        </w:tc>
        <w:tc>
          <w:tcPr>
            <w:tcW w:w="0" w:type="auto"/>
            <w:vAlign w:val="center"/>
            <w:hideMark/>
          </w:tcPr>
          <w:p w14:paraId="2616FC1A" w14:textId="364EE369" w:rsidR="00434CEE" w:rsidRPr="00434CEE" w:rsidRDefault="00434CEE" w:rsidP="00434CEE">
            <w:pPr>
              <w:rPr>
                <w:lang w:val="en-US"/>
              </w:rPr>
            </w:pPr>
            <w:r w:rsidRPr="00434CEE">
              <w:rPr>
                <w:lang w:val="en-US"/>
              </w:rPr>
              <w:t xml:space="preserve">build edge list + arrays: </w:t>
            </w:r>
            <m:oMath>
              <m:r>
                <w:rPr>
                  <w:rFonts w:ascii="Cambria Math" w:hAnsi="Cambria Math"/>
                  <w:lang w:val="en-US"/>
                </w:rPr>
                <m:t>O(m)</m:t>
              </m:r>
            </m:oMath>
            <w:r w:rsidRPr="00434CEE">
              <w:rPr>
                <w:lang w:val="en-US"/>
              </w:rPr>
              <w:t xml:space="preserve">; correlation: </w:t>
            </w:r>
            <m:oMath>
              <m:r>
                <w:rPr>
                  <w:rFonts w:ascii="Cambria Math" w:hAnsi="Cambria Math"/>
                  <w:lang w:val="en-US"/>
                </w:rPr>
                <m:t>O(m)</m:t>
              </m:r>
            </m:oMath>
          </w:p>
        </w:tc>
        <w:tc>
          <w:tcPr>
            <w:tcW w:w="0" w:type="auto"/>
            <w:vAlign w:val="center"/>
            <w:hideMark/>
          </w:tcPr>
          <w:p w14:paraId="5AD225E5" w14:textId="22B55CA0" w:rsidR="00434CEE" w:rsidRPr="00434CEE" w:rsidRDefault="00434CEE" w:rsidP="00434CEE">
            <w:pPr>
              <w:rPr>
                <w:lang w:val="en-US"/>
              </w:rPr>
            </w:pPr>
            <m:oMath>
              <m:r>
                <w:rPr>
                  <w:rFonts w:ascii="Cambria Math" w:hAnsi="Cambria Math"/>
                  <w:lang w:val="en-US"/>
                </w:rPr>
                <m:t>O(m)</m:t>
              </m:r>
            </m:oMath>
            <w:r w:rsidRPr="00434CEE">
              <w:rPr>
                <w:lang w:val="en-US"/>
              </w:rPr>
              <w:t>for degree-pair arrays</w:t>
            </w:r>
          </w:p>
        </w:tc>
      </w:tr>
      <w:tr w:rsidR="00434CEE" w:rsidRPr="00434CEE" w14:paraId="4702254D" w14:textId="77777777">
        <w:trPr>
          <w:tblCellSpacing w:w="15" w:type="dxa"/>
        </w:trPr>
        <w:tc>
          <w:tcPr>
            <w:tcW w:w="0" w:type="auto"/>
            <w:vAlign w:val="center"/>
            <w:hideMark/>
          </w:tcPr>
          <w:p w14:paraId="0BBD26C1" w14:textId="77777777" w:rsidR="00434CEE" w:rsidRPr="00434CEE" w:rsidRDefault="00434CEE" w:rsidP="00434CEE">
            <w:pPr>
              <w:rPr>
                <w:lang w:val="en-US"/>
              </w:rPr>
            </w:pPr>
            <w:r w:rsidRPr="00434CEE">
              <w:rPr>
                <w:lang w:val="en-US"/>
              </w:rPr>
              <w:lastRenderedPageBreak/>
              <w:t>(g)</w:t>
            </w:r>
          </w:p>
        </w:tc>
        <w:tc>
          <w:tcPr>
            <w:tcW w:w="0" w:type="auto"/>
            <w:vAlign w:val="center"/>
            <w:hideMark/>
          </w:tcPr>
          <w:p w14:paraId="728466D8" w14:textId="35083D01" w:rsidR="00434CEE" w:rsidRPr="00434CEE" w:rsidRDefault="00434CEE" w:rsidP="00434CEE">
            <w:pPr>
              <w:rPr>
                <w:lang w:val="en-US"/>
              </w:rPr>
            </w:pPr>
            <w:r w:rsidRPr="00434CEE">
              <w:rPr>
                <w:lang w:val="en-US"/>
              </w:rPr>
              <w:t xml:space="preserve">Degree vs clustering scatter (reuse (d) on </w:t>
            </w:r>
            <m:oMath>
              <m:r>
                <w:rPr>
                  <w:rFonts w:ascii="Cambria Math" w:hAnsi="Cambria Math"/>
                  <w:lang w:val="en-US"/>
                </w:rPr>
                <m:t>t</m:t>
              </m:r>
            </m:oMath>
            <w:r w:rsidRPr="00434CEE">
              <w:rPr>
                <w:lang w:val="en-US"/>
              </w:rPr>
              <w:t>nodes + plotting/binning)</w:t>
            </w:r>
          </w:p>
        </w:tc>
        <w:tc>
          <w:tcPr>
            <w:tcW w:w="0" w:type="auto"/>
            <w:vAlign w:val="center"/>
            <w:hideMark/>
          </w:tcPr>
          <w:p w14:paraId="5C6A572A" w14:textId="3F900D9C" w:rsidR="00434CEE" w:rsidRPr="00434CEE" w:rsidRDefault="00434CEE" w:rsidP="00434CEE">
            <w:pPr>
              <w:rPr>
                <w:lang w:val="en-US"/>
              </w:rPr>
            </w:pPr>
            <w:r w:rsidRPr="00434CEE">
              <w:rPr>
                <w:lang w:val="en-US"/>
              </w:rPr>
              <w:t xml:space="preserve">clustering cost as in (d) + </w:t>
            </w:r>
            <m:oMath>
              <m:r>
                <w:rPr>
                  <w:rFonts w:ascii="Cambria Math" w:hAnsi="Cambria Math"/>
                  <w:lang w:val="en-US"/>
                </w:rPr>
                <m:t>O(t)</m:t>
              </m:r>
            </m:oMath>
            <w:r w:rsidRPr="00434CEE">
              <w:rPr>
                <w:lang w:val="en-US"/>
              </w:rPr>
              <w:t>plotting / binning</w:t>
            </w:r>
          </w:p>
        </w:tc>
        <w:tc>
          <w:tcPr>
            <w:tcW w:w="0" w:type="auto"/>
            <w:vAlign w:val="center"/>
            <w:hideMark/>
          </w:tcPr>
          <w:p w14:paraId="769ED945" w14:textId="7B519DBE" w:rsidR="00434CEE" w:rsidRPr="00434CEE" w:rsidRDefault="00434CEE" w:rsidP="00434CEE">
            <w:pPr>
              <w:rPr>
                <w:lang w:val="en-US"/>
              </w:rPr>
            </w:pPr>
            <m:oMathPara>
              <m:oMath>
                <m:r>
                  <w:rPr>
                    <w:rFonts w:ascii="Cambria Math" w:hAnsi="Cambria Math"/>
                    <w:lang w:val="en-US"/>
                  </w:rPr>
                  <m:t>O(t)</m:t>
                </m:r>
              </m:oMath>
            </m:oMathPara>
          </w:p>
        </w:tc>
      </w:tr>
    </w:tbl>
    <w:p w14:paraId="081DA772" w14:textId="77777777" w:rsidR="00434CEE" w:rsidRPr="00434CEE" w:rsidRDefault="00434CEE" w:rsidP="00434CEE">
      <w:pPr>
        <w:rPr>
          <w:lang w:val="en-US"/>
        </w:rPr>
      </w:pPr>
    </w:p>
    <w:p w14:paraId="335341E9" w14:textId="50B4F0DE" w:rsidR="002C776A" w:rsidRDefault="006452E5" w:rsidP="006452E5">
      <w:pPr>
        <w:pStyle w:val="Heading1"/>
        <w:rPr>
          <w:lang w:val="en-US"/>
        </w:rPr>
      </w:pPr>
      <w:r>
        <w:rPr>
          <w:lang w:val="en-US"/>
        </w:rPr>
        <w:t>Exercise 3</w:t>
      </w:r>
    </w:p>
    <w:p w14:paraId="7C7912E4" w14:textId="54E9A660" w:rsidR="006452E5" w:rsidRPr="006452E5" w:rsidRDefault="006452E5" w:rsidP="006452E5">
      <w:pPr>
        <w:rPr>
          <w:lang w:val="en-US"/>
        </w:rPr>
      </w:pPr>
      <w:r w:rsidRPr="006452E5">
        <w:rPr>
          <w:lang w:val="en-US"/>
        </w:rPr>
        <w:t xml:space="preserve">For each real dataset, I generated a BA graph using the </w:t>
      </w:r>
      <w:r w:rsidRPr="006452E5">
        <w:rPr>
          <w:b/>
          <w:bCs/>
          <w:lang w:val="en-US"/>
        </w:rPr>
        <w:t>same number of nodes</w:t>
      </w:r>
      <w:r w:rsidRPr="006452E5">
        <w:rPr>
          <w:lang w:val="en-US"/>
        </w:rPr>
        <w:t xml:space="preserve"> </w:t>
      </w:r>
      <m:oMath>
        <m:r>
          <w:rPr>
            <w:rFonts w:ascii="Cambria Math" w:hAnsi="Cambria Math"/>
            <w:lang w:val="en-US"/>
          </w:rPr>
          <m:t>n</m:t>
        </m:r>
      </m:oMath>
      <w:r w:rsidRPr="006452E5">
        <w:rPr>
          <w:lang w:val="en-US"/>
        </w:rPr>
        <w:t xml:space="preserve">. The BA parameter </w:t>
      </w:r>
      <m:oMath>
        <m:r>
          <w:rPr>
            <w:rFonts w:ascii="Cambria Math" w:hAnsi="Cambria Math"/>
            <w:lang w:val="en-US"/>
          </w:rPr>
          <m:t>m</m:t>
        </m:r>
      </m:oMath>
      <w:r w:rsidRPr="006452E5">
        <w:rPr>
          <w:lang w:val="en-US"/>
        </w:rPr>
        <w:t>(number of edges each new node creates) was chosen using the assignment guideline:</w:t>
      </w:r>
    </w:p>
    <w:p w14:paraId="4BD6A824" w14:textId="3D893BFC" w:rsidR="006452E5" w:rsidRPr="006452E5" w:rsidRDefault="006452E5" w:rsidP="006452E5">
      <w:pPr>
        <w:rPr>
          <w:lang w:val="en-US"/>
        </w:rPr>
      </w:pPr>
      <m:oMathPara>
        <m:oMath>
          <m:r>
            <w:rPr>
              <w:rFonts w:ascii="Cambria Math" w:hAnsi="Cambria Math"/>
              <w:lang w:val="en-US"/>
            </w:rPr>
            <m:t>m≈</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m</m:t>
                  </m:r>
                </m:e>
                <m:sub>
                  <m:r>
                    <m:rPr>
                      <m:nor/>
                    </m:rPr>
                    <w:rPr>
                      <w:lang w:val="en-US"/>
                    </w:rPr>
                    <m:t>real</m:t>
                  </m:r>
                </m:sub>
              </m:sSub>
            </m:num>
            <m:den>
              <m:sSub>
                <m:sSubPr>
                  <m:ctrlPr>
                    <w:rPr>
                      <w:rFonts w:ascii="Cambria Math" w:hAnsi="Cambria Math"/>
                      <w:lang w:val="en-US"/>
                    </w:rPr>
                  </m:ctrlPr>
                </m:sSubPr>
                <m:e>
                  <m:r>
                    <w:rPr>
                      <w:rFonts w:ascii="Cambria Math" w:hAnsi="Cambria Math"/>
                      <w:lang w:val="en-US"/>
                    </w:rPr>
                    <m:t>n</m:t>
                  </m:r>
                </m:e>
                <m:sub>
                  <m:r>
                    <m:rPr>
                      <m:nor/>
                    </m:rPr>
                    <w:rPr>
                      <w:lang w:val="en-US"/>
                    </w:rPr>
                    <m:t>real</m:t>
                  </m:r>
                </m:sub>
              </m:sSub>
            </m:den>
          </m:f>
        </m:oMath>
      </m:oMathPara>
    </w:p>
    <w:p w14:paraId="04FD5BE7" w14:textId="77777777" w:rsidR="006452E5" w:rsidRPr="006452E5" w:rsidRDefault="006452E5" w:rsidP="006452E5">
      <w:pPr>
        <w:rPr>
          <w:lang w:val="en-US"/>
        </w:rPr>
      </w:pPr>
      <w:r w:rsidRPr="006452E5">
        <w:rPr>
          <w:lang w:val="en-US"/>
        </w:rPr>
        <w:t>rounded to the nearest integer.</w:t>
      </w:r>
    </w:p>
    <w:p w14:paraId="06BB52D6" w14:textId="12332238" w:rsidR="006452E5" w:rsidRPr="006452E5" w:rsidRDefault="006452E5" w:rsidP="006452E5">
      <w:pPr>
        <w:rPr>
          <w:lang w:val="en-US"/>
        </w:rPr>
      </w:pPr>
      <w:r w:rsidRPr="006452E5">
        <w:rPr>
          <w:b/>
          <w:bCs/>
          <w:lang w:val="en-US"/>
        </w:rPr>
        <w:t>Powergrid:</w:t>
      </w:r>
      <w:r w:rsidRPr="006452E5">
        <w:rPr>
          <w:lang w:val="en-US"/>
        </w:rPr>
        <w:t xml:space="preserve"> </w:t>
      </w:r>
      <m:oMath>
        <m:r>
          <w:rPr>
            <w:rFonts w:ascii="Cambria Math" w:hAnsi="Cambria Math"/>
            <w:lang w:val="en-US"/>
          </w:rPr>
          <m:t>n=4941,</m:t>
        </m:r>
        <m:r>
          <m:rPr>
            <m:nor/>
          </m:rPr>
          <w:rPr>
            <w:rFonts w:ascii="Arial" w:hAnsi="Arial" w:cs="Arial"/>
            <w:lang w:val="en-US"/>
          </w:rPr>
          <m:t>  </m:t>
        </m:r>
        <m:r>
          <w:rPr>
            <w:rFonts w:ascii="Cambria Math" w:hAnsi="Cambria Math"/>
            <w:lang w:val="en-US"/>
          </w:rPr>
          <m:t>m=1</m:t>
        </m:r>
      </m:oMath>
    </w:p>
    <w:p w14:paraId="5B658BC5" w14:textId="49DC9B78" w:rsidR="006452E5" w:rsidRPr="006452E5" w:rsidRDefault="006452E5" w:rsidP="006452E5">
      <w:pPr>
        <w:rPr>
          <w:lang w:val="en-US"/>
        </w:rPr>
      </w:pPr>
      <w:r w:rsidRPr="006452E5">
        <w:rPr>
          <w:b/>
          <w:bCs/>
          <w:lang w:val="en-US"/>
        </w:rPr>
        <w:t>Collaboration:</w:t>
      </w:r>
      <w:r w:rsidRPr="006452E5">
        <w:rPr>
          <w:lang w:val="en-US"/>
        </w:rPr>
        <w:t xml:space="preserve"> </w:t>
      </w:r>
      <m:oMath>
        <m:r>
          <w:rPr>
            <w:rFonts w:ascii="Cambria Math" w:hAnsi="Cambria Math"/>
            <w:lang w:val="en-US"/>
          </w:rPr>
          <m:t>n=23133,</m:t>
        </m:r>
        <m:r>
          <m:rPr>
            <m:nor/>
          </m:rPr>
          <w:rPr>
            <w:rFonts w:ascii="Arial" w:hAnsi="Arial" w:cs="Arial"/>
            <w:lang w:val="en-US"/>
          </w:rPr>
          <m:t>  </m:t>
        </m:r>
        <m:r>
          <w:rPr>
            <w:rFonts w:ascii="Cambria Math" w:hAnsi="Cambria Math"/>
            <w:lang w:val="en-US"/>
          </w:rPr>
          <m:t>m=4</m:t>
        </m:r>
      </m:oMath>
    </w:p>
    <w:p w14:paraId="61AFEEF6" w14:textId="005F8384" w:rsidR="006452E5" w:rsidRPr="006452E5" w:rsidRDefault="006452E5" w:rsidP="006452E5">
      <w:pPr>
        <w:rPr>
          <w:lang w:val="en-US"/>
        </w:rPr>
      </w:pPr>
      <w:r w:rsidRPr="006452E5">
        <w:rPr>
          <w:b/>
          <w:bCs/>
          <w:lang w:val="en-US"/>
        </w:rPr>
        <w:t>Email:</w:t>
      </w:r>
      <w:r w:rsidRPr="006452E5">
        <w:rPr>
          <w:lang w:val="en-US"/>
        </w:rPr>
        <w:t xml:space="preserve"> </w:t>
      </w:r>
      <m:oMath>
        <m:r>
          <w:rPr>
            <w:rFonts w:ascii="Cambria Math" w:hAnsi="Cambria Math"/>
            <w:lang w:val="en-US"/>
          </w:rPr>
          <m:t>n=57194,</m:t>
        </m:r>
        <m:r>
          <m:rPr>
            <m:nor/>
          </m:rPr>
          <w:rPr>
            <w:rFonts w:ascii="Arial" w:hAnsi="Arial" w:cs="Arial"/>
            <w:lang w:val="en-US"/>
          </w:rPr>
          <m:t>  </m:t>
        </m:r>
        <m:r>
          <w:rPr>
            <w:rFonts w:ascii="Cambria Math" w:hAnsi="Cambria Math"/>
            <w:lang w:val="en-US"/>
          </w:rPr>
          <m:t>m=2</m:t>
        </m:r>
      </m:oMath>
    </w:p>
    <w:p w14:paraId="356F50DF" w14:textId="50B91BF9" w:rsidR="006452E5" w:rsidRDefault="006452E5" w:rsidP="006452E5">
      <w:pPr>
        <w:rPr>
          <w:lang w:val="en-US"/>
        </w:rPr>
      </w:pPr>
      <w:r w:rsidRPr="006452E5">
        <w:rPr>
          <w:lang w:val="en-US"/>
        </w:rPr>
        <w:t xml:space="preserve">Note: because </w:t>
      </w:r>
      <m:oMath>
        <m:r>
          <w:rPr>
            <w:rFonts w:ascii="Cambria Math" w:hAnsi="Cambria Math"/>
            <w:lang w:val="en-US"/>
          </w:rPr>
          <m:t>m</m:t>
        </m:r>
      </m:oMath>
      <w:r w:rsidRPr="006452E5">
        <w:rPr>
          <w:lang w:val="en-US"/>
        </w:rPr>
        <w:t>must be an integer, the BA graphs can differ slightly in total edge count from the real graphs (most notably for email).</w:t>
      </w:r>
    </w:p>
    <w:p w14:paraId="13AF67E8" w14:textId="176138BF" w:rsidR="00FE3C14" w:rsidRPr="0075630F" w:rsidRDefault="00FE3C14" w:rsidP="006452E5">
      <w:pPr>
        <w:rPr>
          <w:color w:val="EE0000"/>
          <w:lang w:val="en-US"/>
        </w:rPr>
      </w:pPr>
      <w:r w:rsidRPr="0075630F">
        <w:rPr>
          <w:color w:val="EE0000"/>
          <w:lang w:val="en-US"/>
        </w:rPr>
        <w:t>(a)</w:t>
      </w:r>
    </w:p>
    <w:p w14:paraId="5E91CD19" w14:textId="7657F7FE" w:rsidR="00FE3C14" w:rsidRPr="00FE3C14" w:rsidRDefault="00FE3C14" w:rsidP="00FE3C14">
      <w:pPr>
        <w:rPr>
          <w:lang w:val="en-US"/>
        </w:rPr>
      </w:pPr>
      <w:r w:rsidRPr="00FE3C14">
        <w:rPr>
          <w:lang w:val="en-US"/>
        </w:rPr>
        <w:t xml:space="preserve"> </w:t>
      </w:r>
      <w:r w:rsidR="00E86A65">
        <w:rPr>
          <w:lang w:val="en-US"/>
        </w:rPr>
        <w:t>We measure the n</w:t>
      </w:r>
      <w:r w:rsidRPr="00FE3C14">
        <w:rPr>
          <w:lang w:val="en-US"/>
        </w:rPr>
        <w:t>umber of nodes/edges, number of connected components, and size of the giant connected component (GCC).</w:t>
      </w:r>
    </w:p>
    <w:p w14:paraId="42AAED97" w14:textId="17744DCA" w:rsidR="00FE3C14" w:rsidRPr="00FE3C14" w:rsidRDefault="00FE3C14" w:rsidP="0044265E">
      <w:pPr>
        <w:rPr>
          <w:lang w:val="en-US"/>
        </w:rPr>
      </w:pPr>
      <w:r w:rsidRPr="00FE3C14">
        <w:rPr>
          <w:b/>
          <w:bCs/>
          <w:lang w:val="en-US"/>
        </w:rPr>
        <w:t>Powergrid:</w:t>
      </w:r>
      <w:r w:rsidRPr="00FE3C14">
        <w:rPr>
          <w:lang w:val="en-US"/>
        </w:rPr>
        <w:t xml:space="preserve"> both graphs are connected (one component, GCC = </w:t>
      </w:r>
      <m:oMath>
        <m:r>
          <w:rPr>
            <w:rFonts w:ascii="Cambria Math" w:hAnsi="Cambria Math"/>
            <w:lang w:val="en-US"/>
          </w:rPr>
          <m:t>n</m:t>
        </m:r>
      </m:oMath>
      <w:r w:rsidRPr="00FE3C14">
        <w:rPr>
          <w:lang w:val="en-US"/>
        </w:rPr>
        <w:t xml:space="preserve">). However, BA with </w:t>
      </w:r>
      <m:oMath>
        <m:r>
          <w:rPr>
            <w:rFonts w:ascii="Cambria Math" w:hAnsi="Cambria Math"/>
            <w:lang w:val="en-US"/>
          </w:rPr>
          <m:t>m=1</m:t>
        </m:r>
      </m:oMath>
      <w:r w:rsidRPr="00FE3C14">
        <w:rPr>
          <w:lang w:val="en-US"/>
        </w:rPr>
        <w:t>is close to a sparse growth process and yields fewer edges than the real grid, meaning less redundancy than in the real infrastructure network.</w:t>
      </w:r>
    </w:p>
    <w:p w14:paraId="32699798" w14:textId="1D5336FC" w:rsidR="00FE3C14" w:rsidRPr="00FE3C14" w:rsidRDefault="00FE3C14" w:rsidP="0044265E">
      <w:pPr>
        <w:rPr>
          <w:lang w:val="en-US"/>
        </w:rPr>
      </w:pPr>
      <w:r w:rsidRPr="00FE3C14">
        <w:rPr>
          <w:b/>
          <w:bCs/>
          <w:lang w:val="en-US"/>
        </w:rPr>
        <w:t>Collaboration:</w:t>
      </w:r>
      <w:r w:rsidRPr="00FE3C14">
        <w:rPr>
          <w:lang w:val="en-US"/>
        </w:rPr>
        <w:t xml:space="preserve"> the real graph is highly fragmented (many components, GCC smaller than </w:t>
      </w:r>
      <m:oMath>
        <m:r>
          <w:rPr>
            <w:rFonts w:ascii="Cambria Math" w:hAnsi="Cambria Math"/>
            <w:lang w:val="en-US"/>
          </w:rPr>
          <m:t>n</m:t>
        </m:r>
      </m:oMath>
      <w:r w:rsidRPr="00FE3C14">
        <w:rPr>
          <w:lang w:val="en-US"/>
        </w:rPr>
        <w:t xml:space="preserve">). The BA graph is </w:t>
      </w:r>
      <w:r w:rsidRPr="004A241B">
        <w:rPr>
          <w:lang w:val="en-US"/>
        </w:rPr>
        <w:t>one connected component</w:t>
      </w:r>
      <w:r w:rsidRPr="00FE3C14">
        <w:rPr>
          <w:lang w:val="en-US"/>
        </w:rPr>
        <w:t xml:space="preserve"> (GCC = </w:t>
      </w:r>
      <m:oMath>
        <m:r>
          <w:rPr>
            <w:rFonts w:ascii="Cambria Math" w:hAnsi="Cambria Math"/>
            <w:lang w:val="en-US"/>
          </w:rPr>
          <m:t>n</m:t>
        </m:r>
      </m:oMath>
      <w:r w:rsidRPr="00FE3C14">
        <w:rPr>
          <w:lang w:val="en-US"/>
        </w:rPr>
        <w:t>). This shows BA does not reproduce the real-world fragmentation typical of collaboration data (e.g., separated research groups).</w:t>
      </w:r>
    </w:p>
    <w:p w14:paraId="17E95E9D" w14:textId="582DDE20" w:rsidR="00FE3C14" w:rsidRPr="00FE3C14" w:rsidRDefault="00FE3C14" w:rsidP="0044265E">
      <w:pPr>
        <w:rPr>
          <w:lang w:val="en-US"/>
        </w:rPr>
      </w:pPr>
      <w:r w:rsidRPr="00FE3C14">
        <w:rPr>
          <w:b/>
          <w:bCs/>
          <w:lang w:val="en-US"/>
        </w:rPr>
        <w:t>Email:</w:t>
      </w:r>
      <w:r w:rsidRPr="00FE3C14">
        <w:rPr>
          <w:lang w:val="en-US"/>
        </w:rPr>
        <w:t xml:space="preserve"> same pattern as collaboration: the real graph has many components and GCC </w:t>
      </w:r>
      <m:oMath>
        <m:d>
          <m:dPr>
            <m:begChr m:val="&lt;"/>
            <m:endChr m:val=""/>
            <m:ctrlPr>
              <w:rPr>
                <w:rFonts w:ascii="Cambria Math" w:hAnsi="Cambria Math"/>
                <w:lang w:val="en-US"/>
              </w:rPr>
            </m:ctrlPr>
          </m:dPr>
          <m:e>
            <m:r>
              <w:rPr>
                <w:rFonts w:ascii="Cambria Math" w:hAnsi="Cambria Math"/>
                <w:lang w:val="en-US"/>
              </w:rPr>
              <m:t>n</m:t>
            </m:r>
          </m:e>
        </m:d>
      </m:oMath>
      <w:r w:rsidRPr="00FE3C14">
        <w:rPr>
          <w:lang w:val="en-US"/>
        </w:rPr>
        <w:t xml:space="preserve">, while BA </w:t>
      </w:r>
      <w:r w:rsidR="00E86A65">
        <w:rPr>
          <w:lang w:val="en-US"/>
        </w:rPr>
        <w:t>is connected</w:t>
      </w:r>
      <w:r w:rsidR="00E86A65" w:rsidRPr="00FE3C14">
        <w:rPr>
          <w:lang w:val="en-US"/>
        </w:rPr>
        <w:t xml:space="preserve"> to</w:t>
      </w:r>
      <w:r w:rsidRPr="00FE3C14">
        <w:rPr>
          <w:lang w:val="en-US"/>
        </w:rPr>
        <w:t xml:space="preserve"> GCC </w:t>
      </w:r>
      <m:oMath>
        <m:r>
          <w:rPr>
            <w:rFonts w:ascii="Cambria Math" w:hAnsi="Cambria Math"/>
            <w:lang w:val="en-US"/>
          </w:rPr>
          <m:t>=n</m:t>
        </m:r>
      </m:oMath>
      <w:r w:rsidRPr="00FE3C14">
        <w:rPr>
          <w:lang w:val="en-US"/>
        </w:rPr>
        <w:t>. BA misses isolated sub-networks that exist in real email communication.</w:t>
      </w:r>
    </w:p>
    <w:p w14:paraId="053874F6" w14:textId="3134E930" w:rsidR="00FE3C14" w:rsidRPr="007935B3" w:rsidRDefault="007935B3" w:rsidP="006452E5">
      <w:pPr>
        <w:rPr>
          <w:color w:val="EE0000"/>
          <w:lang w:val="en-US"/>
        </w:rPr>
      </w:pPr>
      <w:r w:rsidRPr="007935B3">
        <w:rPr>
          <w:color w:val="EE0000"/>
          <w:lang w:val="en-US"/>
        </w:rPr>
        <w:t>(b)</w:t>
      </w:r>
    </w:p>
    <w:p w14:paraId="112B72F9" w14:textId="0D3866AE" w:rsidR="007935B3" w:rsidRPr="007935B3" w:rsidRDefault="004A241B" w:rsidP="007935B3">
      <w:pPr>
        <w:rPr>
          <w:lang w:val="en-US"/>
        </w:rPr>
      </w:pPr>
      <w:r>
        <w:rPr>
          <w:lang w:val="en-US"/>
        </w:rPr>
        <w:t>We measure the</w:t>
      </w:r>
      <w:r w:rsidR="007935B3" w:rsidRPr="007935B3">
        <w:rPr>
          <w:lang w:val="en-US"/>
        </w:rPr>
        <w:t xml:space="preserve"> degree distribution </w:t>
      </w:r>
      <m:oMath>
        <m:r>
          <w:rPr>
            <w:rFonts w:ascii="Cambria Math" w:hAnsi="Cambria Math"/>
            <w:lang w:val="en-US"/>
          </w:rPr>
          <m:t>P(k)</m:t>
        </m:r>
      </m:oMath>
      <w:r w:rsidR="007935B3" w:rsidRPr="007935B3">
        <w:rPr>
          <w:lang w:val="en-US"/>
        </w:rPr>
        <w:t>plotted in log–log scale, with a linear fit on the tail; report the fitted slope and interpret the tail behavior.</w:t>
      </w:r>
    </w:p>
    <w:p w14:paraId="046AA321" w14:textId="39A33F3D" w:rsidR="007935B3" w:rsidRDefault="007935B3" w:rsidP="00142B18">
      <w:pPr>
        <w:jc w:val="center"/>
        <w:rPr>
          <w:i/>
          <w:iCs/>
          <w:lang w:val="en-US"/>
        </w:rPr>
      </w:pPr>
      <w:r w:rsidRPr="007935B3">
        <w:rPr>
          <w:b/>
          <w:bCs/>
          <w:lang w:val="en-US"/>
        </w:rPr>
        <w:t xml:space="preserve">Figure </w:t>
      </w:r>
      <w:r w:rsidR="00142B18">
        <w:rPr>
          <w:b/>
          <w:bCs/>
          <w:lang w:val="en-US"/>
        </w:rPr>
        <w:t>B</w:t>
      </w:r>
      <w:proofErr w:type="gramStart"/>
      <w:r w:rsidR="00142B18">
        <w:rPr>
          <w:b/>
          <w:bCs/>
          <w:lang w:val="en-US"/>
        </w:rPr>
        <w:t xml:space="preserve">1 </w:t>
      </w:r>
      <w:r w:rsidR="00142B18" w:rsidRPr="007935B3">
        <w:rPr>
          <w:i/>
          <w:iCs/>
          <w:lang w:val="en-US"/>
        </w:rPr>
        <w:t xml:space="preserve"> </w:t>
      </w:r>
      <w:proofErr w:type="spellStart"/>
      <w:r w:rsidRPr="007935B3">
        <w:rPr>
          <w:i/>
          <w:iCs/>
          <w:lang w:val="en-US"/>
        </w:rPr>
        <w:t>powergri</w:t>
      </w:r>
      <w:r w:rsidR="00142B18">
        <w:rPr>
          <w:i/>
          <w:iCs/>
          <w:lang w:val="en-US"/>
        </w:rPr>
        <w:t>d</w:t>
      </w:r>
      <w:proofErr w:type="spellEnd"/>
      <w:proofErr w:type="gramEnd"/>
      <w:r w:rsidRPr="007935B3">
        <w:rPr>
          <w:i/>
          <w:iCs/>
          <w:lang w:val="en-US"/>
        </w:rPr>
        <w:t xml:space="preserve"> degree distribution (full graph)</w:t>
      </w:r>
    </w:p>
    <w:p w14:paraId="27FD0260" w14:textId="2744681D" w:rsidR="00CC27FF" w:rsidRPr="007935B3" w:rsidRDefault="00CC27FF" w:rsidP="00142B18">
      <w:pPr>
        <w:jc w:val="center"/>
        <w:rPr>
          <w:lang w:val="en-US"/>
        </w:rPr>
      </w:pPr>
      <w:r w:rsidRPr="00CC27FF">
        <w:rPr>
          <w:lang w:val="en-US"/>
        </w:rPr>
        <w:lastRenderedPageBreak/>
        <w:drawing>
          <wp:inline distT="0" distB="0" distL="0" distR="0" wp14:anchorId="065AF07D" wp14:editId="6A015C56">
            <wp:extent cx="3168650" cy="2376489"/>
            <wp:effectExtent l="0" t="0" r="0" b="5080"/>
            <wp:docPr id="163750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05235" name=""/>
                    <pic:cNvPicPr/>
                  </pic:nvPicPr>
                  <pic:blipFill>
                    <a:blip r:embed="rId23"/>
                    <a:stretch>
                      <a:fillRect/>
                    </a:stretch>
                  </pic:blipFill>
                  <pic:spPr>
                    <a:xfrm>
                      <a:off x="0" y="0"/>
                      <a:ext cx="3176344" cy="2382260"/>
                    </a:xfrm>
                    <a:prstGeom prst="rect">
                      <a:avLst/>
                    </a:prstGeom>
                  </pic:spPr>
                </pic:pic>
              </a:graphicData>
            </a:graphic>
          </wp:inline>
        </w:drawing>
      </w:r>
    </w:p>
    <w:p w14:paraId="0A00E8FB" w14:textId="450AAAA6" w:rsidR="007935B3" w:rsidRDefault="007935B3" w:rsidP="00142B18">
      <w:pPr>
        <w:ind w:left="360"/>
        <w:jc w:val="center"/>
        <w:rPr>
          <w:i/>
          <w:iCs/>
          <w:lang w:val="en-US"/>
        </w:rPr>
      </w:pPr>
      <w:r w:rsidRPr="007935B3">
        <w:rPr>
          <w:b/>
          <w:bCs/>
          <w:lang w:val="en-US"/>
        </w:rPr>
        <w:t xml:space="preserve">Figure </w:t>
      </w:r>
      <w:r w:rsidR="00142B18">
        <w:rPr>
          <w:b/>
          <w:bCs/>
          <w:lang w:val="en-US"/>
        </w:rPr>
        <w:t>B</w:t>
      </w:r>
      <w:r w:rsidR="00CC27FF">
        <w:rPr>
          <w:b/>
          <w:bCs/>
          <w:lang w:val="en-US"/>
        </w:rPr>
        <w:t>2</w:t>
      </w:r>
      <w:r w:rsidR="00142B18">
        <w:rPr>
          <w:b/>
          <w:bCs/>
          <w:lang w:val="en-US"/>
        </w:rPr>
        <w:t xml:space="preserve"> </w:t>
      </w:r>
      <w:r w:rsidRPr="007935B3">
        <w:rPr>
          <w:i/>
          <w:iCs/>
          <w:lang w:val="en-US"/>
        </w:rPr>
        <w:t>collaboration</w:t>
      </w:r>
    </w:p>
    <w:p w14:paraId="308544BC" w14:textId="3BDCA91E" w:rsidR="008F15A4" w:rsidRPr="007935B3" w:rsidRDefault="008F15A4" w:rsidP="00142B18">
      <w:pPr>
        <w:ind w:left="360"/>
        <w:jc w:val="center"/>
        <w:rPr>
          <w:lang w:val="en-US"/>
        </w:rPr>
      </w:pPr>
      <w:r w:rsidRPr="008F15A4">
        <w:rPr>
          <w:lang w:val="en-US"/>
        </w:rPr>
        <w:drawing>
          <wp:inline distT="0" distB="0" distL="0" distR="0" wp14:anchorId="1B50C8D4" wp14:editId="115085DB">
            <wp:extent cx="3244850" cy="2433638"/>
            <wp:effectExtent l="0" t="0" r="0" b="5080"/>
            <wp:docPr id="6979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7989" name=""/>
                    <pic:cNvPicPr/>
                  </pic:nvPicPr>
                  <pic:blipFill>
                    <a:blip r:embed="rId24"/>
                    <a:stretch>
                      <a:fillRect/>
                    </a:stretch>
                  </pic:blipFill>
                  <pic:spPr>
                    <a:xfrm>
                      <a:off x="0" y="0"/>
                      <a:ext cx="3251181" cy="2438387"/>
                    </a:xfrm>
                    <a:prstGeom prst="rect">
                      <a:avLst/>
                    </a:prstGeom>
                  </pic:spPr>
                </pic:pic>
              </a:graphicData>
            </a:graphic>
          </wp:inline>
        </w:drawing>
      </w:r>
    </w:p>
    <w:p w14:paraId="5FF69D4E" w14:textId="70070C89" w:rsidR="007935B3" w:rsidRDefault="007935B3" w:rsidP="00142B18">
      <w:pPr>
        <w:ind w:left="360"/>
        <w:jc w:val="center"/>
        <w:rPr>
          <w:i/>
          <w:iCs/>
          <w:lang w:val="en-US"/>
        </w:rPr>
      </w:pPr>
      <w:r w:rsidRPr="007935B3">
        <w:rPr>
          <w:b/>
          <w:bCs/>
          <w:lang w:val="en-US"/>
        </w:rPr>
        <w:t xml:space="preserve">Figure </w:t>
      </w:r>
      <w:r w:rsidR="00142B18">
        <w:rPr>
          <w:b/>
          <w:bCs/>
          <w:lang w:val="en-US"/>
        </w:rPr>
        <w:t xml:space="preserve">B3 </w:t>
      </w:r>
      <w:r w:rsidR="00142B18" w:rsidRPr="00142B18">
        <w:rPr>
          <w:i/>
          <w:iCs/>
          <w:lang w:val="en-US"/>
        </w:rPr>
        <w:t>email</w:t>
      </w:r>
    </w:p>
    <w:p w14:paraId="2A37A578" w14:textId="17888582" w:rsidR="008F15A4" w:rsidRPr="007935B3" w:rsidRDefault="008F15A4" w:rsidP="00142B18">
      <w:pPr>
        <w:ind w:left="360"/>
        <w:jc w:val="center"/>
        <w:rPr>
          <w:lang w:val="en-US"/>
        </w:rPr>
      </w:pPr>
      <w:r w:rsidRPr="008F15A4">
        <w:rPr>
          <w:lang w:val="en-US"/>
        </w:rPr>
        <w:drawing>
          <wp:inline distT="0" distB="0" distL="0" distR="0" wp14:anchorId="6B767E0D" wp14:editId="253F3A47">
            <wp:extent cx="3340100" cy="2505075"/>
            <wp:effectExtent l="0" t="0" r="0" b="9525"/>
            <wp:docPr id="163341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15045" name=""/>
                    <pic:cNvPicPr/>
                  </pic:nvPicPr>
                  <pic:blipFill>
                    <a:blip r:embed="rId25"/>
                    <a:stretch>
                      <a:fillRect/>
                    </a:stretch>
                  </pic:blipFill>
                  <pic:spPr>
                    <a:xfrm>
                      <a:off x="0" y="0"/>
                      <a:ext cx="3341683" cy="2506262"/>
                    </a:xfrm>
                    <a:prstGeom prst="rect">
                      <a:avLst/>
                    </a:prstGeom>
                  </pic:spPr>
                </pic:pic>
              </a:graphicData>
            </a:graphic>
          </wp:inline>
        </w:drawing>
      </w:r>
    </w:p>
    <w:p w14:paraId="254BD3CA" w14:textId="77777777" w:rsidR="007935B3" w:rsidRPr="007935B3" w:rsidRDefault="007935B3" w:rsidP="00142B18">
      <w:pPr>
        <w:rPr>
          <w:lang w:val="en-US"/>
        </w:rPr>
      </w:pPr>
      <w:r w:rsidRPr="007935B3">
        <w:rPr>
          <w:b/>
          <w:bCs/>
          <w:lang w:val="en-US"/>
        </w:rPr>
        <w:lastRenderedPageBreak/>
        <w:t>Powergrid:</w:t>
      </w:r>
      <w:r w:rsidRPr="007935B3">
        <w:rPr>
          <w:lang w:val="en-US"/>
        </w:rPr>
        <w:t xml:space="preserve"> the real </w:t>
      </w:r>
      <w:proofErr w:type="spellStart"/>
      <w:r w:rsidRPr="007935B3">
        <w:rPr>
          <w:lang w:val="en-US"/>
        </w:rPr>
        <w:t>powergrid</w:t>
      </w:r>
      <w:proofErr w:type="spellEnd"/>
      <w:r w:rsidRPr="007935B3">
        <w:rPr>
          <w:lang w:val="en-US"/>
        </w:rPr>
        <w:t xml:space="preserve"> has a </w:t>
      </w:r>
      <w:r w:rsidRPr="007935B3">
        <w:rPr>
          <w:b/>
          <w:bCs/>
          <w:lang w:val="en-US"/>
        </w:rPr>
        <w:t>much steeper</w:t>
      </w:r>
      <w:r w:rsidRPr="007935B3">
        <w:rPr>
          <w:lang w:val="en-US"/>
        </w:rPr>
        <w:t xml:space="preserve"> tail than BA. BA produces more hub-like behavior than a real engineered/spatial grid, where degree is constrained by physical and design limits.</w:t>
      </w:r>
    </w:p>
    <w:p w14:paraId="6908AB78" w14:textId="77777777" w:rsidR="007935B3" w:rsidRPr="007935B3" w:rsidRDefault="007935B3" w:rsidP="00142B18">
      <w:pPr>
        <w:rPr>
          <w:lang w:val="en-US"/>
        </w:rPr>
      </w:pPr>
      <w:r w:rsidRPr="007935B3">
        <w:rPr>
          <w:b/>
          <w:bCs/>
          <w:lang w:val="en-US"/>
        </w:rPr>
        <w:t>Collaboration:</w:t>
      </w:r>
      <w:r w:rsidRPr="007935B3">
        <w:rPr>
          <w:lang w:val="en-US"/>
        </w:rPr>
        <w:t xml:space="preserve"> both real and BA show heavy tails, but BA is typically </w:t>
      </w:r>
      <w:r w:rsidRPr="007935B3">
        <w:rPr>
          <w:b/>
          <w:bCs/>
          <w:lang w:val="en-US"/>
        </w:rPr>
        <w:t>more hub-dominated</w:t>
      </w:r>
      <w:r w:rsidRPr="007935B3">
        <w:rPr>
          <w:lang w:val="en-US"/>
        </w:rPr>
        <w:t xml:space="preserve"> (heavier tail) because preferential attachment strongly rewards already-high-degree nodes.</w:t>
      </w:r>
    </w:p>
    <w:p w14:paraId="0CA7188D" w14:textId="7ABDF5E6" w:rsidR="007935B3" w:rsidRPr="007935B3" w:rsidRDefault="007935B3" w:rsidP="00142B18">
      <w:pPr>
        <w:rPr>
          <w:lang w:val="en-US"/>
        </w:rPr>
      </w:pPr>
      <w:r w:rsidRPr="007935B3">
        <w:rPr>
          <w:b/>
          <w:bCs/>
          <w:lang w:val="en-US"/>
        </w:rPr>
        <w:t>Email:</w:t>
      </w:r>
      <w:r w:rsidRPr="007935B3">
        <w:rPr>
          <w:lang w:val="en-US"/>
        </w:rPr>
        <w:t xml:space="preserve"> the real email network shows extremely strong hub effects (e.g., broadcast/list-like nodes). Here BA with </w:t>
      </w:r>
      <m:oMath>
        <m:r>
          <w:rPr>
            <w:rFonts w:ascii="Cambria Math" w:hAnsi="Cambria Math"/>
            <w:lang w:val="en-US"/>
          </w:rPr>
          <m:t>m=2</m:t>
        </m:r>
      </m:oMath>
      <w:r w:rsidRPr="007935B3">
        <w:rPr>
          <w:lang w:val="en-US"/>
        </w:rPr>
        <w:t>does not fully replicate the most extreme hub dominance seen in the real graph.</w:t>
      </w:r>
    </w:p>
    <w:p w14:paraId="016599AA" w14:textId="012D00BB" w:rsidR="007935B3" w:rsidRDefault="007935B3" w:rsidP="007935B3">
      <w:pPr>
        <w:rPr>
          <w:lang w:val="en-US"/>
        </w:rPr>
      </w:pPr>
      <w:r w:rsidRPr="007935B3">
        <w:rPr>
          <w:lang w:val="en-US"/>
        </w:rPr>
        <w:t xml:space="preserve">BA reproduces the qualitative “heavy-tailed” shape, but the </w:t>
      </w:r>
      <w:r w:rsidRPr="007935B3">
        <w:rPr>
          <w:b/>
          <w:bCs/>
          <w:lang w:val="en-US"/>
        </w:rPr>
        <w:t>strength of hub dominance</w:t>
      </w:r>
      <w:r w:rsidRPr="007935B3">
        <w:rPr>
          <w:lang w:val="en-US"/>
        </w:rPr>
        <w:t xml:space="preserve"> can be mismatched depending on the real generating mechanisms (physical constraints vs. broadcast behavior vs. social structure).</w:t>
      </w:r>
    </w:p>
    <w:p w14:paraId="335A2F20" w14:textId="4450180F" w:rsidR="00F64666" w:rsidRPr="00F64666" w:rsidRDefault="00F64666" w:rsidP="007935B3">
      <w:pPr>
        <w:rPr>
          <w:color w:val="EE0000"/>
          <w:lang w:val="en-US"/>
        </w:rPr>
      </w:pPr>
      <w:r w:rsidRPr="00F64666">
        <w:rPr>
          <w:color w:val="EE0000"/>
          <w:lang w:val="en-US"/>
        </w:rPr>
        <w:t>(c)</w:t>
      </w:r>
    </w:p>
    <w:p w14:paraId="36724620" w14:textId="644E973E" w:rsidR="00F64666" w:rsidRPr="00F64666" w:rsidRDefault="001A49D0" w:rsidP="00F64666">
      <w:pPr>
        <w:rPr>
          <w:lang w:val="en-US"/>
        </w:rPr>
      </w:pPr>
      <w:r>
        <w:rPr>
          <w:lang w:val="en-US"/>
        </w:rPr>
        <w:t>We measure the di</w:t>
      </w:r>
      <w:r w:rsidR="00F64666" w:rsidRPr="00F64666">
        <w:rPr>
          <w:lang w:val="en-US"/>
        </w:rPr>
        <w:t>stribution of shortest-path lengths in the GCC (sampled sources) and the</w:t>
      </w:r>
      <w:r>
        <w:rPr>
          <w:lang w:val="en-US"/>
        </w:rPr>
        <w:t xml:space="preserve"> </w:t>
      </w:r>
      <w:r w:rsidR="00F64666" w:rsidRPr="00F64666">
        <w:rPr>
          <w:lang w:val="en-US"/>
        </w:rPr>
        <w:t>average shortest path length.</w:t>
      </w:r>
    </w:p>
    <w:p w14:paraId="63BD8CCF" w14:textId="564607BD" w:rsidR="00F64666" w:rsidRDefault="00F64666" w:rsidP="001A49D0">
      <w:pPr>
        <w:jc w:val="center"/>
        <w:rPr>
          <w:i/>
          <w:iCs/>
          <w:lang w:val="en-US"/>
        </w:rPr>
      </w:pPr>
      <w:r w:rsidRPr="00F64666">
        <w:rPr>
          <w:b/>
          <w:bCs/>
          <w:lang w:val="en-US"/>
        </w:rPr>
        <w:t xml:space="preserve">Figure </w:t>
      </w:r>
      <w:r w:rsidR="001A49D0">
        <w:rPr>
          <w:b/>
          <w:bCs/>
          <w:lang w:val="en-US"/>
        </w:rPr>
        <w:t xml:space="preserve">C1 </w:t>
      </w:r>
      <w:proofErr w:type="spellStart"/>
      <w:r w:rsidR="001A49D0">
        <w:rPr>
          <w:i/>
          <w:iCs/>
          <w:lang w:val="en-US"/>
        </w:rPr>
        <w:t>powergrid</w:t>
      </w:r>
      <w:proofErr w:type="spellEnd"/>
      <w:r w:rsidR="001A49D0">
        <w:rPr>
          <w:i/>
          <w:iCs/>
          <w:lang w:val="en-US"/>
        </w:rPr>
        <w:t xml:space="preserve"> s</w:t>
      </w:r>
      <w:r w:rsidRPr="00F64666">
        <w:rPr>
          <w:i/>
          <w:iCs/>
          <w:lang w:val="en-US"/>
        </w:rPr>
        <w:t>hortest paths (GCC, sampled sources)</w:t>
      </w:r>
    </w:p>
    <w:p w14:paraId="7C9B6E07" w14:textId="7B9D480B" w:rsidR="007A21A1" w:rsidRPr="00F64666" w:rsidRDefault="007A21A1" w:rsidP="001A49D0">
      <w:pPr>
        <w:jc w:val="center"/>
        <w:rPr>
          <w:lang w:val="en-US"/>
        </w:rPr>
      </w:pPr>
      <w:r w:rsidRPr="007A21A1">
        <w:rPr>
          <w:lang w:val="en-US"/>
        </w:rPr>
        <w:drawing>
          <wp:inline distT="0" distB="0" distL="0" distR="0" wp14:anchorId="5BE1C68E" wp14:editId="5794E983">
            <wp:extent cx="2851150" cy="2138363"/>
            <wp:effectExtent l="0" t="0" r="6350" b="0"/>
            <wp:docPr id="100613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31224" name=""/>
                    <pic:cNvPicPr/>
                  </pic:nvPicPr>
                  <pic:blipFill>
                    <a:blip r:embed="rId26"/>
                    <a:stretch>
                      <a:fillRect/>
                    </a:stretch>
                  </pic:blipFill>
                  <pic:spPr>
                    <a:xfrm>
                      <a:off x="0" y="0"/>
                      <a:ext cx="2859262" cy="2144447"/>
                    </a:xfrm>
                    <a:prstGeom prst="rect">
                      <a:avLst/>
                    </a:prstGeom>
                  </pic:spPr>
                </pic:pic>
              </a:graphicData>
            </a:graphic>
          </wp:inline>
        </w:drawing>
      </w:r>
    </w:p>
    <w:p w14:paraId="79CFD470" w14:textId="332B5A8F" w:rsidR="00F64666" w:rsidRDefault="00F64666" w:rsidP="001A49D0">
      <w:pPr>
        <w:jc w:val="center"/>
        <w:rPr>
          <w:i/>
          <w:iCs/>
          <w:lang w:val="en-US"/>
        </w:rPr>
      </w:pPr>
      <w:r w:rsidRPr="00F64666">
        <w:rPr>
          <w:b/>
          <w:bCs/>
          <w:lang w:val="en-US"/>
        </w:rPr>
        <w:t xml:space="preserve">Figure </w:t>
      </w:r>
      <w:r w:rsidR="001A49D0">
        <w:rPr>
          <w:b/>
          <w:bCs/>
          <w:lang w:val="en-US"/>
        </w:rPr>
        <w:t xml:space="preserve">C2 </w:t>
      </w:r>
      <w:r w:rsidRPr="00F64666">
        <w:rPr>
          <w:i/>
          <w:iCs/>
          <w:lang w:val="en-US"/>
        </w:rPr>
        <w:t>collaboration</w:t>
      </w:r>
    </w:p>
    <w:p w14:paraId="248AB930" w14:textId="26ADEA2D" w:rsidR="007A21A1" w:rsidRPr="00F64666" w:rsidRDefault="007A21A1" w:rsidP="001A49D0">
      <w:pPr>
        <w:jc w:val="center"/>
        <w:rPr>
          <w:lang w:val="en-US"/>
        </w:rPr>
      </w:pPr>
      <w:r w:rsidRPr="007A21A1">
        <w:rPr>
          <w:lang w:val="en-US"/>
        </w:rPr>
        <w:drawing>
          <wp:inline distT="0" distB="0" distL="0" distR="0" wp14:anchorId="78FD7D1D" wp14:editId="6C7ACF29">
            <wp:extent cx="3073400" cy="2305050"/>
            <wp:effectExtent l="0" t="0" r="0" b="0"/>
            <wp:docPr id="178490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08648" name=""/>
                    <pic:cNvPicPr/>
                  </pic:nvPicPr>
                  <pic:blipFill>
                    <a:blip r:embed="rId27"/>
                    <a:stretch>
                      <a:fillRect/>
                    </a:stretch>
                  </pic:blipFill>
                  <pic:spPr>
                    <a:xfrm>
                      <a:off x="0" y="0"/>
                      <a:ext cx="3077485" cy="2308114"/>
                    </a:xfrm>
                    <a:prstGeom prst="rect">
                      <a:avLst/>
                    </a:prstGeom>
                  </pic:spPr>
                </pic:pic>
              </a:graphicData>
            </a:graphic>
          </wp:inline>
        </w:drawing>
      </w:r>
    </w:p>
    <w:p w14:paraId="3515B477" w14:textId="29F8EFC8" w:rsidR="00F64666" w:rsidRDefault="00F64666" w:rsidP="001A49D0">
      <w:pPr>
        <w:jc w:val="center"/>
        <w:rPr>
          <w:i/>
          <w:iCs/>
          <w:lang w:val="en-US"/>
        </w:rPr>
      </w:pPr>
      <w:r w:rsidRPr="00F64666">
        <w:rPr>
          <w:b/>
          <w:bCs/>
          <w:lang w:val="en-US"/>
        </w:rPr>
        <w:lastRenderedPageBreak/>
        <w:t xml:space="preserve">Figure </w:t>
      </w:r>
      <w:r w:rsidR="001A49D0">
        <w:rPr>
          <w:b/>
          <w:bCs/>
          <w:lang w:val="en-US"/>
        </w:rPr>
        <w:t xml:space="preserve">C3 </w:t>
      </w:r>
      <w:r w:rsidRPr="00F64666">
        <w:rPr>
          <w:i/>
          <w:iCs/>
          <w:lang w:val="en-US"/>
        </w:rPr>
        <w:t>email</w:t>
      </w:r>
    </w:p>
    <w:p w14:paraId="7DC94EFD" w14:textId="02F60CF6" w:rsidR="006F3BE6" w:rsidRPr="00F64666" w:rsidRDefault="006F3BE6" w:rsidP="001A49D0">
      <w:pPr>
        <w:jc w:val="center"/>
        <w:rPr>
          <w:lang w:val="en-US"/>
        </w:rPr>
      </w:pPr>
      <w:r w:rsidRPr="006F3BE6">
        <w:rPr>
          <w:lang w:val="en-US"/>
        </w:rPr>
        <w:drawing>
          <wp:inline distT="0" distB="0" distL="0" distR="0" wp14:anchorId="345BE444" wp14:editId="31657F5B">
            <wp:extent cx="3206750" cy="2405063"/>
            <wp:effectExtent l="0" t="0" r="0" b="0"/>
            <wp:docPr id="112402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21284" name=""/>
                    <pic:cNvPicPr/>
                  </pic:nvPicPr>
                  <pic:blipFill>
                    <a:blip r:embed="rId28"/>
                    <a:stretch>
                      <a:fillRect/>
                    </a:stretch>
                  </pic:blipFill>
                  <pic:spPr>
                    <a:xfrm>
                      <a:off x="0" y="0"/>
                      <a:ext cx="3215234" cy="2411426"/>
                    </a:xfrm>
                    <a:prstGeom prst="rect">
                      <a:avLst/>
                    </a:prstGeom>
                  </pic:spPr>
                </pic:pic>
              </a:graphicData>
            </a:graphic>
          </wp:inline>
        </w:drawing>
      </w:r>
    </w:p>
    <w:p w14:paraId="00AAC768" w14:textId="77777777" w:rsidR="00F64666" w:rsidRPr="00F64666" w:rsidRDefault="00F64666" w:rsidP="001A49D0">
      <w:pPr>
        <w:rPr>
          <w:lang w:val="en-US"/>
        </w:rPr>
      </w:pPr>
      <w:r w:rsidRPr="00F64666">
        <w:rPr>
          <w:b/>
          <w:bCs/>
          <w:lang w:val="en-US"/>
        </w:rPr>
        <w:t>Powergrid:</w:t>
      </w:r>
      <w:r w:rsidRPr="00F64666">
        <w:rPr>
          <w:lang w:val="en-US"/>
        </w:rPr>
        <w:t xml:space="preserve"> BA yields </w:t>
      </w:r>
      <w:r w:rsidRPr="00F64666">
        <w:rPr>
          <w:b/>
          <w:bCs/>
          <w:lang w:val="en-US"/>
        </w:rPr>
        <w:t>much shorter paths</w:t>
      </w:r>
      <w:r w:rsidRPr="00F64666">
        <w:rPr>
          <w:lang w:val="en-US"/>
        </w:rPr>
        <w:t xml:space="preserve"> than the real grid. Preferential attachment creates hubs that act as shortcuts, while real power grids are spatial/engineering constrained and therefore have longer routes.</w:t>
      </w:r>
    </w:p>
    <w:p w14:paraId="32B0A3D8" w14:textId="77777777" w:rsidR="00F64666" w:rsidRPr="00F64666" w:rsidRDefault="00F64666" w:rsidP="001A49D0">
      <w:pPr>
        <w:rPr>
          <w:lang w:val="en-US"/>
        </w:rPr>
      </w:pPr>
      <w:r w:rsidRPr="00F64666">
        <w:rPr>
          <w:b/>
          <w:bCs/>
          <w:lang w:val="en-US"/>
        </w:rPr>
        <w:t>Collaboration:</w:t>
      </w:r>
      <w:r w:rsidRPr="00F64666">
        <w:rPr>
          <w:lang w:val="en-US"/>
        </w:rPr>
        <w:t xml:space="preserve"> BA also shortens paths relative to the real network, consistent with hub-driven shortcutting. Real collaboration networks contain community structure and fragmentation that </w:t>
      </w:r>
      <w:proofErr w:type="gramStart"/>
      <w:r w:rsidRPr="00F64666">
        <w:rPr>
          <w:lang w:val="en-US"/>
        </w:rPr>
        <w:t>tends</w:t>
      </w:r>
      <w:proofErr w:type="gramEnd"/>
      <w:r w:rsidRPr="00F64666">
        <w:rPr>
          <w:lang w:val="en-US"/>
        </w:rPr>
        <w:t xml:space="preserve"> to increase distances compared to a fully connected BA baseline.</w:t>
      </w:r>
    </w:p>
    <w:p w14:paraId="3D8A5EC0" w14:textId="55485DC3" w:rsidR="00F64666" w:rsidRPr="00F64666" w:rsidRDefault="00F64666" w:rsidP="001A49D0">
      <w:pPr>
        <w:rPr>
          <w:lang w:val="en-US"/>
        </w:rPr>
      </w:pPr>
      <w:r w:rsidRPr="00F64666">
        <w:rPr>
          <w:b/>
          <w:bCs/>
          <w:lang w:val="en-US"/>
        </w:rPr>
        <w:t>Email:</w:t>
      </w:r>
      <w:r w:rsidRPr="00F64666">
        <w:rPr>
          <w:lang w:val="en-US"/>
        </w:rPr>
        <w:t xml:space="preserve"> the real email network has </w:t>
      </w:r>
      <w:r w:rsidRPr="00F64666">
        <w:rPr>
          <w:b/>
          <w:bCs/>
          <w:lang w:val="en-US"/>
        </w:rPr>
        <w:t>very short</w:t>
      </w:r>
      <w:r w:rsidRPr="00F64666">
        <w:rPr>
          <w:lang w:val="en-US"/>
        </w:rPr>
        <w:t xml:space="preserve"> distances; in comparison, BA can be less “shortcut-heavy” if the real data includes unusually central broadcast actors that a basic BA process does not capture at the chosen </w:t>
      </w:r>
      <m:oMath>
        <m:r>
          <w:rPr>
            <w:rFonts w:ascii="Cambria Math" w:hAnsi="Cambria Math"/>
            <w:lang w:val="en-US"/>
          </w:rPr>
          <m:t>m</m:t>
        </m:r>
      </m:oMath>
      <w:r w:rsidRPr="00F64666">
        <w:rPr>
          <w:lang w:val="en-US"/>
        </w:rPr>
        <w:t>.</w:t>
      </w:r>
    </w:p>
    <w:p w14:paraId="0061C375" w14:textId="5AC6CAEF" w:rsidR="00F64666" w:rsidRDefault="00F64666" w:rsidP="00F64666">
      <w:pPr>
        <w:rPr>
          <w:lang w:val="en-US"/>
        </w:rPr>
      </w:pPr>
      <w:r w:rsidRPr="00F64666">
        <w:rPr>
          <w:lang w:val="en-US"/>
        </w:rPr>
        <w:t xml:space="preserve">BA generally promotes small-world behavior through </w:t>
      </w:r>
      <w:r w:rsidR="006F3BE6" w:rsidRPr="00F64666">
        <w:rPr>
          <w:lang w:val="en-US"/>
        </w:rPr>
        <w:t>hubs but</w:t>
      </w:r>
      <w:r w:rsidRPr="00F64666">
        <w:rPr>
          <w:lang w:val="en-US"/>
        </w:rPr>
        <w:t xml:space="preserve"> can</w:t>
      </w:r>
      <w:r w:rsidRPr="0045673F">
        <w:rPr>
          <w:lang w:val="en-US"/>
        </w:rPr>
        <w:t xml:space="preserve"> overestimate shortcutting</w:t>
      </w:r>
      <w:r w:rsidRPr="00F64666">
        <w:rPr>
          <w:lang w:val="en-US"/>
        </w:rPr>
        <w:t xml:space="preserve"> in spatial/engineered systems (</w:t>
      </w:r>
      <w:proofErr w:type="spellStart"/>
      <w:r w:rsidRPr="00F64666">
        <w:rPr>
          <w:lang w:val="en-US"/>
        </w:rPr>
        <w:t>powergrid</w:t>
      </w:r>
      <w:proofErr w:type="spellEnd"/>
      <w:r w:rsidRPr="00F64666">
        <w:rPr>
          <w:lang w:val="en-US"/>
        </w:rPr>
        <w:t xml:space="preserve">) and </w:t>
      </w:r>
      <w:r w:rsidRPr="0045673F">
        <w:rPr>
          <w:lang w:val="en-US"/>
        </w:rPr>
        <w:t>underestimate shortcutting</w:t>
      </w:r>
      <w:r w:rsidRPr="00F64666">
        <w:rPr>
          <w:lang w:val="en-US"/>
        </w:rPr>
        <w:t xml:space="preserve"> in systems dominated by broadcast-like central nodes (email).</w:t>
      </w:r>
    </w:p>
    <w:p w14:paraId="1622AF85" w14:textId="784EBE87" w:rsidR="00200085" w:rsidRPr="00200085" w:rsidRDefault="00200085" w:rsidP="00F64666">
      <w:pPr>
        <w:rPr>
          <w:color w:val="EE0000"/>
          <w:lang w:val="en-US"/>
        </w:rPr>
      </w:pPr>
      <w:r w:rsidRPr="00200085">
        <w:rPr>
          <w:color w:val="EE0000"/>
          <w:lang w:val="en-US"/>
        </w:rPr>
        <w:t>(d)</w:t>
      </w:r>
    </w:p>
    <w:p w14:paraId="37829345" w14:textId="00F381A4" w:rsidR="00200085" w:rsidRPr="00200085" w:rsidRDefault="00200085" w:rsidP="00200085">
      <w:pPr>
        <w:rPr>
          <w:lang w:val="en-US"/>
        </w:rPr>
      </w:pPr>
      <w:r w:rsidRPr="00200085">
        <w:rPr>
          <w:lang w:val="en-US"/>
        </w:rPr>
        <w:t xml:space="preserve">For each BA graph, I computed local clustering coefficients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i</m:t>
            </m:r>
          </m:sub>
        </m:sSub>
      </m:oMath>
      <w:r w:rsidRPr="00200085">
        <w:rPr>
          <w:lang w:val="en-US"/>
        </w:rPr>
        <w:t xml:space="preserve">on the </w:t>
      </w:r>
      <w:r w:rsidRPr="00200085">
        <w:rPr>
          <w:b/>
          <w:bCs/>
          <w:lang w:val="en-US"/>
        </w:rPr>
        <w:t>giant connected component (GCC)</w:t>
      </w:r>
      <w:r w:rsidRPr="00200085">
        <w:rPr>
          <w:lang w:val="en-US"/>
        </w:rPr>
        <w:t xml:space="preserve"> for a sampled set of nodes, then plotted the empirical distribution and reported the </w:t>
      </w:r>
      <w:r w:rsidRPr="00200085">
        <w:rPr>
          <w:b/>
          <w:bCs/>
          <w:lang w:val="en-US"/>
        </w:rPr>
        <w:t>mean</w:t>
      </w:r>
      <w:r w:rsidRPr="00200085">
        <w:rPr>
          <w:lang w:val="en-US"/>
        </w:rPr>
        <w:t xml:space="preserve"> </w:t>
      </w:r>
      <m:oMath>
        <m:acc>
          <m:accPr>
            <m:chr m:val="ˉ"/>
            <m:ctrlPr>
              <w:rPr>
                <w:rFonts w:ascii="Cambria Math" w:hAnsi="Cambria Math"/>
                <w:lang w:val="en-US"/>
              </w:rPr>
            </m:ctrlPr>
          </m:accPr>
          <m:e>
            <m:r>
              <w:rPr>
                <w:rFonts w:ascii="Cambria Math" w:hAnsi="Cambria Math"/>
                <w:lang w:val="en-US"/>
              </w:rPr>
              <m:t>c</m:t>
            </m:r>
          </m:e>
        </m:acc>
      </m:oMath>
      <w:r w:rsidRPr="00200085">
        <w:rPr>
          <w:lang w:val="en-US"/>
        </w:rPr>
        <w:t>.</w:t>
      </w:r>
    </w:p>
    <w:p w14:paraId="092ADA9A" w14:textId="7DFEAEE6" w:rsidR="00200085" w:rsidRDefault="00200085" w:rsidP="00791E81">
      <w:pPr>
        <w:jc w:val="center"/>
        <w:rPr>
          <w:i/>
          <w:iCs/>
          <w:lang w:val="en-US"/>
        </w:rPr>
      </w:pPr>
      <w:r w:rsidRPr="00200085">
        <w:rPr>
          <w:b/>
          <w:bCs/>
          <w:lang w:val="en-US"/>
        </w:rPr>
        <w:t>Figure D1</w:t>
      </w:r>
      <w:r>
        <w:rPr>
          <w:b/>
          <w:bCs/>
          <w:lang w:val="en-US"/>
        </w:rPr>
        <w:t xml:space="preserve"> </w:t>
      </w:r>
      <w:r w:rsidRPr="00200085">
        <w:rPr>
          <w:i/>
          <w:iCs/>
          <w:lang w:val="en-US"/>
        </w:rPr>
        <w:t>collaboration: local clustering (GCC, sampled nodes)</w:t>
      </w:r>
    </w:p>
    <w:p w14:paraId="3E23BF72" w14:textId="724F575F" w:rsidR="00CB1B1A" w:rsidRPr="00200085" w:rsidRDefault="00CB1B1A" w:rsidP="00791E81">
      <w:pPr>
        <w:jc w:val="center"/>
        <w:rPr>
          <w:lang w:val="en-US"/>
        </w:rPr>
      </w:pPr>
      <w:r w:rsidRPr="00CB1B1A">
        <w:rPr>
          <w:lang w:val="en-US"/>
        </w:rPr>
        <w:lastRenderedPageBreak/>
        <w:drawing>
          <wp:inline distT="0" distB="0" distL="0" distR="0" wp14:anchorId="68D7C355" wp14:editId="5E185609">
            <wp:extent cx="3022600" cy="2266950"/>
            <wp:effectExtent l="0" t="0" r="6350" b="0"/>
            <wp:docPr id="90176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66949" name=""/>
                    <pic:cNvPicPr/>
                  </pic:nvPicPr>
                  <pic:blipFill>
                    <a:blip r:embed="rId29"/>
                    <a:stretch>
                      <a:fillRect/>
                    </a:stretch>
                  </pic:blipFill>
                  <pic:spPr>
                    <a:xfrm>
                      <a:off x="0" y="0"/>
                      <a:ext cx="3036892" cy="2277669"/>
                    </a:xfrm>
                    <a:prstGeom prst="rect">
                      <a:avLst/>
                    </a:prstGeom>
                  </pic:spPr>
                </pic:pic>
              </a:graphicData>
            </a:graphic>
          </wp:inline>
        </w:drawing>
      </w:r>
    </w:p>
    <w:p w14:paraId="4C10E93C" w14:textId="12FB9BF1" w:rsidR="00200085" w:rsidRDefault="00200085" w:rsidP="00791E81">
      <w:pPr>
        <w:jc w:val="center"/>
        <w:rPr>
          <w:i/>
          <w:iCs/>
          <w:lang w:val="en-US"/>
        </w:rPr>
      </w:pPr>
      <w:r w:rsidRPr="00200085">
        <w:rPr>
          <w:b/>
          <w:bCs/>
          <w:lang w:val="en-US"/>
        </w:rPr>
        <w:t>Figure D2</w:t>
      </w:r>
      <w:r>
        <w:rPr>
          <w:b/>
          <w:bCs/>
          <w:lang w:val="en-US"/>
        </w:rPr>
        <w:t xml:space="preserve"> </w:t>
      </w:r>
      <w:r w:rsidRPr="00200085">
        <w:rPr>
          <w:i/>
          <w:iCs/>
          <w:lang w:val="en-US"/>
        </w:rPr>
        <w:t>email</w:t>
      </w:r>
    </w:p>
    <w:p w14:paraId="34C8F8AA" w14:textId="09B119E4" w:rsidR="00CB1B1A" w:rsidRPr="00200085" w:rsidRDefault="00CB1B1A" w:rsidP="00791E81">
      <w:pPr>
        <w:jc w:val="center"/>
        <w:rPr>
          <w:lang w:val="en-US"/>
        </w:rPr>
      </w:pPr>
      <w:r w:rsidRPr="00CB1B1A">
        <w:rPr>
          <w:lang w:val="en-US"/>
        </w:rPr>
        <w:drawing>
          <wp:inline distT="0" distB="0" distL="0" distR="0" wp14:anchorId="6A3AFF71" wp14:editId="19F68444">
            <wp:extent cx="3060700" cy="2295525"/>
            <wp:effectExtent l="0" t="0" r="6350" b="9525"/>
            <wp:docPr id="24487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72062" name=""/>
                    <pic:cNvPicPr/>
                  </pic:nvPicPr>
                  <pic:blipFill>
                    <a:blip r:embed="rId30"/>
                    <a:stretch>
                      <a:fillRect/>
                    </a:stretch>
                  </pic:blipFill>
                  <pic:spPr>
                    <a:xfrm>
                      <a:off x="0" y="0"/>
                      <a:ext cx="3065600" cy="2299200"/>
                    </a:xfrm>
                    <a:prstGeom prst="rect">
                      <a:avLst/>
                    </a:prstGeom>
                  </pic:spPr>
                </pic:pic>
              </a:graphicData>
            </a:graphic>
          </wp:inline>
        </w:drawing>
      </w:r>
    </w:p>
    <w:p w14:paraId="3FD091D7" w14:textId="5187521D" w:rsidR="00200085" w:rsidRDefault="00200085" w:rsidP="00791E81">
      <w:pPr>
        <w:jc w:val="center"/>
        <w:rPr>
          <w:i/>
          <w:iCs/>
          <w:lang w:val="en-US"/>
        </w:rPr>
      </w:pPr>
      <w:r w:rsidRPr="00200085">
        <w:rPr>
          <w:b/>
          <w:bCs/>
          <w:lang w:val="en-US"/>
        </w:rPr>
        <w:t>Figure D3</w:t>
      </w:r>
      <w:r>
        <w:rPr>
          <w:i/>
          <w:iCs/>
          <w:lang w:val="en-US"/>
        </w:rPr>
        <w:t xml:space="preserve"> </w:t>
      </w:r>
      <w:proofErr w:type="spellStart"/>
      <w:r w:rsidRPr="00200085">
        <w:rPr>
          <w:i/>
          <w:iCs/>
          <w:lang w:val="en-US"/>
        </w:rPr>
        <w:t>powergrid</w:t>
      </w:r>
      <w:proofErr w:type="spellEnd"/>
    </w:p>
    <w:p w14:paraId="29595700" w14:textId="231A997E" w:rsidR="0025204A" w:rsidRPr="00200085" w:rsidRDefault="0025204A" w:rsidP="00791E81">
      <w:pPr>
        <w:jc w:val="center"/>
        <w:rPr>
          <w:lang w:val="en-US"/>
        </w:rPr>
      </w:pPr>
      <w:r w:rsidRPr="0025204A">
        <w:rPr>
          <w:lang w:val="en-US"/>
        </w:rPr>
        <w:drawing>
          <wp:inline distT="0" distB="0" distL="0" distR="0" wp14:anchorId="4E7F42FA" wp14:editId="68E270D4">
            <wp:extent cx="3670300" cy="2752725"/>
            <wp:effectExtent l="0" t="0" r="6350" b="9525"/>
            <wp:docPr id="199893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34285" name=""/>
                    <pic:cNvPicPr/>
                  </pic:nvPicPr>
                  <pic:blipFill>
                    <a:blip r:embed="rId31"/>
                    <a:stretch>
                      <a:fillRect/>
                    </a:stretch>
                  </pic:blipFill>
                  <pic:spPr>
                    <a:xfrm>
                      <a:off x="0" y="0"/>
                      <a:ext cx="3671514" cy="2753636"/>
                    </a:xfrm>
                    <a:prstGeom prst="rect">
                      <a:avLst/>
                    </a:prstGeom>
                  </pic:spPr>
                </pic:pic>
              </a:graphicData>
            </a:graphic>
          </wp:inline>
        </w:drawing>
      </w:r>
    </w:p>
    <w:p w14:paraId="70FECEE9" w14:textId="3D92EE38" w:rsidR="00200085" w:rsidRPr="00200085" w:rsidRDefault="00200085" w:rsidP="00200085">
      <w:pPr>
        <w:rPr>
          <w:lang w:val="en-US"/>
        </w:rPr>
      </w:pPr>
      <w:r w:rsidRPr="00200085">
        <w:rPr>
          <w:b/>
          <w:bCs/>
          <w:lang w:val="en-US"/>
        </w:rPr>
        <w:lastRenderedPageBreak/>
        <w:t>Collaboration</w:t>
      </w:r>
    </w:p>
    <w:p w14:paraId="75D27E56" w14:textId="77777777" w:rsidR="00200085" w:rsidRDefault="00200085" w:rsidP="00200085">
      <w:pPr>
        <w:pStyle w:val="ListParagraph"/>
        <w:numPr>
          <w:ilvl w:val="0"/>
          <w:numId w:val="28"/>
        </w:numPr>
        <w:rPr>
          <w:lang w:val="en-US"/>
        </w:rPr>
      </w:pPr>
      <w:r w:rsidRPr="00200085">
        <w:rPr>
          <w:b/>
          <w:bCs/>
          <w:lang w:val="en-US"/>
        </w:rPr>
        <w:t>BA:</w:t>
      </w:r>
      <w:r w:rsidRPr="00200085">
        <w:rPr>
          <w:lang w:val="en-US"/>
        </w:rPr>
        <w:t xml:space="preserve"> </w:t>
      </w:r>
      <m:oMath>
        <m:acc>
          <m:accPr>
            <m:chr m:val="ˉ"/>
            <m:ctrlPr>
              <w:rPr>
                <w:rFonts w:ascii="Cambria Math" w:hAnsi="Cambria Math"/>
                <w:lang w:val="en-US"/>
              </w:rPr>
            </m:ctrlPr>
          </m:accPr>
          <m:e>
            <m:r>
              <w:rPr>
                <w:rFonts w:ascii="Cambria Math" w:hAnsi="Cambria Math"/>
                <w:lang w:val="en-US"/>
              </w:rPr>
              <m:t>c</m:t>
            </m:r>
          </m:e>
        </m:acc>
        <m:r>
          <w:rPr>
            <w:rFonts w:ascii="Cambria Math" w:hAnsi="Cambria Math"/>
            <w:lang w:val="en-US"/>
          </w:rPr>
          <m:t>≈0.0035</m:t>
        </m:r>
      </m:oMath>
      <w:r w:rsidRPr="00200085">
        <w:rPr>
          <w:lang w:val="en-US"/>
        </w:rPr>
        <w:t xml:space="preserve">(distribution sharply concentrated near </w:t>
      </w:r>
      <m:oMath>
        <m:r>
          <w:rPr>
            <w:rFonts w:ascii="Cambria Math" w:hAnsi="Cambria Math"/>
            <w:lang w:val="en-US"/>
          </w:rPr>
          <m:t>c≈0</m:t>
        </m:r>
      </m:oMath>
      <w:r w:rsidRPr="00200085">
        <w:rPr>
          <w:lang w:val="en-US"/>
        </w:rPr>
        <w:t>; Fig. D1).</w:t>
      </w:r>
    </w:p>
    <w:p w14:paraId="50613DF6" w14:textId="77777777" w:rsidR="00200085" w:rsidRDefault="00200085" w:rsidP="00200085">
      <w:pPr>
        <w:pStyle w:val="ListParagraph"/>
        <w:numPr>
          <w:ilvl w:val="0"/>
          <w:numId w:val="28"/>
        </w:numPr>
        <w:rPr>
          <w:lang w:val="en-US"/>
        </w:rPr>
      </w:pPr>
      <w:r w:rsidRPr="00200085">
        <w:rPr>
          <w:b/>
          <w:bCs/>
          <w:lang w:val="en-US"/>
        </w:rPr>
        <w:t>Real:</w:t>
      </w:r>
      <w:r w:rsidRPr="00200085">
        <w:rPr>
          <w:lang w:val="en-US"/>
        </w:rPr>
        <w:t xml:space="preserve"> </w:t>
      </w:r>
      <m:oMath>
        <m:acc>
          <m:accPr>
            <m:chr m:val="ˉ"/>
            <m:ctrlPr>
              <w:rPr>
                <w:rFonts w:ascii="Cambria Math" w:hAnsi="Cambria Math"/>
                <w:lang w:val="en-US"/>
              </w:rPr>
            </m:ctrlPr>
          </m:accPr>
          <m:e>
            <m:r>
              <w:rPr>
                <w:rFonts w:ascii="Cambria Math" w:hAnsi="Cambria Math"/>
                <w:lang w:val="en-US"/>
              </w:rPr>
              <m:t>c</m:t>
            </m:r>
          </m:e>
        </m:acc>
        <m:r>
          <w:rPr>
            <w:rFonts w:ascii="Cambria Math" w:hAnsi="Cambria Math"/>
            <w:lang w:val="en-US"/>
          </w:rPr>
          <m:t>≈0.635</m:t>
        </m:r>
      </m:oMath>
      <w:r w:rsidRPr="00200085">
        <w:rPr>
          <w:lang w:val="en-US"/>
        </w:rPr>
        <w:t>(very high clustering).</w:t>
      </w:r>
    </w:p>
    <w:p w14:paraId="2FBFE260" w14:textId="397B75C1" w:rsidR="00200085" w:rsidRPr="00200085" w:rsidRDefault="00200085" w:rsidP="00200085">
      <w:pPr>
        <w:pStyle w:val="ListParagraph"/>
        <w:numPr>
          <w:ilvl w:val="0"/>
          <w:numId w:val="28"/>
        </w:numPr>
        <w:rPr>
          <w:lang w:val="en-US"/>
        </w:rPr>
      </w:pPr>
      <w:r w:rsidRPr="00200085">
        <w:rPr>
          <w:b/>
          <w:bCs/>
          <w:lang w:val="en-US"/>
        </w:rPr>
        <w:t>Interpretation:</w:t>
      </w:r>
      <w:r w:rsidRPr="00200085">
        <w:rPr>
          <w:lang w:val="en-US"/>
        </w:rPr>
        <w:t xml:space="preserve"> preferential attachment reproduces hubs, but it does </w:t>
      </w:r>
      <w:r w:rsidRPr="00200085">
        <w:rPr>
          <w:b/>
          <w:bCs/>
          <w:lang w:val="en-US"/>
        </w:rPr>
        <w:t>not</w:t>
      </w:r>
      <w:r w:rsidRPr="00200085">
        <w:rPr>
          <w:lang w:val="en-US"/>
        </w:rPr>
        <w:t xml:space="preserve"> create the dense triangle-rich “coauthor clique” structure seen in real collaboration networks.</w:t>
      </w:r>
    </w:p>
    <w:p w14:paraId="6F5C59A2" w14:textId="77777777" w:rsidR="00200085" w:rsidRPr="00200085" w:rsidRDefault="00200085" w:rsidP="00200085">
      <w:pPr>
        <w:rPr>
          <w:lang w:val="en-US"/>
        </w:rPr>
      </w:pPr>
      <w:r w:rsidRPr="00200085">
        <w:rPr>
          <w:b/>
          <w:bCs/>
          <w:lang w:val="en-US"/>
        </w:rPr>
        <w:t>Email</w:t>
      </w:r>
    </w:p>
    <w:p w14:paraId="48A85041" w14:textId="77777777" w:rsidR="00200085" w:rsidRDefault="00200085" w:rsidP="00200085">
      <w:pPr>
        <w:pStyle w:val="ListParagraph"/>
        <w:numPr>
          <w:ilvl w:val="0"/>
          <w:numId w:val="28"/>
        </w:numPr>
        <w:rPr>
          <w:lang w:val="en-US"/>
        </w:rPr>
      </w:pPr>
      <w:r w:rsidRPr="00200085">
        <w:rPr>
          <w:b/>
          <w:bCs/>
          <w:lang w:val="en-US"/>
        </w:rPr>
        <w:t>BA:</w:t>
      </w:r>
      <w:r w:rsidRPr="00200085">
        <w:rPr>
          <w:lang w:val="en-US"/>
        </w:rPr>
        <w:t xml:space="preserve"> </w:t>
      </w:r>
      <m:oMath>
        <m:acc>
          <m:accPr>
            <m:chr m:val="ˉ"/>
            <m:ctrlPr>
              <w:rPr>
                <w:rFonts w:ascii="Cambria Math" w:hAnsi="Cambria Math"/>
                <w:lang w:val="en-US"/>
              </w:rPr>
            </m:ctrlPr>
          </m:accPr>
          <m:e>
            <m:r>
              <w:rPr>
                <w:rFonts w:ascii="Cambria Math" w:hAnsi="Cambria Math"/>
                <w:lang w:val="en-US"/>
              </w:rPr>
              <m:t>c</m:t>
            </m:r>
          </m:e>
        </m:acc>
        <m:r>
          <w:rPr>
            <w:rFonts w:ascii="Cambria Math" w:hAnsi="Cambria Math"/>
            <w:lang w:val="en-US"/>
          </w:rPr>
          <m:t>≈0.0020</m:t>
        </m:r>
      </m:oMath>
      <w:r w:rsidRPr="00200085">
        <w:rPr>
          <w:lang w:val="en-US"/>
        </w:rPr>
        <w:t xml:space="preserve">(mass near </w:t>
      </w:r>
      <m:oMath>
        <m:r>
          <w:rPr>
            <w:rFonts w:ascii="Cambria Math" w:hAnsi="Cambria Math"/>
            <w:lang w:val="en-US"/>
          </w:rPr>
          <m:t>c≈0</m:t>
        </m:r>
      </m:oMath>
      <w:r w:rsidRPr="00200085">
        <w:rPr>
          <w:lang w:val="en-US"/>
        </w:rPr>
        <w:t>; Fig. D2).</w:t>
      </w:r>
    </w:p>
    <w:p w14:paraId="34D2462D" w14:textId="77777777" w:rsidR="00200085" w:rsidRDefault="00200085" w:rsidP="00200085">
      <w:pPr>
        <w:pStyle w:val="ListParagraph"/>
        <w:numPr>
          <w:ilvl w:val="0"/>
          <w:numId w:val="28"/>
        </w:numPr>
        <w:rPr>
          <w:lang w:val="en-US"/>
        </w:rPr>
      </w:pPr>
      <w:r w:rsidRPr="00200085">
        <w:rPr>
          <w:b/>
          <w:bCs/>
          <w:lang w:val="en-US"/>
        </w:rPr>
        <w:t>Real:</w:t>
      </w:r>
      <w:r w:rsidRPr="00200085">
        <w:rPr>
          <w:lang w:val="en-US"/>
        </w:rPr>
        <w:t xml:space="preserve"> </w:t>
      </w:r>
      <m:oMath>
        <m:acc>
          <m:accPr>
            <m:chr m:val="ˉ"/>
            <m:ctrlPr>
              <w:rPr>
                <w:rFonts w:ascii="Cambria Math" w:hAnsi="Cambria Math"/>
                <w:lang w:val="en-US"/>
              </w:rPr>
            </m:ctrlPr>
          </m:accPr>
          <m:e>
            <m:r>
              <w:rPr>
                <w:rFonts w:ascii="Cambria Math" w:hAnsi="Cambria Math"/>
                <w:lang w:val="en-US"/>
              </w:rPr>
              <m:t>c</m:t>
            </m:r>
          </m:e>
        </m:acc>
        <m:r>
          <w:rPr>
            <w:rFonts w:ascii="Cambria Math" w:hAnsi="Cambria Math"/>
            <w:lang w:val="en-US"/>
          </w:rPr>
          <m:t>≈0.0429</m:t>
        </m:r>
      </m:oMath>
      <w:r w:rsidRPr="00200085">
        <w:rPr>
          <w:lang w:val="en-US"/>
        </w:rPr>
        <w:t>(small but clearly non-zero).</w:t>
      </w:r>
    </w:p>
    <w:p w14:paraId="3431FCF4" w14:textId="3EFAC131" w:rsidR="00200085" w:rsidRPr="00200085" w:rsidRDefault="00200085" w:rsidP="00200085">
      <w:pPr>
        <w:pStyle w:val="ListParagraph"/>
        <w:numPr>
          <w:ilvl w:val="0"/>
          <w:numId w:val="28"/>
        </w:numPr>
        <w:rPr>
          <w:lang w:val="en-US"/>
        </w:rPr>
      </w:pPr>
      <w:r w:rsidRPr="00200085">
        <w:rPr>
          <w:b/>
          <w:bCs/>
          <w:lang w:val="en-US"/>
        </w:rPr>
        <w:t>Interpretation:</w:t>
      </w:r>
      <w:r w:rsidRPr="00200085">
        <w:rPr>
          <w:lang w:val="en-US"/>
        </w:rPr>
        <w:t xml:space="preserve"> the real email network has more triadic closure / local group structure than BA, so BA strongly underestimates clustering.</w:t>
      </w:r>
    </w:p>
    <w:p w14:paraId="7CC1F461" w14:textId="77777777" w:rsidR="00200085" w:rsidRPr="00200085" w:rsidRDefault="00200085" w:rsidP="00200085">
      <w:pPr>
        <w:rPr>
          <w:lang w:val="en-US"/>
        </w:rPr>
      </w:pPr>
      <w:r w:rsidRPr="00200085">
        <w:rPr>
          <w:b/>
          <w:bCs/>
          <w:lang w:val="en-US"/>
        </w:rPr>
        <w:t>Powergrid</w:t>
      </w:r>
    </w:p>
    <w:p w14:paraId="017D46B9" w14:textId="77777777" w:rsidR="00200085" w:rsidRDefault="00200085" w:rsidP="00200085">
      <w:pPr>
        <w:pStyle w:val="ListParagraph"/>
        <w:numPr>
          <w:ilvl w:val="0"/>
          <w:numId w:val="28"/>
        </w:numPr>
        <w:rPr>
          <w:lang w:val="en-US"/>
        </w:rPr>
      </w:pPr>
      <w:r w:rsidRPr="00200085">
        <w:rPr>
          <w:b/>
          <w:bCs/>
          <w:lang w:val="en-US"/>
        </w:rPr>
        <w:t>BA:</w:t>
      </w:r>
      <w:r w:rsidRPr="00200085">
        <w:rPr>
          <w:lang w:val="en-US"/>
        </w:rPr>
        <w:t xml:space="preserve"> </w:t>
      </w:r>
      <m:oMath>
        <m:acc>
          <m:accPr>
            <m:chr m:val="ˉ"/>
            <m:ctrlPr>
              <w:rPr>
                <w:rFonts w:ascii="Cambria Math" w:hAnsi="Cambria Math"/>
                <w:lang w:val="en-US"/>
              </w:rPr>
            </m:ctrlPr>
          </m:accPr>
          <m:e>
            <m:r>
              <w:rPr>
                <w:rFonts w:ascii="Cambria Math" w:hAnsi="Cambria Math"/>
                <w:lang w:val="en-US"/>
              </w:rPr>
              <m:t>c</m:t>
            </m:r>
          </m:e>
        </m:acc>
        <m:r>
          <w:rPr>
            <w:rFonts w:ascii="Cambria Math" w:hAnsi="Cambria Math"/>
            <w:lang w:val="en-US"/>
          </w:rPr>
          <m:t>≈0</m:t>
        </m:r>
      </m:oMath>
      <w:r w:rsidRPr="00200085">
        <w:rPr>
          <w:lang w:val="en-US"/>
        </w:rPr>
        <w:t>(essentially no triangles; Fig. D3).</w:t>
      </w:r>
    </w:p>
    <w:p w14:paraId="45516DE8" w14:textId="77777777" w:rsidR="00200085" w:rsidRDefault="00200085" w:rsidP="00200085">
      <w:pPr>
        <w:pStyle w:val="ListParagraph"/>
        <w:numPr>
          <w:ilvl w:val="0"/>
          <w:numId w:val="28"/>
        </w:numPr>
        <w:rPr>
          <w:lang w:val="en-US"/>
        </w:rPr>
      </w:pPr>
      <w:r w:rsidRPr="00200085">
        <w:rPr>
          <w:b/>
          <w:bCs/>
          <w:lang w:val="en-US"/>
        </w:rPr>
        <w:t>Real:</w:t>
      </w:r>
      <w:r w:rsidRPr="00200085">
        <w:rPr>
          <w:lang w:val="en-US"/>
        </w:rPr>
        <w:t xml:space="preserve"> </w:t>
      </w:r>
      <m:oMath>
        <m:acc>
          <m:accPr>
            <m:chr m:val="ˉ"/>
            <m:ctrlPr>
              <w:rPr>
                <w:rFonts w:ascii="Cambria Math" w:hAnsi="Cambria Math"/>
                <w:lang w:val="en-US"/>
              </w:rPr>
            </m:ctrlPr>
          </m:accPr>
          <m:e>
            <m:r>
              <w:rPr>
                <w:rFonts w:ascii="Cambria Math" w:hAnsi="Cambria Math"/>
                <w:lang w:val="en-US"/>
              </w:rPr>
              <m:t>c</m:t>
            </m:r>
          </m:e>
        </m:acc>
        <m:r>
          <w:rPr>
            <w:rFonts w:ascii="Cambria Math" w:hAnsi="Cambria Math"/>
            <w:lang w:val="en-US"/>
          </w:rPr>
          <m:t>≈0.0783</m:t>
        </m:r>
      </m:oMath>
      <w:r w:rsidRPr="00200085">
        <w:rPr>
          <w:lang w:val="en-US"/>
        </w:rPr>
        <w:t>.</w:t>
      </w:r>
    </w:p>
    <w:p w14:paraId="5D951E11" w14:textId="3AF432E6" w:rsidR="00200085" w:rsidRPr="00200085" w:rsidRDefault="00200085" w:rsidP="00200085">
      <w:pPr>
        <w:pStyle w:val="ListParagraph"/>
        <w:numPr>
          <w:ilvl w:val="0"/>
          <w:numId w:val="28"/>
        </w:numPr>
        <w:rPr>
          <w:lang w:val="en-US"/>
        </w:rPr>
      </w:pPr>
      <w:r w:rsidRPr="00200085">
        <w:rPr>
          <w:b/>
          <w:bCs/>
          <w:lang w:val="en-US"/>
        </w:rPr>
        <w:t>Interpretation:</w:t>
      </w:r>
      <w:r w:rsidRPr="00200085">
        <w:rPr>
          <w:lang w:val="en-US"/>
        </w:rPr>
        <w:t xml:space="preserve"> with </w:t>
      </w:r>
      <m:oMath>
        <m:r>
          <w:rPr>
            <w:rFonts w:ascii="Cambria Math" w:hAnsi="Cambria Math"/>
            <w:lang w:val="en-US"/>
          </w:rPr>
          <m:t>m=1</m:t>
        </m:r>
      </m:oMath>
      <w:r w:rsidRPr="00200085">
        <w:rPr>
          <w:lang w:val="en-US"/>
        </w:rPr>
        <w:t>, BA generates a tree-like sparse structure (few/no triangles), while the real power grid contains nontrivial local cycles/triangles, giving higher clustering.</w:t>
      </w:r>
    </w:p>
    <w:p w14:paraId="3CAF4B91" w14:textId="5FF23AA4" w:rsidR="00200085" w:rsidRPr="00200085" w:rsidRDefault="00200085" w:rsidP="00200085">
      <w:pPr>
        <w:rPr>
          <w:lang w:val="en-US"/>
        </w:rPr>
      </w:pPr>
      <w:r w:rsidRPr="00200085">
        <w:rPr>
          <w:lang w:val="en-US"/>
        </w:rPr>
        <w:t xml:space="preserve">Across all three datasets, </w:t>
      </w:r>
      <w:r w:rsidRPr="00200085">
        <w:rPr>
          <w:b/>
          <w:bCs/>
          <w:lang w:val="en-US"/>
        </w:rPr>
        <w:t>BA severely underestimates clustering</w:t>
      </w:r>
      <w:r w:rsidRPr="00200085">
        <w:rPr>
          <w:lang w:val="en-US"/>
        </w:rPr>
        <w:t xml:space="preserve"> because it captures degree heterogeneity but not triangle formation (triadic closure/community effects).</w:t>
      </w:r>
    </w:p>
    <w:p w14:paraId="37C79D4D" w14:textId="0793FE70" w:rsidR="00200085" w:rsidRPr="00791E81" w:rsidRDefault="00791E81" w:rsidP="00200085">
      <w:pPr>
        <w:rPr>
          <w:color w:val="EE0000"/>
          <w:lang w:val="en-US"/>
        </w:rPr>
      </w:pPr>
      <w:r w:rsidRPr="00791E81">
        <w:rPr>
          <w:color w:val="EE0000"/>
          <w:lang w:val="en-US"/>
        </w:rPr>
        <w:t>(e)</w:t>
      </w:r>
    </w:p>
    <w:p w14:paraId="3C7EF676" w14:textId="5394D1BF" w:rsidR="00200085" w:rsidRPr="00200085" w:rsidRDefault="00200085" w:rsidP="00200085">
      <w:pPr>
        <w:rPr>
          <w:lang w:val="en-US"/>
        </w:rPr>
      </w:pPr>
      <w:r w:rsidRPr="00200085">
        <w:rPr>
          <w:lang w:val="en-US"/>
        </w:rPr>
        <w:t xml:space="preserve">On each GCC, I computed the </w:t>
      </w:r>
      <w:r w:rsidRPr="00200085">
        <w:rPr>
          <w:b/>
          <w:bCs/>
          <w:lang w:val="en-US"/>
        </w:rPr>
        <w:t>top 100 adjacency eigenvalues</w:t>
      </w:r>
      <w:r w:rsidRPr="00200085">
        <w:rPr>
          <w:lang w:val="en-US"/>
        </w:rPr>
        <w:t xml:space="preserve">, sorted by magnitude </w:t>
      </w:r>
      <m:oMath>
        <m:r>
          <m:rPr>
            <m:sty m:val="p"/>
          </m:rPr>
          <w:rPr>
            <w:rFonts w:ascii="Cambria Math" w:hAnsi="Cambria Math"/>
            <w:lang w:val="en-US"/>
          </w:rPr>
          <m:t>∣</m:t>
        </m:r>
        <m:r>
          <w:rPr>
            <w:rFonts w:ascii="Cambria Math" w:hAnsi="Cambria Math"/>
            <w:lang w:val="en-US"/>
          </w:rPr>
          <m:t>λ</m:t>
        </m:r>
        <m:r>
          <m:rPr>
            <m:sty m:val="p"/>
          </m:rPr>
          <w:rPr>
            <w:rFonts w:ascii="Cambria Math" w:hAnsi="Cambria Math"/>
            <w:lang w:val="en-US"/>
          </w:rPr>
          <m:t>∣</m:t>
        </m:r>
      </m:oMath>
      <w:r w:rsidRPr="00200085">
        <w:rPr>
          <w:lang w:val="en-US"/>
        </w:rPr>
        <w:t xml:space="preserve">, and plotted </w:t>
      </w:r>
      <m:oMath>
        <m:r>
          <m:rPr>
            <m:sty m:val="p"/>
          </m:rPr>
          <w:rPr>
            <w:rFonts w:ascii="Cambria Math" w:hAnsi="Cambria Math"/>
            <w:lang w:val="en-US"/>
          </w:rPr>
          <m:t>∣</m:t>
        </m:r>
        <m:r>
          <w:rPr>
            <w:rFonts w:ascii="Cambria Math" w:hAnsi="Cambria Math"/>
            <w:lang w:val="en-US"/>
          </w:rPr>
          <m:t>λ</m:t>
        </m:r>
        <m:r>
          <m:rPr>
            <m:sty m:val="p"/>
          </m:rPr>
          <w:rPr>
            <w:rFonts w:ascii="Cambria Math" w:hAnsi="Cambria Math"/>
            <w:lang w:val="en-US"/>
          </w:rPr>
          <m:t>∣</m:t>
        </m:r>
      </m:oMath>
      <w:r w:rsidRPr="00200085">
        <w:rPr>
          <w:lang w:val="en-US"/>
        </w:rPr>
        <w:t xml:space="preserve">vs rank. I </w:t>
      </w:r>
      <w:proofErr w:type="gramStart"/>
      <w:r w:rsidRPr="00200085">
        <w:rPr>
          <w:lang w:val="en-US"/>
        </w:rPr>
        <w:t>report</w:t>
      </w:r>
      <w:proofErr w:type="gramEnd"/>
      <w:r w:rsidRPr="00200085">
        <w:rPr>
          <w:lang w:val="en-US"/>
        </w:rPr>
        <w:t xml:space="preserve"> the </w:t>
      </w:r>
      <w:r w:rsidRPr="00200085">
        <w:rPr>
          <w:b/>
          <w:bCs/>
          <w:lang w:val="en-US"/>
        </w:rPr>
        <w:t>spectral gap</w:t>
      </w:r>
    </w:p>
    <w:p w14:paraId="6DC1EDBF" w14:textId="634D37D0" w:rsidR="00200085" w:rsidRPr="00200085" w:rsidRDefault="00200085" w:rsidP="00200085">
      <w:pPr>
        <w:rPr>
          <w:lang w:val="en-US"/>
        </w:rPr>
      </w:pPr>
      <m:oMathPara>
        <m:oMath>
          <m:r>
            <m:rPr>
              <m:sty m:val="p"/>
            </m:rPr>
            <w:rPr>
              <w:rFonts w:ascii="Cambria Math" w:hAnsi="Cambria Math"/>
              <w:lang w:val="en-US"/>
            </w:rPr>
            <m:t>Δ</m:t>
          </m:r>
          <m:r>
            <w:rPr>
              <w:rFonts w:ascii="Cambria Math" w:hAnsi="Cambria Math"/>
              <w:lang w:val="en-US"/>
            </w:rPr>
            <m:t>=</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1</m:t>
              </m:r>
            </m:sub>
          </m:sSub>
          <m:r>
            <m:rPr>
              <m:sty m:val="p"/>
            </m:rPr>
            <w:rPr>
              <w:rFonts w:ascii="Cambria Math" w:hAnsi="Cambria Math"/>
              <w:lang w:val="en-US"/>
            </w:rPr>
            <m:t>∣</m:t>
          </m:r>
          <m:r>
            <w:rPr>
              <w:rFonts w:ascii="Cambria Math" w:hAnsi="Cambria Math"/>
              <w:lang w:val="en-US"/>
            </w:rPr>
            <m:t>-</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λ</m:t>
              </m:r>
            </m:e>
            <m:sub>
              <m:r>
                <w:rPr>
                  <w:rFonts w:ascii="Cambria Math" w:hAnsi="Cambria Math"/>
                  <w:lang w:val="en-US"/>
                </w:rPr>
                <m:t>2</m:t>
              </m:r>
            </m:sub>
          </m:sSub>
          <m:r>
            <m:rPr>
              <m:sty m:val="p"/>
            </m:rPr>
            <w:rPr>
              <w:rFonts w:ascii="Cambria Math" w:hAnsi="Cambria Math"/>
              <w:lang w:val="en-US"/>
            </w:rPr>
            <m:t>∣.</m:t>
          </m:r>
          <m:r>
            <w:rPr>
              <w:lang w:val="en-US"/>
            </w:rPr>
            <w:br/>
          </m:r>
        </m:oMath>
      </m:oMathPara>
    </w:p>
    <w:p w14:paraId="524C33B5" w14:textId="04E96D8C" w:rsidR="00200085" w:rsidRDefault="00200085" w:rsidP="0025204A">
      <w:pPr>
        <w:jc w:val="center"/>
        <w:rPr>
          <w:i/>
          <w:iCs/>
          <w:lang w:val="en-US"/>
        </w:rPr>
      </w:pPr>
      <w:r w:rsidRPr="00200085">
        <w:rPr>
          <w:b/>
          <w:bCs/>
          <w:lang w:val="en-US"/>
        </w:rPr>
        <w:t>Figure E1</w:t>
      </w:r>
      <w:r w:rsidR="00791E81">
        <w:rPr>
          <w:b/>
          <w:bCs/>
          <w:lang w:val="en-US"/>
        </w:rPr>
        <w:t xml:space="preserve"> </w:t>
      </w:r>
      <w:r w:rsidRPr="00200085">
        <w:rPr>
          <w:i/>
          <w:iCs/>
          <w:lang w:val="en-US"/>
        </w:rPr>
        <w:t>collaboratio</w:t>
      </w:r>
      <w:r w:rsidR="00791E81">
        <w:rPr>
          <w:i/>
          <w:iCs/>
          <w:lang w:val="en-US"/>
        </w:rPr>
        <w:t>n</w:t>
      </w:r>
      <w:r w:rsidRPr="00200085">
        <w:rPr>
          <w:i/>
          <w:iCs/>
          <w:lang w:val="en-US"/>
        </w:rPr>
        <w:t>: eigen spectrum (GCC)</w:t>
      </w:r>
    </w:p>
    <w:p w14:paraId="3FAE99E3" w14:textId="0207214F" w:rsidR="00232FA2" w:rsidRPr="00200085" w:rsidRDefault="00232FA2" w:rsidP="0025204A">
      <w:pPr>
        <w:jc w:val="center"/>
        <w:rPr>
          <w:lang w:val="en-US"/>
        </w:rPr>
      </w:pPr>
      <w:r w:rsidRPr="00232FA2">
        <w:rPr>
          <w:lang w:val="en-US"/>
        </w:rPr>
        <w:drawing>
          <wp:inline distT="0" distB="0" distL="0" distR="0" wp14:anchorId="669575A4" wp14:editId="1864BD90">
            <wp:extent cx="3505199" cy="2628900"/>
            <wp:effectExtent l="0" t="0" r="635" b="0"/>
            <wp:docPr id="166066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66688" name=""/>
                    <pic:cNvPicPr/>
                  </pic:nvPicPr>
                  <pic:blipFill>
                    <a:blip r:embed="rId32"/>
                    <a:stretch>
                      <a:fillRect/>
                    </a:stretch>
                  </pic:blipFill>
                  <pic:spPr>
                    <a:xfrm>
                      <a:off x="0" y="0"/>
                      <a:ext cx="3512518" cy="2634389"/>
                    </a:xfrm>
                    <a:prstGeom prst="rect">
                      <a:avLst/>
                    </a:prstGeom>
                  </pic:spPr>
                </pic:pic>
              </a:graphicData>
            </a:graphic>
          </wp:inline>
        </w:drawing>
      </w:r>
    </w:p>
    <w:p w14:paraId="50689832" w14:textId="5B40B6F3" w:rsidR="00200085" w:rsidRDefault="00200085" w:rsidP="0025204A">
      <w:pPr>
        <w:jc w:val="center"/>
        <w:rPr>
          <w:i/>
          <w:iCs/>
          <w:lang w:val="en-US"/>
        </w:rPr>
      </w:pPr>
      <w:r w:rsidRPr="00200085">
        <w:rPr>
          <w:b/>
          <w:bCs/>
          <w:lang w:val="en-US"/>
        </w:rPr>
        <w:lastRenderedPageBreak/>
        <w:t>Figure E2</w:t>
      </w:r>
      <w:r w:rsidRPr="00200085">
        <w:rPr>
          <w:lang w:val="en-US"/>
        </w:rPr>
        <w:t xml:space="preserve"> </w:t>
      </w:r>
      <w:r w:rsidR="00791E81">
        <w:rPr>
          <w:i/>
          <w:iCs/>
          <w:lang w:val="en-US"/>
        </w:rPr>
        <w:t>email</w:t>
      </w:r>
    </w:p>
    <w:p w14:paraId="15B093BB" w14:textId="3C83FA9C" w:rsidR="00232FA2" w:rsidRPr="00200085" w:rsidRDefault="00232FA2" w:rsidP="0025204A">
      <w:pPr>
        <w:jc w:val="center"/>
        <w:rPr>
          <w:lang w:val="en-US"/>
        </w:rPr>
      </w:pPr>
      <w:r w:rsidRPr="00232FA2">
        <w:rPr>
          <w:lang w:val="en-US"/>
        </w:rPr>
        <w:drawing>
          <wp:inline distT="0" distB="0" distL="0" distR="0" wp14:anchorId="2E32094A" wp14:editId="3748A2A9">
            <wp:extent cx="3409950" cy="2557463"/>
            <wp:effectExtent l="0" t="0" r="0" b="0"/>
            <wp:docPr id="160039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94903" name=""/>
                    <pic:cNvPicPr/>
                  </pic:nvPicPr>
                  <pic:blipFill>
                    <a:blip r:embed="rId32"/>
                    <a:stretch>
                      <a:fillRect/>
                    </a:stretch>
                  </pic:blipFill>
                  <pic:spPr>
                    <a:xfrm>
                      <a:off x="0" y="0"/>
                      <a:ext cx="3413270" cy="2559953"/>
                    </a:xfrm>
                    <a:prstGeom prst="rect">
                      <a:avLst/>
                    </a:prstGeom>
                  </pic:spPr>
                </pic:pic>
              </a:graphicData>
            </a:graphic>
          </wp:inline>
        </w:drawing>
      </w:r>
    </w:p>
    <w:p w14:paraId="57A39027" w14:textId="2A7663D1" w:rsidR="00200085" w:rsidRDefault="00200085" w:rsidP="0025204A">
      <w:pPr>
        <w:jc w:val="center"/>
        <w:rPr>
          <w:i/>
          <w:iCs/>
          <w:lang w:val="en-US"/>
        </w:rPr>
      </w:pPr>
      <w:r w:rsidRPr="00200085">
        <w:rPr>
          <w:b/>
          <w:bCs/>
          <w:lang w:val="en-US"/>
        </w:rPr>
        <w:t>Figure E3</w:t>
      </w:r>
      <w:r w:rsidRPr="00200085">
        <w:rPr>
          <w:lang w:val="en-US"/>
        </w:rPr>
        <w:t xml:space="preserve"> </w:t>
      </w:r>
      <w:proofErr w:type="spellStart"/>
      <w:r w:rsidR="00791E81">
        <w:rPr>
          <w:i/>
          <w:iCs/>
          <w:lang w:val="en-US"/>
        </w:rPr>
        <w:t>powergrid</w:t>
      </w:r>
      <w:proofErr w:type="spellEnd"/>
    </w:p>
    <w:p w14:paraId="5844D719" w14:textId="1E9CDF70" w:rsidR="00D6771D" w:rsidRPr="00200085" w:rsidRDefault="00D6771D" w:rsidP="0025204A">
      <w:pPr>
        <w:jc w:val="center"/>
        <w:rPr>
          <w:lang w:val="en-US"/>
        </w:rPr>
      </w:pPr>
      <w:r w:rsidRPr="00D6771D">
        <w:rPr>
          <w:lang w:val="en-US"/>
        </w:rPr>
        <w:drawing>
          <wp:inline distT="0" distB="0" distL="0" distR="0" wp14:anchorId="03348862" wp14:editId="22E6EDAE">
            <wp:extent cx="3657600" cy="2743200"/>
            <wp:effectExtent l="0" t="0" r="0" b="0"/>
            <wp:docPr id="159066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66032" name=""/>
                    <pic:cNvPicPr/>
                  </pic:nvPicPr>
                  <pic:blipFill>
                    <a:blip r:embed="rId33"/>
                    <a:stretch>
                      <a:fillRect/>
                    </a:stretch>
                  </pic:blipFill>
                  <pic:spPr>
                    <a:xfrm>
                      <a:off x="0" y="0"/>
                      <a:ext cx="3657600" cy="2743200"/>
                    </a:xfrm>
                    <a:prstGeom prst="rect">
                      <a:avLst/>
                    </a:prstGeom>
                  </pic:spPr>
                </pic:pic>
              </a:graphicData>
            </a:graphic>
          </wp:inline>
        </w:drawing>
      </w:r>
    </w:p>
    <w:p w14:paraId="38DD2E71" w14:textId="77777777" w:rsidR="00200085" w:rsidRPr="00200085" w:rsidRDefault="00200085" w:rsidP="00791E81">
      <w:pPr>
        <w:rPr>
          <w:lang w:val="en-US"/>
        </w:rPr>
      </w:pPr>
      <w:r w:rsidRPr="00200085">
        <w:rPr>
          <w:b/>
          <w:bCs/>
          <w:lang w:val="en-US"/>
        </w:rPr>
        <w:t>Collaboration</w:t>
      </w:r>
    </w:p>
    <w:p w14:paraId="25536AA1" w14:textId="77777777" w:rsidR="00791E81" w:rsidRDefault="00200085" w:rsidP="00791E81">
      <w:pPr>
        <w:pStyle w:val="ListParagraph"/>
        <w:numPr>
          <w:ilvl w:val="0"/>
          <w:numId w:val="28"/>
        </w:numPr>
        <w:rPr>
          <w:lang w:val="en-US"/>
        </w:rPr>
      </w:pPr>
      <w:r w:rsidRPr="00791E81">
        <w:rPr>
          <w:b/>
          <w:bCs/>
          <w:lang w:val="en-US"/>
        </w:rPr>
        <w:t>BA:</w:t>
      </w:r>
      <w:r w:rsidRPr="00791E81">
        <w:rPr>
          <w:lang w:val="en-US"/>
        </w:rPr>
        <w:t xml:space="preserve"> </w:t>
      </w:r>
      <m:oMath>
        <m:r>
          <m:rPr>
            <m:sty m:val="p"/>
          </m:rPr>
          <w:rPr>
            <w:rFonts w:ascii="Cambria Math" w:hAnsi="Cambria Math"/>
            <w:lang w:val="en-US"/>
          </w:rPr>
          <m:t>Δ</m:t>
        </m:r>
        <m:r>
          <w:rPr>
            <w:rFonts w:ascii="Cambria Math" w:hAnsi="Cambria Math"/>
            <w:lang w:val="en-US"/>
          </w:rPr>
          <m:t>≈5.015</m:t>
        </m:r>
      </m:oMath>
      <w:r w:rsidRPr="00791E81">
        <w:rPr>
          <w:lang w:val="en-US"/>
        </w:rPr>
        <w:t>(Fig. E1)</w:t>
      </w:r>
    </w:p>
    <w:p w14:paraId="39C86916" w14:textId="77777777" w:rsidR="00791E81" w:rsidRPr="00791E81" w:rsidRDefault="00200085" w:rsidP="00791E81">
      <w:pPr>
        <w:pStyle w:val="ListParagraph"/>
        <w:numPr>
          <w:ilvl w:val="0"/>
          <w:numId w:val="28"/>
        </w:numPr>
        <w:rPr>
          <w:rFonts w:eastAsiaTheme="minorEastAsia"/>
          <w:lang w:val="en-US"/>
        </w:rPr>
      </w:pPr>
      <w:r w:rsidRPr="00791E81">
        <w:rPr>
          <w:b/>
          <w:bCs/>
          <w:lang w:val="en-US"/>
        </w:rPr>
        <w:t>Real:</w:t>
      </w:r>
      <w:r w:rsidRPr="00791E81">
        <w:rPr>
          <w:lang w:val="en-US"/>
        </w:rPr>
        <w:t xml:space="preserve"> </w:t>
      </w:r>
      <m:oMath>
        <m:r>
          <m:rPr>
            <m:sty m:val="p"/>
          </m:rPr>
          <w:rPr>
            <w:rFonts w:ascii="Cambria Math" w:hAnsi="Cambria Math"/>
            <w:lang w:val="en-US"/>
          </w:rPr>
          <m:t>Δ</m:t>
        </m:r>
        <m:r>
          <w:rPr>
            <w:rFonts w:ascii="Cambria Math" w:hAnsi="Cambria Math"/>
            <w:lang w:val="en-US"/>
          </w:rPr>
          <m:t>≈7.408</m:t>
        </m:r>
      </m:oMath>
    </w:p>
    <w:p w14:paraId="500387BE" w14:textId="3829E1CE" w:rsidR="00200085" w:rsidRPr="00791E81" w:rsidRDefault="00200085" w:rsidP="00791E81">
      <w:pPr>
        <w:pStyle w:val="ListParagraph"/>
        <w:numPr>
          <w:ilvl w:val="0"/>
          <w:numId w:val="28"/>
        </w:numPr>
        <w:rPr>
          <w:rFonts w:eastAsiaTheme="minorEastAsia"/>
          <w:lang w:val="en-US"/>
        </w:rPr>
      </w:pPr>
      <w:r w:rsidRPr="00791E81">
        <w:rPr>
          <w:b/>
          <w:bCs/>
          <w:lang w:val="en-US"/>
        </w:rPr>
        <w:t>Interpretation:</w:t>
      </w:r>
      <w:r w:rsidRPr="00791E81">
        <w:rPr>
          <w:lang w:val="en-US"/>
        </w:rPr>
        <w:t xml:space="preserve"> BA produces a heavy-tailed degree structure and a decaying spectrum, but the </w:t>
      </w:r>
      <w:r w:rsidRPr="00791E81">
        <w:rPr>
          <w:b/>
          <w:bCs/>
          <w:lang w:val="en-US"/>
        </w:rPr>
        <w:t>real</w:t>
      </w:r>
      <w:r w:rsidRPr="00791E81">
        <w:rPr>
          <w:lang w:val="en-US"/>
        </w:rPr>
        <w:t xml:space="preserve"> graph shows a </w:t>
      </w:r>
      <w:r w:rsidRPr="00791E81">
        <w:rPr>
          <w:b/>
          <w:bCs/>
          <w:lang w:val="en-US"/>
        </w:rPr>
        <w:t>larger leading-eigenvalue separation</w:t>
      </w:r>
      <w:r w:rsidRPr="00791E81">
        <w:rPr>
          <w:lang w:val="en-US"/>
        </w:rPr>
        <w:t>, consistent with stronger large-scale structure than BA captures.</w:t>
      </w:r>
    </w:p>
    <w:p w14:paraId="327B68A7" w14:textId="77777777" w:rsidR="00200085" w:rsidRPr="00200085" w:rsidRDefault="00200085" w:rsidP="00791E81">
      <w:pPr>
        <w:rPr>
          <w:lang w:val="en-US"/>
        </w:rPr>
      </w:pPr>
      <w:r w:rsidRPr="00200085">
        <w:rPr>
          <w:b/>
          <w:bCs/>
          <w:lang w:val="en-US"/>
        </w:rPr>
        <w:t>Email</w:t>
      </w:r>
    </w:p>
    <w:p w14:paraId="1BDCAB6B" w14:textId="77777777" w:rsidR="00791E81" w:rsidRDefault="00200085" w:rsidP="00791E81">
      <w:pPr>
        <w:pStyle w:val="ListParagraph"/>
        <w:numPr>
          <w:ilvl w:val="0"/>
          <w:numId w:val="28"/>
        </w:numPr>
        <w:rPr>
          <w:lang w:val="en-US"/>
        </w:rPr>
      </w:pPr>
      <w:r w:rsidRPr="00791E81">
        <w:rPr>
          <w:b/>
          <w:bCs/>
          <w:lang w:val="en-US"/>
        </w:rPr>
        <w:t>BA:</w:t>
      </w:r>
      <w:r w:rsidRPr="00791E81">
        <w:rPr>
          <w:lang w:val="en-US"/>
        </w:rPr>
        <w:t xml:space="preserve"> </w:t>
      </w:r>
      <m:oMath>
        <m:r>
          <m:rPr>
            <m:sty m:val="p"/>
          </m:rPr>
          <w:rPr>
            <w:rFonts w:ascii="Cambria Math" w:hAnsi="Cambria Math"/>
            <w:lang w:val="en-US"/>
          </w:rPr>
          <m:t>Δ</m:t>
        </m:r>
        <m:r>
          <w:rPr>
            <w:rFonts w:ascii="Cambria Math" w:hAnsi="Cambria Math"/>
            <w:lang w:val="en-US"/>
          </w:rPr>
          <m:t>≈0.404</m:t>
        </m:r>
      </m:oMath>
      <w:r w:rsidRPr="00791E81">
        <w:rPr>
          <w:lang w:val="en-US"/>
        </w:rPr>
        <w:t>(Fig. E2)</w:t>
      </w:r>
    </w:p>
    <w:p w14:paraId="095C91F4" w14:textId="77777777" w:rsidR="00791E81" w:rsidRPr="00791E81" w:rsidRDefault="00200085" w:rsidP="00791E81">
      <w:pPr>
        <w:pStyle w:val="ListParagraph"/>
        <w:numPr>
          <w:ilvl w:val="0"/>
          <w:numId w:val="28"/>
        </w:numPr>
        <w:rPr>
          <w:rFonts w:eastAsiaTheme="minorEastAsia"/>
          <w:lang w:val="en-US"/>
        </w:rPr>
      </w:pPr>
      <w:r w:rsidRPr="00791E81">
        <w:rPr>
          <w:b/>
          <w:bCs/>
          <w:lang w:val="en-US"/>
        </w:rPr>
        <w:t>Real:</w:t>
      </w:r>
      <w:r w:rsidRPr="00791E81">
        <w:rPr>
          <w:lang w:val="en-US"/>
        </w:rPr>
        <w:t xml:space="preserve"> </w:t>
      </w:r>
      <m:oMath>
        <m:r>
          <m:rPr>
            <m:sty m:val="p"/>
          </m:rPr>
          <w:rPr>
            <w:rFonts w:ascii="Cambria Math" w:hAnsi="Cambria Math"/>
            <w:lang w:val="en-US"/>
          </w:rPr>
          <m:t>Δ</m:t>
        </m:r>
        <m:r>
          <w:rPr>
            <w:rFonts w:ascii="Cambria Math" w:hAnsi="Cambria Math"/>
            <w:lang w:val="en-US"/>
          </w:rPr>
          <m:t>≈0.621</m:t>
        </m:r>
      </m:oMath>
    </w:p>
    <w:p w14:paraId="47FED61D" w14:textId="3EB6E42E" w:rsidR="00200085" w:rsidRPr="00791E81" w:rsidRDefault="00200085" w:rsidP="00791E81">
      <w:pPr>
        <w:pStyle w:val="ListParagraph"/>
        <w:numPr>
          <w:ilvl w:val="0"/>
          <w:numId w:val="28"/>
        </w:numPr>
        <w:rPr>
          <w:rFonts w:eastAsiaTheme="minorEastAsia"/>
          <w:lang w:val="en-US"/>
        </w:rPr>
      </w:pPr>
      <w:r w:rsidRPr="00791E81">
        <w:rPr>
          <w:b/>
          <w:bCs/>
          <w:lang w:val="en-US"/>
        </w:rPr>
        <w:lastRenderedPageBreak/>
        <w:t>Interpretation:</w:t>
      </w:r>
      <w:r w:rsidRPr="00791E81">
        <w:rPr>
          <w:lang w:val="en-US"/>
        </w:rPr>
        <w:t xml:space="preserve"> BA again shows a smaller gap; the real email network has additional structure beyond pure preferential attachment.</w:t>
      </w:r>
    </w:p>
    <w:p w14:paraId="16690043" w14:textId="77777777" w:rsidR="00200085" w:rsidRPr="00200085" w:rsidRDefault="00200085" w:rsidP="00791E81">
      <w:pPr>
        <w:rPr>
          <w:lang w:val="en-US"/>
        </w:rPr>
      </w:pPr>
      <w:r w:rsidRPr="00200085">
        <w:rPr>
          <w:b/>
          <w:bCs/>
          <w:lang w:val="en-US"/>
        </w:rPr>
        <w:t>Powergrid</w:t>
      </w:r>
    </w:p>
    <w:p w14:paraId="6CAC864A" w14:textId="77777777" w:rsidR="00791E81" w:rsidRDefault="00200085" w:rsidP="00791E81">
      <w:pPr>
        <w:pStyle w:val="ListParagraph"/>
        <w:numPr>
          <w:ilvl w:val="0"/>
          <w:numId w:val="28"/>
        </w:numPr>
        <w:rPr>
          <w:lang w:val="en-US"/>
        </w:rPr>
      </w:pPr>
      <w:r w:rsidRPr="00791E81">
        <w:rPr>
          <w:b/>
          <w:bCs/>
          <w:lang w:val="en-US"/>
        </w:rPr>
        <w:t>BA:</w:t>
      </w:r>
      <w:r w:rsidRPr="00791E81">
        <w:rPr>
          <w:lang w:val="en-US"/>
        </w:rPr>
        <w:t xml:space="preserve"> </w:t>
      </w:r>
      <m:oMath>
        <m:r>
          <m:rPr>
            <m:sty m:val="p"/>
          </m:rPr>
          <w:rPr>
            <w:rFonts w:ascii="Cambria Math" w:hAnsi="Cambria Math"/>
            <w:lang w:val="en-US"/>
          </w:rPr>
          <m:t>Δ</m:t>
        </m:r>
        <m:r>
          <w:rPr>
            <w:rFonts w:ascii="Cambria Math" w:hAnsi="Cambria Math"/>
            <w:lang w:val="en-US"/>
          </w:rPr>
          <m:t>≈0.000</m:t>
        </m:r>
      </m:oMath>
      <w:r w:rsidRPr="00791E81">
        <w:rPr>
          <w:lang w:val="en-US"/>
        </w:rPr>
        <w:t>(Fig. E3)</w:t>
      </w:r>
    </w:p>
    <w:p w14:paraId="78F1BADB" w14:textId="77777777" w:rsidR="00791E81" w:rsidRPr="00791E81" w:rsidRDefault="00200085" w:rsidP="00791E81">
      <w:pPr>
        <w:pStyle w:val="ListParagraph"/>
        <w:numPr>
          <w:ilvl w:val="0"/>
          <w:numId w:val="28"/>
        </w:numPr>
        <w:rPr>
          <w:rFonts w:eastAsiaTheme="minorEastAsia"/>
          <w:lang w:val="en-US"/>
        </w:rPr>
      </w:pPr>
      <w:r w:rsidRPr="00791E81">
        <w:rPr>
          <w:b/>
          <w:bCs/>
          <w:lang w:val="en-US"/>
        </w:rPr>
        <w:t>Real:</w:t>
      </w:r>
      <w:r w:rsidRPr="00791E81">
        <w:rPr>
          <w:lang w:val="en-US"/>
        </w:rPr>
        <w:t xml:space="preserve"> </w:t>
      </w:r>
      <m:oMath>
        <m:r>
          <m:rPr>
            <m:sty m:val="p"/>
          </m:rPr>
          <w:rPr>
            <w:rFonts w:ascii="Cambria Math" w:hAnsi="Cambria Math"/>
            <w:lang w:val="en-US"/>
          </w:rPr>
          <m:t>Δ</m:t>
        </m:r>
        <m:r>
          <w:rPr>
            <w:rFonts w:ascii="Cambria Math" w:hAnsi="Cambria Math"/>
            <w:lang w:val="en-US"/>
          </w:rPr>
          <m:t>≈0.874</m:t>
        </m:r>
      </m:oMath>
    </w:p>
    <w:p w14:paraId="1C575877" w14:textId="25B3AC9D" w:rsidR="00200085" w:rsidRPr="00791E81" w:rsidRDefault="00200085" w:rsidP="00791E81">
      <w:pPr>
        <w:pStyle w:val="ListParagraph"/>
        <w:numPr>
          <w:ilvl w:val="0"/>
          <w:numId w:val="28"/>
        </w:numPr>
        <w:rPr>
          <w:rFonts w:eastAsiaTheme="minorEastAsia"/>
          <w:lang w:val="en-US"/>
        </w:rPr>
      </w:pPr>
      <w:r w:rsidRPr="00791E81">
        <w:rPr>
          <w:b/>
          <w:bCs/>
          <w:lang w:val="en-US"/>
        </w:rPr>
        <w:t>Interpretation:</w:t>
      </w:r>
      <w:r w:rsidRPr="00791E81">
        <w:rPr>
          <w:lang w:val="en-US"/>
        </w:rPr>
        <w:t xml:space="preserve"> the </w:t>
      </w:r>
      <w:proofErr w:type="gramStart"/>
      <w:r w:rsidRPr="00791E81">
        <w:rPr>
          <w:lang w:val="en-US"/>
        </w:rPr>
        <w:t>BA(</w:t>
      </w:r>
      <w:proofErr w:type="spellStart"/>
      <w:proofErr w:type="gramEnd"/>
      <w:r w:rsidRPr="00791E81">
        <w:rPr>
          <w:lang w:val="en-US"/>
        </w:rPr>
        <w:t>powergrid</w:t>
      </w:r>
      <w:proofErr w:type="spellEnd"/>
      <w:r w:rsidRPr="00791E81">
        <w:rPr>
          <w:lang w:val="en-US"/>
        </w:rPr>
        <w:t>) setting (</w:t>
      </w:r>
      <m:oMath>
        <m:r>
          <w:rPr>
            <w:rFonts w:ascii="Cambria Math" w:hAnsi="Cambria Math"/>
            <w:lang w:val="en-US"/>
          </w:rPr>
          <m:t>m=1</m:t>
        </m:r>
      </m:oMath>
      <w:r w:rsidRPr="00791E81">
        <w:rPr>
          <w:lang w:val="en-US"/>
        </w:rPr>
        <w:t>) yields a very sparse, tree-like network whose leading eigenvalues are not well separated in our computation, unlike the real power grid.</w:t>
      </w:r>
    </w:p>
    <w:p w14:paraId="5DE9874C" w14:textId="6C9A49C2" w:rsidR="00200085" w:rsidRPr="00200085" w:rsidRDefault="00200085" w:rsidP="00200085">
      <w:pPr>
        <w:rPr>
          <w:lang w:val="en-US"/>
        </w:rPr>
      </w:pPr>
      <w:r w:rsidRPr="00200085">
        <w:rPr>
          <w:lang w:val="en-US"/>
        </w:rPr>
        <w:t xml:space="preserve">The BA spectra decay as expected for sparse hub-forming graphs, but </w:t>
      </w:r>
      <w:r w:rsidRPr="00791E81">
        <w:rPr>
          <w:lang w:val="en-US"/>
        </w:rPr>
        <w:t>spectral gaps are consistently smaller</w:t>
      </w:r>
      <w:r w:rsidRPr="00200085">
        <w:rPr>
          <w:lang w:val="en-US"/>
        </w:rPr>
        <w:t xml:space="preserve"> than in the real networks (especially </w:t>
      </w:r>
      <w:proofErr w:type="spellStart"/>
      <w:r w:rsidRPr="00200085">
        <w:rPr>
          <w:lang w:val="en-US"/>
        </w:rPr>
        <w:t>powergrid</w:t>
      </w:r>
      <w:proofErr w:type="spellEnd"/>
      <w:r w:rsidRPr="00200085">
        <w:rPr>
          <w:lang w:val="en-US"/>
        </w:rPr>
        <w:t>), indicating BA misses important global/meso-scale structure present in the data.</w:t>
      </w:r>
    </w:p>
    <w:p w14:paraId="3CC4F980" w14:textId="5187683B" w:rsidR="00200085" w:rsidRPr="00E20ECC" w:rsidRDefault="00E91562" w:rsidP="00F64666">
      <w:pPr>
        <w:rPr>
          <w:color w:val="EE0000"/>
          <w:lang w:val="en-US"/>
        </w:rPr>
      </w:pPr>
      <w:r w:rsidRPr="00E20ECC">
        <w:rPr>
          <w:color w:val="EE0000"/>
          <w:lang w:val="en-US"/>
        </w:rPr>
        <w:t>(f)</w:t>
      </w:r>
    </w:p>
    <w:p w14:paraId="5D265435" w14:textId="086955D8" w:rsidR="00E20ECC" w:rsidRPr="00E20ECC" w:rsidRDefault="00E20ECC" w:rsidP="00E20ECC">
      <w:pPr>
        <w:rPr>
          <w:lang w:val="en-US"/>
        </w:rPr>
      </w:pPr>
      <w:r w:rsidRPr="00E20ECC">
        <w:rPr>
          <w:lang w:val="en-US"/>
        </w:rPr>
        <w:t xml:space="preserve">For each </w:t>
      </w:r>
      <w:r w:rsidRPr="00E20ECC">
        <w:rPr>
          <w:b/>
          <w:bCs/>
          <w:lang w:val="en-US"/>
        </w:rPr>
        <w:t>full BA graph</w:t>
      </w:r>
      <w:r w:rsidRPr="00E20ECC">
        <w:rPr>
          <w:lang w:val="en-US"/>
        </w:rPr>
        <w:t xml:space="preserve">, I computed node degrees, sampled edges, plotted a density-style scatter of </w:t>
      </w:r>
      <m:oMath>
        <m:d>
          <m:dPr>
            <m:sep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i</m:t>
                </m:r>
              </m:sub>
            </m:sSub>
          </m:e>
          <m:e>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j</m:t>
                </m:r>
              </m:sub>
            </m:sSub>
          </m:e>
        </m:d>
      </m:oMath>
      <w:r w:rsidRPr="00E20ECC">
        <w:rPr>
          <w:lang w:val="en-US"/>
        </w:rPr>
        <w:t xml:space="preserve">over edges, and reported the </w:t>
      </w:r>
      <w:r w:rsidRPr="00E20ECC">
        <w:rPr>
          <w:b/>
          <w:bCs/>
          <w:lang w:val="en-US"/>
        </w:rPr>
        <w:t>overall Pearson correlation</w:t>
      </w:r>
      <w:r w:rsidRPr="00E20ECC">
        <w:rPr>
          <w:lang w:val="en-US"/>
        </w:rPr>
        <w:t xml:space="preserve"> </w:t>
      </w:r>
      <m:oMath>
        <m:r>
          <w:rPr>
            <w:rFonts w:ascii="Cambria Math" w:hAnsi="Cambria Math"/>
            <w:lang w:val="en-US"/>
          </w:rPr>
          <m:t>ρ=</m:t>
        </m:r>
        <m:r>
          <m:rPr>
            <m:sty m:val="p"/>
          </m:rPr>
          <w:rPr>
            <w:rFonts w:ascii="Cambria Math" w:hAnsi="Cambria Math"/>
            <w:lang w:val="en-US"/>
          </w:rPr>
          <m:t>corr</m:t>
        </m:r>
        <m:r>
          <w:rPr>
            <w:rFonts w:ascii="Cambria Math" w:hAnsi="Cambria Math"/>
            <w:lang w:val="en-US"/>
          </w:rPr>
          <m:t>(</m:t>
        </m:r>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j</m:t>
            </m:r>
          </m:sub>
        </m:sSub>
        <m:r>
          <w:rPr>
            <w:rFonts w:ascii="Cambria Math" w:hAnsi="Cambria Math"/>
            <w:lang w:val="en-US"/>
          </w:rPr>
          <m:t>)</m:t>
        </m:r>
      </m:oMath>
      <w:r w:rsidRPr="00E20ECC">
        <w:rPr>
          <w:lang w:val="en-US"/>
        </w:rPr>
        <w:t>across edges.</w:t>
      </w:r>
    </w:p>
    <w:p w14:paraId="09C14C59" w14:textId="77777777" w:rsidR="009A7BFB" w:rsidRDefault="00E20ECC" w:rsidP="00E20ECC">
      <w:pPr>
        <w:jc w:val="center"/>
        <w:rPr>
          <w:i/>
          <w:iCs/>
          <w:lang w:val="en-US"/>
        </w:rPr>
      </w:pPr>
      <w:r w:rsidRPr="00E20ECC">
        <w:rPr>
          <w:b/>
          <w:bCs/>
          <w:lang w:val="en-US"/>
        </w:rPr>
        <w:t>Figure F1</w:t>
      </w:r>
      <w:r>
        <w:rPr>
          <w:b/>
          <w:bCs/>
          <w:lang w:val="en-US"/>
        </w:rPr>
        <w:t xml:space="preserve"> </w:t>
      </w:r>
      <w:r w:rsidRPr="00E20ECC">
        <w:rPr>
          <w:i/>
          <w:iCs/>
          <w:lang w:val="en-US"/>
        </w:rPr>
        <w:t>collaboration degree correlation (full graph, sampled edges)</w:t>
      </w:r>
    </w:p>
    <w:p w14:paraId="768358C6" w14:textId="77777777" w:rsidR="009A7BFB" w:rsidRDefault="009A7BFB" w:rsidP="00E20ECC">
      <w:pPr>
        <w:jc w:val="center"/>
        <w:rPr>
          <w:i/>
          <w:iCs/>
          <w:lang w:val="en-US"/>
        </w:rPr>
      </w:pPr>
      <w:r w:rsidRPr="009A7BFB">
        <w:rPr>
          <w:lang w:val="en-US"/>
        </w:rPr>
        <w:drawing>
          <wp:inline distT="0" distB="0" distL="0" distR="0" wp14:anchorId="43DCEDED" wp14:editId="06C6923A">
            <wp:extent cx="3505200" cy="2628900"/>
            <wp:effectExtent l="0" t="0" r="0" b="0"/>
            <wp:docPr id="56292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20047" name=""/>
                    <pic:cNvPicPr/>
                  </pic:nvPicPr>
                  <pic:blipFill>
                    <a:blip r:embed="rId34"/>
                    <a:stretch>
                      <a:fillRect/>
                    </a:stretch>
                  </pic:blipFill>
                  <pic:spPr>
                    <a:xfrm>
                      <a:off x="0" y="0"/>
                      <a:ext cx="3505564" cy="2629173"/>
                    </a:xfrm>
                    <a:prstGeom prst="rect">
                      <a:avLst/>
                    </a:prstGeom>
                  </pic:spPr>
                </pic:pic>
              </a:graphicData>
            </a:graphic>
          </wp:inline>
        </w:drawing>
      </w:r>
      <w:r w:rsidR="00E20ECC" w:rsidRPr="00E20ECC">
        <w:rPr>
          <w:lang w:val="en-US"/>
        </w:rPr>
        <w:br/>
      </w:r>
      <w:r w:rsidR="00E20ECC" w:rsidRPr="00E20ECC">
        <w:rPr>
          <w:b/>
          <w:bCs/>
          <w:lang w:val="en-US"/>
        </w:rPr>
        <w:t>Figure F</w:t>
      </w:r>
      <w:proofErr w:type="gramStart"/>
      <w:r w:rsidR="00E20ECC" w:rsidRPr="00E20ECC">
        <w:rPr>
          <w:b/>
          <w:bCs/>
          <w:lang w:val="en-US"/>
        </w:rPr>
        <w:t>2</w:t>
      </w:r>
      <w:r w:rsidR="00E20ECC">
        <w:rPr>
          <w:b/>
          <w:bCs/>
          <w:lang w:val="en-US"/>
        </w:rPr>
        <w:t xml:space="preserve"> </w:t>
      </w:r>
      <w:r w:rsidR="00E20ECC" w:rsidRPr="00E20ECC">
        <w:rPr>
          <w:i/>
          <w:iCs/>
          <w:lang w:val="en-US"/>
        </w:rPr>
        <w:t xml:space="preserve"> </w:t>
      </w:r>
      <w:r w:rsidR="00E20ECC" w:rsidRPr="00E20ECC">
        <w:rPr>
          <w:i/>
          <w:iCs/>
          <w:lang w:val="en-US"/>
        </w:rPr>
        <w:t>email</w:t>
      </w:r>
      <w:proofErr w:type="gramEnd"/>
    </w:p>
    <w:p w14:paraId="22795863" w14:textId="59B6CD6B" w:rsidR="00E20ECC" w:rsidRDefault="009A7BFB" w:rsidP="00E20ECC">
      <w:pPr>
        <w:jc w:val="center"/>
        <w:rPr>
          <w:i/>
          <w:iCs/>
          <w:lang w:val="en-US"/>
        </w:rPr>
      </w:pPr>
      <w:r w:rsidRPr="009A7BFB">
        <w:rPr>
          <w:lang w:val="en-US"/>
        </w:rPr>
        <w:lastRenderedPageBreak/>
        <w:drawing>
          <wp:inline distT="0" distB="0" distL="0" distR="0" wp14:anchorId="54F36620" wp14:editId="63806F9F">
            <wp:extent cx="3378200" cy="2533650"/>
            <wp:effectExtent l="0" t="0" r="0" b="0"/>
            <wp:docPr id="14066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4657" name=""/>
                    <pic:cNvPicPr/>
                  </pic:nvPicPr>
                  <pic:blipFill>
                    <a:blip r:embed="rId35"/>
                    <a:stretch>
                      <a:fillRect/>
                    </a:stretch>
                  </pic:blipFill>
                  <pic:spPr>
                    <a:xfrm>
                      <a:off x="0" y="0"/>
                      <a:ext cx="3381380" cy="2536035"/>
                    </a:xfrm>
                    <a:prstGeom prst="rect">
                      <a:avLst/>
                    </a:prstGeom>
                  </pic:spPr>
                </pic:pic>
              </a:graphicData>
            </a:graphic>
          </wp:inline>
        </w:drawing>
      </w:r>
      <w:r w:rsidR="00E20ECC" w:rsidRPr="00E20ECC">
        <w:rPr>
          <w:lang w:val="en-US"/>
        </w:rPr>
        <w:br/>
      </w:r>
      <w:r w:rsidR="00E20ECC" w:rsidRPr="00E20ECC">
        <w:rPr>
          <w:b/>
          <w:bCs/>
          <w:lang w:val="en-US"/>
        </w:rPr>
        <w:t>Figure F3</w:t>
      </w:r>
      <w:r w:rsidR="00E20ECC">
        <w:rPr>
          <w:i/>
          <w:iCs/>
          <w:lang w:val="en-US"/>
        </w:rPr>
        <w:t xml:space="preserve"> </w:t>
      </w:r>
      <w:proofErr w:type="spellStart"/>
      <w:r w:rsidR="00E20ECC" w:rsidRPr="00E20ECC">
        <w:rPr>
          <w:i/>
          <w:iCs/>
          <w:lang w:val="en-US"/>
        </w:rPr>
        <w:t>powergrid</w:t>
      </w:r>
      <w:proofErr w:type="spellEnd"/>
    </w:p>
    <w:p w14:paraId="3DB8B04B" w14:textId="324E56F4" w:rsidR="00C72D9F" w:rsidRPr="00E20ECC" w:rsidRDefault="00C72D9F" w:rsidP="00E20ECC">
      <w:pPr>
        <w:jc w:val="center"/>
        <w:rPr>
          <w:lang w:val="en-US"/>
        </w:rPr>
      </w:pPr>
      <w:r w:rsidRPr="00C72D9F">
        <w:rPr>
          <w:lang w:val="en-US"/>
        </w:rPr>
        <w:drawing>
          <wp:inline distT="0" distB="0" distL="0" distR="0" wp14:anchorId="026A8C76" wp14:editId="7A7E3A9E">
            <wp:extent cx="3416300" cy="2562225"/>
            <wp:effectExtent l="0" t="0" r="0" b="9525"/>
            <wp:docPr id="109099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97805" name=""/>
                    <pic:cNvPicPr/>
                  </pic:nvPicPr>
                  <pic:blipFill>
                    <a:blip r:embed="rId36"/>
                    <a:stretch>
                      <a:fillRect/>
                    </a:stretch>
                  </pic:blipFill>
                  <pic:spPr>
                    <a:xfrm>
                      <a:off x="0" y="0"/>
                      <a:ext cx="3420157" cy="2565118"/>
                    </a:xfrm>
                    <a:prstGeom prst="rect">
                      <a:avLst/>
                    </a:prstGeom>
                  </pic:spPr>
                </pic:pic>
              </a:graphicData>
            </a:graphic>
          </wp:inline>
        </w:drawing>
      </w:r>
    </w:p>
    <w:p w14:paraId="24408D5B" w14:textId="77777777" w:rsidR="00E20ECC" w:rsidRPr="00E20ECC" w:rsidRDefault="00E20ECC" w:rsidP="00E20ECC">
      <w:pPr>
        <w:rPr>
          <w:b/>
          <w:bCs/>
          <w:lang w:val="en-US"/>
        </w:rPr>
      </w:pPr>
      <w:r w:rsidRPr="00E20ECC">
        <w:rPr>
          <w:b/>
          <w:bCs/>
          <w:lang w:val="en-US"/>
        </w:rPr>
        <w:t>Collaboration</w:t>
      </w:r>
    </w:p>
    <w:p w14:paraId="65D9AD7D" w14:textId="77777777" w:rsidR="00E20ECC" w:rsidRDefault="00E20ECC" w:rsidP="00E20ECC">
      <w:pPr>
        <w:pStyle w:val="ListParagraph"/>
        <w:numPr>
          <w:ilvl w:val="0"/>
          <w:numId w:val="28"/>
        </w:numPr>
        <w:rPr>
          <w:lang w:val="en-US"/>
        </w:rPr>
      </w:pPr>
      <w:r w:rsidRPr="00E20ECC">
        <w:rPr>
          <w:b/>
          <w:bCs/>
          <w:lang w:val="en-US"/>
        </w:rPr>
        <w:t>BA:</w:t>
      </w:r>
      <w:r w:rsidRPr="00E20ECC">
        <w:rPr>
          <w:lang w:val="en-US"/>
        </w:rPr>
        <w:t xml:space="preserve"> </w:t>
      </w:r>
      <m:oMath>
        <m:r>
          <w:rPr>
            <w:rFonts w:ascii="Cambria Math" w:hAnsi="Cambria Math"/>
            <w:lang w:val="en-US"/>
          </w:rPr>
          <m:t>ρ≈0.264</m:t>
        </m:r>
      </m:oMath>
      <w:r w:rsidRPr="00E20ECC">
        <w:rPr>
          <w:lang w:val="en-US"/>
        </w:rPr>
        <w:t>(Fig. F1)</w:t>
      </w:r>
    </w:p>
    <w:p w14:paraId="32156037" w14:textId="6AE179C9" w:rsidR="00E20ECC" w:rsidRPr="00E20ECC" w:rsidRDefault="00E20ECC" w:rsidP="00E20ECC">
      <w:pPr>
        <w:pStyle w:val="ListParagraph"/>
        <w:numPr>
          <w:ilvl w:val="0"/>
          <w:numId w:val="28"/>
        </w:numPr>
        <w:rPr>
          <w:lang w:val="en-US"/>
        </w:rPr>
      </w:pPr>
      <w:r w:rsidRPr="00E20ECC">
        <w:rPr>
          <w:b/>
          <w:bCs/>
          <w:lang w:val="en-US"/>
        </w:rPr>
        <w:t>Real:</w:t>
      </w:r>
      <w:r w:rsidRPr="00E20ECC">
        <w:rPr>
          <w:lang w:val="en-US"/>
        </w:rPr>
        <w:t xml:space="preserve"> </w:t>
      </w:r>
      <m:oMath>
        <m:r>
          <w:rPr>
            <w:rFonts w:ascii="Cambria Math" w:hAnsi="Cambria Math"/>
            <w:lang w:val="en-US"/>
          </w:rPr>
          <m:t>ρ≈0.135</m:t>
        </m:r>
      </m:oMath>
    </w:p>
    <w:p w14:paraId="7918DB0B" w14:textId="5B8807F7" w:rsidR="00E20ECC" w:rsidRPr="00E20ECC" w:rsidRDefault="00E20ECC" w:rsidP="00E20ECC">
      <w:pPr>
        <w:pStyle w:val="ListParagraph"/>
        <w:numPr>
          <w:ilvl w:val="0"/>
          <w:numId w:val="28"/>
        </w:numPr>
        <w:rPr>
          <w:lang w:val="en-US"/>
        </w:rPr>
      </w:pPr>
      <w:r w:rsidRPr="00E20ECC">
        <w:rPr>
          <w:b/>
          <w:bCs/>
          <w:lang w:val="en-US"/>
        </w:rPr>
        <w:t>Interpretation:</w:t>
      </w:r>
      <w:r w:rsidRPr="00E20ECC">
        <w:rPr>
          <w:lang w:val="en-US"/>
        </w:rPr>
        <w:t xml:space="preserve"> both are assortative, but BA is </w:t>
      </w:r>
      <w:r w:rsidRPr="00E20ECC">
        <w:rPr>
          <w:b/>
          <w:bCs/>
          <w:lang w:val="en-US"/>
        </w:rPr>
        <w:t>more</w:t>
      </w:r>
      <w:r w:rsidRPr="00E20ECC">
        <w:rPr>
          <w:lang w:val="en-US"/>
        </w:rPr>
        <w:t xml:space="preserve"> assortative: preferential attachment tends to connect new nodes to popular nodes, which can inflate positive degree–degree correlation compared to the real collaboration network</w:t>
      </w:r>
    </w:p>
    <w:p w14:paraId="4998369F" w14:textId="77777777" w:rsidR="00E20ECC" w:rsidRPr="00E20ECC" w:rsidRDefault="00E20ECC" w:rsidP="00E20ECC">
      <w:pPr>
        <w:rPr>
          <w:b/>
          <w:bCs/>
          <w:lang w:val="en-US"/>
        </w:rPr>
      </w:pPr>
      <w:r w:rsidRPr="00E20ECC">
        <w:rPr>
          <w:b/>
          <w:bCs/>
          <w:lang w:val="en-US"/>
        </w:rPr>
        <w:t>Email</w:t>
      </w:r>
    </w:p>
    <w:p w14:paraId="494A3872" w14:textId="08896B37" w:rsidR="00E20ECC" w:rsidRDefault="00E20ECC" w:rsidP="00E20ECC">
      <w:pPr>
        <w:pStyle w:val="ListParagraph"/>
        <w:numPr>
          <w:ilvl w:val="0"/>
          <w:numId w:val="28"/>
        </w:numPr>
        <w:rPr>
          <w:lang w:val="en-US"/>
        </w:rPr>
      </w:pPr>
      <w:r w:rsidRPr="00E20ECC">
        <w:rPr>
          <w:b/>
          <w:bCs/>
          <w:lang w:val="en-US"/>
        </w:rPr>
        <w:t>BA:</w:t>
      </w:r>
      <w:r w:rsidRPr="00E20ECC">
        <w:rPr>
          <w:lang w:val="en-US"/>
        </w:rPr>
        <w:t xml:space="preserve"> </w:t>
      </w:r>
      <m:oMath>
        <m:r>
          <w:rPr>
            <w:rFonts w:ascii="Cambria Math" w:hAnsi="Cambria Math"/>
            <w:lang w:val="en-US"/>
          </w:rPr>
          <m:t>ρ≈0.169</m:t>
        </m:r>
      </m:oMath>
      <w:r w:rsidRPr="00E20ECC">
        <w:rPr>
          <w:lang w:val="en-US"/>
        </w:rPr>
        <w:t>(Fig. F2)</w:t>
      </w:r>
    </w:p>
    <w:p w14:paraId="3C697F01" w14:textId="3E817C46" w:rsidR="00E20ECC" w:rsidRDefault="00E20ECC" w:rsidP="00E20ECC">
      <w:pPr>
        <w:pStyle w:val="ListParagraph"/>
        <w:numPr>
          <w:ilvl w:val="0"/>
          <w:numId w:val="28"/>
        </w:numPr>
        <w:rPr>
          <w:lang w:val="en-US"/>
        </w:rPr>
      </w:pPr>
      <w:r w:rsidRPr="00E20ECC">
        <w:rPr>
          <w:b/>
          <w:bCs/>
          <w:lang w:val="en-US"/>
        </w:rPr>
        <w:t>Real:</w:t>
      </w:r>
      <w:r w:rsidRPr="00E20ECC">
        <w:rPr>
          <w:lang w:val="en-US"/>
        </w:rPr>
        <w:t xml:space="preserve"> </w:t>
      </w:r>
      <m:oMath>
        <m:r>
          <w:rPr>
            <w:rFonts w:ascii="Cambria Math" w:hAnsi="Cambria Math"/>
            <w:lang w:val="en-US"/>
          </w:rPr>
          <m:t>ρ≈-0.116</m:t>
        </m:r>
      </m:oMath>
      <w:r w:rsidRPr="00E20ECC">
        <w:rPr>
          <w:lang w:val="en-US"/>
        </w:rPr>
        <w:t>(disassortative)</w:t>
      </w:r>
    </w:p>
    <w:p w14:paraId="07F5E562" w14:textId="67A19FEF" w:rsidR="00E20ECC" w:rsidRPr="00E20ECC" w:rsidRDefault="00E20ECC" w:rsidP="00E20ECC">
      <w:pPr>
        <w:pStyle w:val="ListParagraph"/>
        <w:numPr>
          <w:ilvl w:val="0"/>
          <w:numId w:val="28"/>
        </w:numPr>
        <w:rPr>
          <w:lang w:val="en-US"/>
        </w:rPr>
      </w:pPr>
      <w:r w:rsidRPr="00E20ECC">
        <w:rPr>
          <w:b/>
          <w:bCs/>
          <w:lang w:val="en-US"/>
        </w:rPr>
        <w:t>Interpretation:</w:t>
      </w:r>
      <w:r w:rsidRPr="00E20ECC">
        <w:rPr>
          <w:lang w:val="en-US"/>
        </w:rPr>
        <w:t xml:space="preserve"> this is a key mismatch: the real email network has </w:t>
      </w:r>
      <w:r w:rsidRPr="00E20ECC">
        <w:rPr>
          <w:b/>
          <w:bCs/>
          <w:lang w:val="en-US"/>
        </w:rPr>
        <w:t>hub-to-low-degree</w:t>
      </w:r>
      <w:r w:rsidRPr="00E20ECC">
        <w:rPr>
          <w:lang w:val="en-US"/>
        </w:rPr>
        <w:t xml:space="preserve"> mixing (negative correlation), while BA produces </w:t>
      </w:r>
      <w:r w:rsidRPr="00E20ECC">
        <w:rPr>
          <w:b/>
          <w:bCs/>
          <w:lang w:val="en-US"/>
        </w:rPr>
        <w:t>positive</w:t>
      </w:r>
      <w:r w:rsidRPr="00E20ECC">
        <w:rPr>
          <w:lang w:val="en-US"/>
        </w:rPr>
        <w:t xml:space="preserve"> correlation, so BA does not capture the email network’s heterogeneous role structure</w:t>
      </w:r>
    </w:p>
    <w:p w14:paraId="7F6D9E7D" w14:textId="77777777" w:rsidR="00E20ECC" w:rsidRPr="00E20ECC" w:rsidRDefault="00E20ECC" w:rsidP="00E20ECC">
      <w:pPr>
        <w:rPr>
          <w:b/>
          <w:bCs/>
          <w:lang w:val="en-US"/>
        </w:rPr>
      </w:pPr>
      <w:r w:rsidRPr="00E20ECC">
        <w:rPr>
          <w:b/>
          <w:bCs/>
          <w:lang w:val="en-US"/>
        </w:rPr>
        <w:lastRenderedPageBreak/>
        <w:t>Powergrid</w:t>
      </w:r>
    </w:p>
    <w:p w14:paraId="47D9F272" w14:textId="5E4A68C1" w:rsidR="00E20ECC" w:rsidRDefault="00E20ECC" w:rsidP="00E20ECC">
      <w:pPr>
        <w:pStyle w:val="ListParagraph"/>
        <w:numPr>
          <w:ilvl w:val="0"/>
          <w:numId w:val="28"/>
        </w:numPr>
        <w:rPr>
          <w:lang w:val="en-US"/>
        </w:rPr>
      </w:pPr>
      <w:r w:rsidRPr="00E20ECC">
        <w:rPr>
          <w:b/>
          <w:bCs/>
          <w:lang w:val="en-US"/>
        </w:rPr>
        <w:t>BA:</w:t>
      </w:r>
      <w:r w:rsidRPr="00E20ECC">
        <w:rPr>
          <w:lang w:val="en-US"/>
        </w:rPr>
        <w:t xml:space="preserve"> </w:t>
      </w:r>
      <m:oMath>
        <m:r>
          <w:rPr>
            <w:rFonts w:ascii="Cambria Math" w:hAnsi="Cambria Math"/>
            <w:lang w:val="en-US"/>
          </w:rPr>
          <m:t>ρ≈0.191</m:t>
        </m:r>
      </m:oMath>
      <w:r w:rsidRPr="00E20ECC">
        <w:rPr>
          <w:lang w:val="en-US"/>
        </w:rPr>
        <w:t>(Fig. F3)</w:t>
      </w:r>
    </w:p>
    <w:p w14:paraId="03DD9EC9" w14:textId="77777777" w:rsidR="00E20ECC" w:rsidRDefault="00E20ECC" w:rsidP="00E20ECC">
      <w:pPr>
        <w:pStyle w:val="ListParagraph"/>
        <w:numPr>
          <w:ilvl w:val="0"/>
          <w:numId w:val="28"/>
        </w:numPr>
        <w:rPr>
          <w:lang w:val="en-US"/>
        </w:rPr>
      </w:pPr>
      <w:r w:rsidRPr="00E20ECC">
        <w:rPr>
          <w:b/>
          <w:bCs/>
          <w:lang w:val="en-US"/>
        </w:rPr>
        <w:t>Real:</w:t>
      </w:r>
      <w:r w:rsidRPr="00E20ECC">
        <w:rPr>
          <w:lang w:val="en-US"/>
        </w:rPr>
        <w:t xml:space="preserve"> </w:t>
      </w:r>
      <m:oMath>
        <m:r>
          <w:rPr>
            <w:rFonts w:ascii="Cambria Math" w:hAnsi="Cambria Math"/>
            <w:lang w:val="en-US"/>
          </w:rPr>
          <m:t>ρ≈0.024</m:t>
        </m:r>
      </m:oMath>
      <w:r w:rsidRPr="00E20ECC">
        <w:rPr>
          <w:lang w:val="en-US"/>
        </w:rPr>
        <w:t>(near zero)</w:t>
      </w:r>
    </w:p>
    <w:p w14:paraId="35EF2C0C" w14:textId="68213DBD" w:rsidR="00E20ECC" w:rsidRPr="00E20ECC" w:rsidRDefault="00E20ECC" w:rsidP="00E20ECC">
      <w:pPr>
        <w:pStyle w:val="ListParagraph"/>
        <w:numPr>
          <w:ilvl w:val="0"/>
          <w:numId w:val="28"/>
        </w:numPr>
        <w:rPr>
          <w:lang w:val="en-US"/>
        </w:rPr>
      </w:pPr>
      <w:r w:rsidRPr="00E20ECC">
        <w:rPr>
          <w:b/>
          <w:bCs/>
          <w:lang w:val="en-US"/>
        </w:rPr>
        <w:t>Interpretation:</w:t>
      </w:r>
      <w:r w:rsidRPr="00E20ECC">
        <w:rPr>
          <w:lang w:val="en-US"/>
        </w:rPr>
        <w:t xml:space="preserve"> </w:t>
      </w:r>
      <w:proofErr w:type="gramStart"/>
      <w:r w:rsidRPr="00E20ECC">
        <w:rPr>
          <w:lang w:val="en-US"/>
        </w:rPr>
        <w:t>BA(</w:t>
      </w:r>
      <w:proofErr w:type="spellStart"/>
      <w:proofErr w:type="gramEnd"/>
      <w:r w:rsidRPr="00E20ECC">
        <w:rPr>
          <w:lang w:val="en-US"/>
        </w:rPr>
        <w:t>powergrid</w:t>
      </w:r>
      <w:proofErr w:type="spellEnd"/>
      <w:r w:rsidRPr="00E20ECC">
        <w:rPr>
          <w:lang w:val="en-US"/>
        </w:rPr>
        <w:t xml:space="preserve">) (with </w:t>
      </w:r>
      <m:oMath>
        <m:r>
          <w:rPr>
            <w:rFonts w:ascii="Cambria Math" w:hAnsi="Cambria Math"/>
            <w:lang w:val="en-US"/>
          </w:rPr>
          <m:t>m=1</m:t>
        </m:r>
      </m:oMath>
      <w:r w:rsidRPr="00E20ECC">
        <w:rPr>
          <w:lang w:val="en-US"/>
        </w:rPr>
        <w:t>) yields stronger positive mixing than the real grid, which is closer to neutral in degree correlations due to engineering/planarity-like constraints</w:t>
      </w:r>
    </w:p>
    <w:p w14:paraId="5F1FEB09" w14:textId="53E9CD3C" w:rsidR="00E20ECC" w:rsidRDefault="00E20ECC" w:rsidP="00E20ECC">
      <w:pPr>
        <w:rPr>
          <w:lang w:val="en-US"/>
        </w:rPr>
      </w:pPr>
      <w:r w:rsidRPr="00E20ECC">
        <w:rPr>
          <w:lang w:val="en-US"/>
        </w:rPr>
        <w:t xml:space="preserve">BA produces </w:t>
      </w:r>
      <w:r w:rsidRPr="00E20ECC">
        <w:rPr>
          <w:b/>
          <w:bCs/>
          <w:lang w:val="en-US"/>
        </w:rPr>
        <w:t>positive degree correlations</w:t>
      </w:r>
      <w:r w:rsidRPr="00E20ECC">
        <w:rPr>
          <w:lang w:val="en-US"/>
        </w:rPr>
        <w:t xml:space="preserve"> in all three cases, while the real graphs vary (notably </w:t>
      </w:r>
      <w:r w:rsidRPr="00E20ECC">
        <w:rPr>
          <w:b/>
          <w:bCs/>
          <w:lang w:val="en-US"/>
        </w:rPr>
        <w:t>email is disassortative</w:t>
      </w:r>
      <w:r w:rsidRPr="00E20ECC">
        <w:rPr>
          <w:lang w:val="en-US"/>
        </w:rPr>
        <w:t>), so BA does not reliably reproduce real-world mixing patterns.</w:t>
      </w:r>
    </w:p>
    <w:p w14:paraId="20795F71" w14:textId="7C5F098A" w:rsidR="00E20ECC" w:rsidRPr="00C72D9F" w:rsidRDefault="00E20ECC" w:rsidP="00E20ECC">
      <w:pPr>
        <w:rPr>
          <w:color w:val="EE0000"/>
          <w:lang w:val="en-US"/>
        </w:rPr>
      </w:pPr>
      <w:r w:rsidRPr="00C72D9F">
        <w:rPr>
          <w:color w:val="EE0000"/>
          <w:lang w:val="en-US"/>
        </w:rPr>
        <w:t>(g)</w:t>
      </w:r>
    </w:p>
    <w:p w14:paraId="6688A643" w14:textId="636A740F" w:rsidR="00E20ECC" w:rsidRPr="00E20ECC" w:rsidRDefault="00E20ECC" w:rsidP="00E20ECC">
      <w:pPr>
        <w:rPr>
          <w:lang w:val="en-US"/>
        </w:rPr>
      </w:pPr>
      <w:r w:rsidRPr="00E20ECC">
        <w:rPr>
          <w:lang w:val="en-US"/>
        </w:rPr>
        <w:t xml:space="preserve">For each BA graph, I computed local clustering coefficients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i</m:t>
            </m:r>
          </m:sub>
        </m:sSub>
      </m:oMath>
      <w:r w:rsidRPr="00E20ECC">
        <w:rPr>
          <w:lang w:val="en-US"/>
        </w:rPr>
        <w:t xml:space="preserve">on the </w:t>
      </w:r>
      <w:r w:rsidRPr="00E20ECC">
        <w:rPr>
          <w:b/>
          <w:bCs/>
          <w:lang w:val="en-US"/>
        </w:rPr>
        <w:t>GCC</w:t>
      </w:r>
      <w:r w:rsidRPr="00E20ECC">
        <w:rPr>
          <w:lang w:val="en-US"/>
        </w:rPr>
        <w:t xml:space="preserve"> for a sampled set of nodes, then plotted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i</m:t>
            </m:r>
          </m:sub>
        </m:sSub>
      </m:oMath>
      <w:r w:rsidRPr="00E20ECC">
        <w:rPr>
          <w:lang w:val="en-US"/>
        </w:rPr>
        <w:t xml:space="preserve">versus degree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i</m:t>
            </m:r>
          </m:sub>
        </m:sSub>
      </m:oMath>
      <w:r w:rsidRPr="00E20ECC">
        <w:rPr>
          <w:lang w:val="en-US"/>
        </w:rPr>
        <w:t>(scatter + binned trend).</w:t>
      </w:r>
    </w:p>
    <w:p w14:paraId="0B96A509" w14:textId="77777777" w:rsidR="00E74D82" w:rsidRDefault="00E20ECC" w:rsidP="00A63B44">
      <w:pPr>
        <w:jc w:val="center"/>
        <w:rPr>
          <w:i/>
          <w:iCs/>
          <w:lang w:val="en-US"/>
        </w:rPr>
      </w:pPr>
      <w:r w:rsidRPr="00E20ECC">
        <w:rPr>
          <w:b/>
          <w:bCs/>
          <w:lang w:val="en-US"/>
        </w:rPr>
        <w:t>Figure G1</w:t>
      </w:r>
      <w:r w:rsidR="00C72D9F">
        <w:rPr>
          <w:b/>
          <w:bCs/>
          <w:lang w:val="en-US"/>
        </w:rPr>
        <w:t xml:space="preserve"> </w:t>
      </w:r>
      <w:r w:rsidRPr="00E20ECC">
        <w:rPr>
          <w:i/>
          <w:iCs/>
          <w:lang w:val="en-US"/>
        </w:rPr>
        <w:t>collaboration</w:t>
      </w:r>
      <w:r w:rsidR="00C72D9F">
        <w:rPr>
          <w:i/>
          <w:iCs/>
          <w:lang w:val="en-US"/>
        </w:rPr>
        <w:t xml:space="preserve"> </w:t>
      </w:r>
      <w:r w:rsidRPr="00E20ECC">
        <w:rPr>
          <w:i/>
          <w:iCs/>
          <w:lang w:val="en-US"/>
        </w:rPr>
        <w:t>degree vs clustering (GCC, sampled nodes)</w:t>
      </w:r>
    </w:p>
    <w:p w14:paraId="47F4A8B1" w14:textId="77777777" w:rsidR="00E74D82" w:rsidRDefault="00E74D82" w:rsidP="00A63B44">
      <w:pPr>
        <w:jc w:val="center"/>
        <w:rPr>
          <w:i/>
          <w:iCs/>
          <w:lang w:val="en-US"/>
        </w:rPr>
      </w:pPr>
      <w:r w:rsidRPr="00E74D82">
        <w:rPr>
          <w:lang w:val="en-US"/>
        </w:rPr>
        <w:drawing>
          <wp:inline distT="0" distB="0" distL="0" distR="0" wp14:anchorId="6D92DE9C" wp14:editId="6C61C429">
            <wp:extent cx="3810000" cy="2857500"/>
            <wp:effectExtent l="0" t="0" r="0" b="0"/>
            <wp:docPr id="6961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6803" name=""/>
                    <pic:cNvPicPr/>
                  </pic:nvPicPr>
                  <pic:blipFill>
                    <a:blip r:embed="rId37"/>
                    <a:stretch>
                      <a:fillRect/>
                    </a:stretch>
                  </pic:blipFill>
                  <pic:spPr>
                    <a:xfrm>
                      <a:off x="0" y="0"/>
                      <a:ext cx="3811679" cy="2858759"/>
                    </a:xfrm>
                    <a:prstGeom prst="rect">
                      <a:avLst/>
                    </a:prstGeom>
                  </pic:spPr>
                </pic:pic>
              </a:graphicData>
            </a:graphic>
          </wp:inline>
        </w:drawing>
      </w:r>
      <w:r w:rsidR="00E20ECC" w:rsidRPr="00E20ECC">
        <w:rPr>
          <w:lang w:val="en-US"/>
        </w:rPr>
        <w:br/>
      </w:r>
      <w:r w:rsidR="00E20ECC" w:rsidRPr="00E20ECC">
        <w:rPr>
          <w:b/>
          <w:bCs/>
          <w:lang w:val="en-US"/>
        </w:rPr>
        <w:t>Figure G2</w:t>
      </w:r>
      <w:r w:rsidR="00C72D9F">
        <w:rPr>
          <w:b/>
          <w:bCs/>
          <w:lang w:val="en-US"/>
        </w:rPr>
        <w:t xml:space="preserve"> </w:t>
      </w:r>
      <w:r w:rsidR="00E20ECC" w:rsidRPr="00E20ECC">
        <w:rPr>
          <w:i/>
          <w:iCs/>
          <w:lang w:val="en-US"/>
        </w:rPr>
        <w:t>email</w:t>
      </w:r>
    </w:p>
    <w:p w14:paraId="235F4B0F" w14:textId="2F4A4A84" w:rsidR="00E20ECC" w:rsidRDefault="00E74D82" w:rsidP="00A63B44">
      <w:pPr>
        <w:jc w:val="center"/>
        <w:rPr>
          <w:i/>
          <w:iCs/>
          <w:lang w:val="en-US"/>
        </w:rPr>
      </w:pPr>
      <w:r w:rsidRPr="00E74D82">
        <w:rPr>
          <w:lang w:val="en-US"/>
        </w:rPr>
        <w:lastRenderedPageBreak/>
        <w:drawing>
          <wp:inline distT="0" distB="0" distL="0" distR="0" wp14:anchorId="50198930" wp14:editId="7928D8ED">
            <wp:extent cx="4038600" cy="3028950"/>
            <wp:effectExtent l="0" t="0" r="0" b="0"/>
            <wp:docPr id="139272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20319" name=""/>
                    <pic:cNvPicPr/>
                  </pic:nvPicPr>
                  <pic:blipFill>
                    <a:blip r:embed="rId38"/>
                    <a:stretch>
                      <a:fillRect/>
                    </a:stretch>
                  </pic:blipFill>
                  <pic:spPr>
                    <a:xfrm>
                      <a:off x="0" y="0"/>
                      <a:ext cx="4039459" cy="3029594"/>
                    </a:xfrm>
                    <a:prstGeom prst="rect">
                      <a:avLst/>
                    </a:prstGeom>
                  </pic:spPr>
                </pic:pic>
              </a:graphicData>
            </a:graphic>
          </wp:inline>
        </w:drawing>
      </w:r>
      <w:r w:rsidR="00E20ECC" w:rsidRPr="00E20ECC">
        <w:rPr>
          <w:lang w:val="en-US"/>
        </w:rPr>
        <w:br/>
      </w:r>
      <w:r w:rsidR="00E20ECC" w:rsidRPr="00E20ECC">
        <w:rPr>
          <w:b/>
          <w:bCs/>
          <w:lang w:val="en-US"/>
        </w:rPr>
        <w:t>Figure G3</w:t>
      </w:r>
      <w:r w:rsidR="00A63B44">
        <w:rPr>
          <w:b/>
          <w:bCs/>
          <w:lang w:val="en-US"/>
        </w:rPr>
        <w:t xml:space="preserve"> </w:t>
      </w:r>
      <w:proofErr w:type="spellStart"/>
      <w:r w:rsidR="00E20ECC" w:rsidRPr="00E20ECC">
        <w:rPr>
          <w:i/>
          <w:iCs/>
          <w:lang w:val="en-US"/>
        </w:rPr>
        <w:t>powergrid</w:t>
      </w:r>
      <w:proofErr w:type="spellEnd"/>
    </w:p>
    <w:p w14:paraId="1E951669" w14:textId="41759BEE" w:rsidR="00E74D82" w:rsidRPr="00E20ECC" w:rsidRDefault="00E74D82" w:rsidP="00A63B44">
      <w:pPr>
        <w:jc w:val="center"/>
        <w:rPr>
          <w:lang w:val="en-US"/>
        </w:rPr>
      </w:pPr>
      <w:r w:rsidRPr="00E74D82">
        <w:rPr>
          <w:lang w:val="en-US"/>
        </w:rPr>
        <w:drawing>
          <wp:inline distT="0" distB="0" distL="0" distR="0" wp14:anchorId="57EBCD14" wp14:editId="26E4014E">
            <wp:extent cx="3987800" cy="2990850"/>
            <wp:effectExtent l="0" t="0" r="0" b="0"/>
            <wp:docPr id="141750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05674" name=""/>
                    <pic:cNvPicPr/>
                  </pic:nvPicPr>
                  <pic:blipFill>
                    <a:blip r:embed="rId39"/>
                    <a:stretch>
                      <a:fillRect/>
                    </a:stretch>
                  </pic:blipFill>
                  <pic:spPr>
                    <a:xfrm>
                      <a:off x="0" y="0"/>
                      <a:ext cx="3996161" cy="2997121"/>
                    </a:xfrm>
                    <a:prstGeom prst="rect">
                      <a:avLst/>
                    </a:prstGeom>
                  </pic:spPr>
                </pic:pic>
              </a:graphicData>
            </a:graphic>
          </wp:inline>
        </w:drawing>
      </w:r>
    </w:p>
    <w:p w14:paraId="19CF3573" w14:textId="77777777" w:rsidR="00E20ECC" w:rsidRPr="00E20ECC" w:rsidRDefault="00E20ECC" w:rsidP="00E20ECC">
      <w:pPr>
        <w:rPr>
          <w:b/>
          <w:bCs/>
          <w:lang w:val="en-US"/>
        </w:rPr>
      </w:pPr>
      <w:r w:rsidRPr="00E20ECC">
        <w:rPr>
          <w:b/>
          <w:bCs/>
          <w:lang w:val="en-US"/>
        </w:rPr>
        <w:t>Collaboration</w:t>
      </w:r>
    </w:p>
    <w:p w14:paraId="508DCEBB" w14:textId="77777777" w:rsidR="00A63B44" w:rsidRDefault="00E20ECC" w:rsidP="00A63B44">
      <w:pPr>
        <w:pStyle w:val="ListParagraph"/>
        <w:numPr>
          <w:ilvl w:val="0"/>
          <w:numId w:val="28"/>
        </w:numPr>
        <w:rPr>
          <w:lang w:val="en-US"/>
        </w:rPr>
      </w:pPr>
      <w:r w:rsidRPr="00A63B44">
        <w:rPr>
          <w:b/>
          <w:bCs/>
          <w:lang w:val="en-US"/>
        </w:rPr>
        <w:t>BA:</w:t>
      </w:r>
      <w:r w:rsidRPr="00A63B44">
        <w:rPr>
          <w:lang w:val="en-US"/>
        </w:rPr>
        <w:t xml:space="preserve"> points concentrate near </w:t>
      </w:r>
      <m:oMath>
        <m:r>
          <w:rPr>
            <w:rFonts w:ascii="Cambria Math" w:hAnsi="Cambria Math"/>
            <w:lang w:val="en-US"/>
          </w:rPr>
          <m:t>c≈0</m:t>
        </m:r>
      </m:oMath>
      <w:r w:rsidRPr="00A63B44">
        <w:rPr>
          <w:lang w:val="en-US"/>
        </w:rPr>
        <w:t>for almost all degrees (Fig. G1)</w:t>
      </w:r>
    </w:p>
    <w:p w14:paraId="2BFB6968" w14:textId="77777777" w:rsidR="00A63B44" w:rsidRDefault="00E20ECC" w:rsidP="00A63B44">
      <w:pPr>
        <w:pStyle w:val="ListParagraph"/>
        <w:numPr>
          <w:ilvl w:val="0"/>
          <w:numId w:val="28"/>
        </w:numPr>
        <w:rPr>
          <w:lang w:val="en-US"/>
        </w:rPr>
      </w:pPr>
      <w:r w:rsidRPr="00A63B44">
        <w:rPr>
          <w:b/>
          <w:bCs/>
          <w:lang w:val="en-US"/>
        </w:rPr>
        <w:t>Real:</w:t>
      </w:r>
      <w:r w:rsidRPr="00A63B44">
        <w:rPr>
          <w:lang w:val="en-US"/>
        </w:rPr>
        <w:t xml:space="preserve"> much higher clustering overall (</w:t>
      </w:r>
      <m:oMath>
        <m:acc>
          <m:accPr>
            <m:chr m:val="ˉ"/>
            <m:ctrlPr>
              <w:rPr>
                <w:rFonts w:ascii="Cambria Math" w:hAnsi="Cambria Math"/>
                <w:lang w:val="en-US"/>
              </w:rPr>
            </m:ctrlPr>
          </m:accPr>
          <m:e>
            <m:r>
              <w:rPr>
                <w:rFonts w:ascii="Cambria Math" w:hAnsi="Cambria Math"/>
                <w:lang w:val="en-US"/>
              </w:rPr>
              <m:t>c</m:t>
            </m:r>
          </m:e>
        </m:acc>
        <m:r>
          <w:rPr>
            <w:rFonts w:ascii="Cambria Math" w:hAnsi="Cambria Math"/>
            <w:lang w:val="en-US"/>
          </w:rPr>
          <m:t>≈0.635</m:t>
        </m:r>
      </m:oMath>
      <w:r w:rsidRPr="00A63B44">
        <w:rPr>
          <w:lang w:val="en-US"/>
        </w:rPr>
        <w:t>), with substantial clustering at small/moderate degrees</w:t>
      </w:r>
    </w:p>
    <w:p w14:paraId="139416C3" w14:textId="67077DB1" w:rsidR="00E20ECC" w:rsidRPr="00A63B44" w:rsidRDefault="00E20ECC" w:rsidP="00A63B44">
      <w:pPr>
        <w:pStyle w:val="ListParagraph"/>
        <w:numPr>
          <w:ilvl w:val="0"/>
          <w:numId w:val="28"/>
        </w:numPr>
        <w:rPr>
          <w:lang w:val="en-US"/>
        </w:rPr>
      </w:pPr>
      <w:r w:rsidRPr="00A63B44">
        <w:rPr>
          <w:b/>
          <w:bCs/>
          <w:lang w:val="en-US"/>
        </w:rPr>
        <w:t>Interpretation:</w:t>
      </w:r>
      <w:r w:rsidRPr="00A63B44">
        <w:rPr>
          <w:lang w:val="en-US"/>
        </w:rPr>
        <w:t xml:space="preserve"> BA’s triangle scarcity makes </w:t>
      </w:r>
      <m:oMath>
        <m:r>
          <w:rPr>
            <w:rFonts w:ascii="Cambria Math" w:hAnsi="Cambria Math"/>
            <w:lang w:val="en-US"/>
          </w:rPr>
          <m:t>c</m:t>
        </m:r>
      </m:oMath>
      <w:r w:rsidRPr="00A63B44">
        <w:rPr>
          <w:lang w:val="en-US"/>
        </w:rPr>
        <w:t xml:space="preserve">stay near zero even as degree varies; the real collaboration network shows strong triadic closure, so the </w:t>
      </w:r>
      <m:oMath>
        <m:r>
          <w:rPr>
            <w:rFonts w:ascii="Cambria Math" w:hAnsi="Cambria Math"/>
            <w:lang w:val="en-US"/>
          </w:rPr>
          <m:t>d</m:t>
        </m:r>
      </m:oMath>
      <w:r w:rsidRPr="00A63B44">
        <w:rPr>
          <w:lang w:val="en-US"/>
        </w:rPr>
        <w:t>–</w:t>
      </w:r>
      <m:oMath>
        <m:r>
          <w:rPr>
            <w:rFonts w:ascii="Cambria Math" w:hAnsi="Cambria Math"/>
            <w:lang w:val="en-US"/>
          </w:rPr>
          <m:t>c</m:t>
        </m:r>
      </m:oMath>
      <w:r w:rsidRPr="00A63B44">
        <w:rPr>
          <w:lang w:val="en-US"/>
        </w:rPr>
        <w:t xml:space="preserve"> relationship is fundamentally different</w:t>
      </w:r>
    </w:p>
    <w:p w14:paraId="295B624C" w14:textId="77777777" w:rsidR="00A63B44" w:rsidRDefault="00E20ECC" w:rsidP="00A63B44">
      <w:pPr>
        <w:rPr>
          <w:b/>
          <w:bCs/>
          <w:lang w:val="en-US"/>
        </w:rPr>
      </w:pPr>
      <w:r w:rsidRPr="00E20ECC">
        <w:rPr>
          <w:b/>
          <w:bCs/>
          <w:lang w:val="en-US"/>
        </w:rPr>
        <w:t>Email</w:t>
      </w:r>
    </w:p>
    <w:p w14:paraId="3318B305" w14:textId="77777777" w:rsidR="00A63B44" w:rsidRPr="00A63B44" w:rsidRDefault="00E20ECC" w:rsidP="00A63B44">
      <w:pPr>
        <w:pStyle w:val="ListParagraph"/>
        <w:numPr>
          <w:ilvl w:val="0"/>
          <w:numId w:val="28"/>
        </w:numPr>
        <w:rPr>
          <w:b/>
          <w:bCs/>
          <w:lang w:val="en-US"/>
        </w:rPr>
      </w:pPr>
      <w:r w:rsidRPr="00A63B44">
        <w:rPr>
          <w:b/>
          <w:bCs/>
          <w:lang w:val="en-US"/>
        </w:rPr>
        <w:lastRenderedPageBreak/>
        <w:t>BA:</w:t>
      </w:r>
      <w:r w:rsidRPr="00A63B44">
        <w:rPr>
          <w:lang w:val="en-US"/>
        </w:rPr>
        <w:t xml:space="preserve"> </w:t>
      </w:r>
      <m:oMath>
        <m:r>
          <w:rPr>
            <w:rFonts w:ascii="Cambria Math" w:hAnsi="Cambria Math"/>
            <w:lang w:val="en-US"/>
          </w:rPr>
          <m:t>c</m:t>
        </m:r>
      </m:oMath>
      <w:r w:rsidRPr="00A63B44">
        <w:rPr>
          <w:lang w:val="en-US"/>
        </w:rPr>
        <w:t>is near zero across degrees (Fig. G2)</w:t>
      </w:r>
    </w:p>
    <w:p w14:paraId="28060F20" w14:textId="77777777" w:rsidR="00A63B44" w:rsidRPr="00A63B44" w:rsidRDefault="00E20ECC" w:rsidP="00A63B44">
      <w:pPr>
        <w:pStyle w:val="ListParagraph"/>
        <w:numPr>
          <w:ilvl w:val="0"/>
          <w:numId w:val="28"/>
        </w:numPr>
        <w:rPr>
          <w:b/>
          <w:bCs/>
          <w:lang w:val="en-US"/>
        </w:rPr>
      </w:pPr>
      <w:r w:rsidRPr="00A63B44">
        <w:rPr>
          <w:b/>
          <w:bCs/>
          <w:lang w:val="en-US"/>
        </w:rPr>
        <w:t>Real:</w:t>
      </w:r>
      <w:r w:rsidRPr="00A63B44">
        <w:rPr>
          <w:lang w:val="en-US"/>
        </w:rPr>
        <w:t xml:space="preserve"> nonzero average clustering (</w:t>
      </w:r>
      <m:oMath>
        <m:acc>
          <m:accPr>
            <m:chr m:val="ˉ"/>
            <m:ctrlPr>
              <w:rPr>
                <w:rFonts w:ascii="Cambria Math" w:hAnsi="Cambria Math"/>
                <w:lang w:val="en-US"/>
              </w:rPr>
            </m:ctrlPr>
          </m:accPr>
          <m:e>
            <m:r>
              <w:rPr>
                <w:rFonts w:ascii="Cambria Math" w:hAnsi="Cambria Math"/>
                <w:lang w:val="en-US"/>
              </w:rPr>
              <m:t>c</m:t>
            </m:r>
          </m:e>
        </m:acc>
        <m:r>
          <w:rPr>
            <w:rFonts w:ascii="Cambria Math" w:hAnsi="Cambria Math"/>
            <w:lang w:val="en-US"/>
          </w:rPr>
          <m:t>≈0.0429</m:t>
        </m:r>
      </m:oMath>
      <w:r w:rsidRPr="00A63B44">
        <w:rPr>
          <w:lang w:val="en-US"/>
        </w:rPr>
        <w:t>) and visible clustering among low/moderate degrees</w:t>
      </w:r>
    </w:p>
    <w:p w14:paraId="1BB8283C" w14:textId="0B7F1399" w:rsidR="00E20ECC" w:rsidRPr="00A63B44" w:rsidRDefault="00E20ECC" w:rsidP="00A63B44">
      <w:pPr>
        <w:pStyle w:val="ListParagraph"/>
        <w:numPr>
          <w:ilvl w:val="0"/>
          <w:numId w:val="28"/>
        </w:numPr>
        <w:rPr>
          <w:b/>
          <w:bCs/>
          <w:lang w:val="en-US"/>
        </w:rPr>
      </w:pPr>
      <w:r w:rsidRPr="00A63B44">
        <w:rPr>
          <w:b/>
          <w:bCs/>
          <w:lang w:val="en-US"/>
        </w:rPr>
        <w:t>Interpretation:</w:t>
      </w:r>
      <w:r w:rsidRPr="00A63B44">
        <w:rPr>
          <w:lang w:val="en-US"/>
        </w:rPr>
        <w:t xml:space="preserve"> real email communication has local group structure (triangles), but BA produces almost none, flattening the degree–clustering pattern</w:t>
      </w:r>
    </w:p>
    <w:p w14:paraId="02EC530D" w14:textId="77777777" w:rsidR="00E20ECC" w:rsidRPr="00E20ECC" w:rsidRDefault="00E20ECC" w:rsidP="00E20ECC">
      <w:pPr>
        <w:rPr>
          <w:b/>
          <w:bCs/>
          <w:lang w:val="en-US"/>
        </w:rPr>
      </w:pPr>
      <w:r w:rsidRPr="00E20ECC">
        <w:rPr>
          <w:b/>
          <w:bCs/>
          <w:lang w:val="en-US"/>
        </w:rPr>
        <w:t>Powergrid</w:t>
      </w:r>
    </w:p>
    <w:p w14:paraId="36CDBA34" w14:textId="77777777" w:rsidR="00A63B44" w:rsidRDefault="00E20ECC" w:rsidP="00A63B44">
      <w:pPr>
        <w:pStyle w:val="ListParagraph"/>
        <w:numPr>
          <w:ilvl w:val="0"/>
          <w:numId w:val="28"/>
        </w:numPr>
        <w:rPr>
          <w:lang w:val="en-US"/>
        </w:rPr>
      </w:pPr>
      <w:r w:rsidRPr="00A63B44">
        <w:rPr>
          <w:b/>
          <w:bCs/>
          <w:lang w:val="en-US"/>
        </w:rPr>
        <w:t>BA:</w:t>
      </w:r>
      <w:r w:rsidRPr="00A63B44">
        <w:rPr>
          <w:lang w:val="en-US"/>
        </w:rPr>
        <w:t xml:space="preserve"> essentially </w:t>
      </w:r>
      <m:oMath>
        <m:r>
          <w:rPr>
            <w:rFonts w:ascii="Cambria Math" w:hAnsi="Cambria Math"/>
            <w:lang w:val="en-US"/>
          </w:rPr>
          <m:t>c≈0</m:t>
        </m:r>
      </m:oMath>
      <w:r w:rsidRPr="00A63B44">
        <w:rPr>
          <w:lang w:val="en-US"/>
        </w:rPr>
        <w:t>everywhere (Fig. G3)</w:t>
      </w:r>
    </w:p>
    <w:p w14:paraId="045E21B4" w14:textId="77777777" w:rsidR="00A63B44" w:rsidRDefault="00E20ECC" w:rsidP="00A63B44">
      <w:pPr>
        <w:pStyle w:val="ListParagraph"/>
        <w:numPr>
          <w:ilvl w:val="0"/>
          <w:numId w:val="28"/>
        </w:numPr>
        <w:rPr>
          <w:lang w:val="en-US"/>
        </w:rPr>
      </w:pPr>
      <w:r w:rsidRPr="00A63B44">
        <w:rPr>
          <w:b/>
          <w:bCs/>
          <w:lang w:val="en-US"/>
        </w:rPr>
        <w:t>Real:</w:t>
      </w:r>
      <w:r w:rsidRPr="00A63B44">
        <w:rPr>
          <w:lang w:val="en-US"/>
        </w:rPr>
        <w:t xml:space="preserve"> </w:t>
      </w:r>
      <m:oMath>
        <m:acc>
          <m:accPr>
            <m:chr m:val="ˉ"/>
            <m:ctrlPr>
              <w:rPr>
                <w:rFonts w:ascii="Cambria Math" w:hAnsi="Cambria Math"/>
                <w:lang w:val="en-US"/>
              </w:rPr>
            </m:ctrlPr>
          </m:accPr>
          <m:e>
            <m:r>
              <w:rPr>
                <w:rFonts w:ascii="Cambria Math" w:hAnsi="Cambria Math"/>
                <w:lang w:val="en-US"/>
              </w:rPr>
              <m:t>c</m:t>
            </m:r>
          </m:e>
        </m:acc>
        <m:r>
          <w:rPr>
            <w:rFonts w:ascii="Cambria Math" w:hAnsi="Cambria Math"/>
            <w:lang w:val="en-US"/>
          </w:rPr>
          <m:t>≈0.0783</m:t>
        </m:r>
      </m:oMath>
      <w:r w:rsidRPr="00A63B44">
        <w:rPr>
          <w:lang w:val="en-US"/>
        </w:rPr>
        <w:t>with some nodes exhibiting nontrivial clustering</w:t>
      </w:r>
    </w:p>
    <w:p w14:paraId="5CC6E6B8" w14:textId="2A3F9B68" w:rsidR="00E20ECC" w:rsidRPr="00A63B44" w:rsidRDefault="00E20ECC" w:rsidP="00A63B44">
      <w:pPr>
        <w:pStyle w:val="ListParagraph"/>
        <w:numPr>
          <w:ilvl w:val="0"/>
          <w:numId w:val="28"/>
        </w:numPr>
        <w:rPr>
          <w:lang w:val="en-US"/>
        </w:rPr>
      </w:pPr>
      <w:r w:rsidRPr="00A63B44">
        <w:rPr>
          <w:b/>
          <w:bCs/>
          <w:lang w:val="en-US"/>
        </w:rPr>
        <w:t>Interpretation:</w:t>
      </w:r>
      <w:r w:rsidRPr="00A63B44">
        <w:rPr>
          <w:lang w:val="en-US"/>
        </w:rPr>
        <w:t xml:space="preserve"> </w:t>
      </w:r>
      <w:proofErr w:type="gramStart"/>
      <w:r w:rsidRPr="00A63B44">
        <w:rPr>
          <w:lang w:val="en-US"/>
        </w:rPr>
        <w:t>BA(</w:t>
      </w:r>
      <w:proofErr w:type="spellStart"/>
      <w:proofErr w:type="gramEnd"/>
      <w:r w:rsidRPr="00A63B44">
        <w:rPr>
          <w:lang w:val="en-US"/>
        </w:rPr>
        <w:t>powergrid</w:t>
      </w:r>
      <w:proofErr w:type="spellEnd"/>
      <w:r w:rsidRPr="00A63B44">
        <w:rPr>
          <w:lang w:val="en-US"/>
        </w:rPr>
        <w:t xml:space="preserve">) with </w:t>
      </w:r>
      <m:oMath>
        <m:r>
          <w:rPr>
            <w:rFonts w:ascii="Cambria Math" w:hAnsi="Cambria Math"/>
            <w:lang w:val="en-US"/>
          </w:rPr>
          <m:t>m=1</m:t>
        </m:r>
      </m:oMath>
      <w:r w:rsidRPr="00A63B44">
        <w:rPr>
          <w:lang w:val="en-US"/>
        </w:rPr>
        <w:t xml:space="preserve">is tree-like (no triangles), so </w:t>
      </w:r>
      <m:oMath>
        <m:r>
          <w:rPr>
            <w:rFonts w:ascii="Cambria Math" w:hAnsi="Cambria Math"/>
            <w:lang w:val="en-US"/>
          </w:rPr>
          <m:t>c</m:t>
        </m:r>
      </m:oMath>
      <w:r w:rsidRPr="00A63B44">
        <w:rPr>
          <w:lang w:val="en-US"/>
        </w:rPr>
        <w:t>collapses to ~0; real grids contain cycles/triangles from redundancy, giving a nonzero degree–clustering relation</w:t>
      </w:r>
    </w:p>
    <w:p w14:paraId="5ACE9B11" w14:textId="5030614D" w:rsidR="004221BF" w:rsidRPr="004221BF" w:rsidRDefault="00E20ECC" w:rsidP="00A63B44">
      <w:pPr>
        <w:rPr>
          <w:lang w:val="en-US"/>
        </w:rPr>
      </w:pPr>
      <w:r w:rsidRPr="00E20ECC">
        <w:rPr>
          <w:lang w:val="en-US"/>
        </w:rPr>
        <w:t xml:space="preserve">In BA graphs, </w:t>
      </w:r>
      <m:oMath>
        <m:r>
          <w:rPr>
            <w:rFonts w:ascii="Cambria Math" w:hAnsi="Cambria Math"/>
            <w:lang w:val="en-US"/>
          </w:rPr>
          <m:t>c</m:t>
        </m:r>
      </m:oMath>
      <w:r w:rsidRPr="00E20ECC">
        <w:rPr>
          <w:lang w:val="en-US"/>
        </w:rPr>
        <w:t xml:space="preserve">is </w:t>
      </w:r>
      <w:r w:rsidRPr="00E20ECC">
        <w:rPr>
          <w:b/>
          <w:bCs/>
          <w:lang w:val="en-US"/>
        </w:rPr>
        <w:t xml:space="preserve">almost always </w:t>
      </w:r>
      <m:oMath>
        <m:r>
          <w:rPr>
            <w:rFonts w:ascii="Cambria Math" w:hAnsi="Cambria Math"/>
            <w:lang w:val="en-US"/>
          </w:rPr>
          <m:t>≈0</m:t>
        </m:r>
      </m:oMath>
      <w:r w:rsidRPr="00E20ECC">
        <w:rPr>
          <w:lang w:val="en-US"/>
        </w:rPr>
        <w:t xml:space="preserve">, so the </w:t>
      </w:r>
      <m:oMath>
        <m:r>
          <w:rPr>
            <w:rFonts w:ascii="Cambria Math" w:hAnsi="Cambria Math"/>
            <w:lang w:val="en-US"/>
          </w:rPr>
          <m:t>d</m:t>
        </m:r>
      </m:oMath>
      <w:r w:rsidRPr="00E20ECC">
        <w:rPr>
          <w:lang w:val="en-US"/>
        </w:rPr>
        <w:t>–</w:t>
      </w:r>
      <m:oMath>
        <m:r>
          <w:rPr>
            <w:rFonts w:ascii="Cambria Math" w:hAnsi="Cambria Math"/>
            <w:lang w:val="en-US"/>
          </w:rPr>
          <m:t>c</m:t>
        </m:r>
      </m:oMath>
      <w:r w:rsidRPr="00E20ECC">
        <w:rPr>
          <w:lang w:val="en-US"/>
        </w:rPr>
        <w:t xml:space="preserve"> relation becomes nearly flat at zero; real networks (especially collaboration) show meaningful clustering patterns that BA fails to reproduce.</w:t>
      </w:r>
    </w:p>
    <w:p w14:paraId="27E5BEFB" w14:textId="77777777" w:rsidR="0016120D" w:rsidRPr="002B4CA5" w:rsidRDefault="0016120D" w:rsidP="002B4CA5"/>
    <w:sectPr w:rsidR="0016120D" w:rsidRPr="002B4C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D6F"/>
    <w:multiLevelType w:val="multilevel"/>
    <w:tmpl w:val="D58C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1206B"/>
    <w:multiLevelType w:val="multilevel"/>
    <w:tmpl w:val="B460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C5385"/>
    <w:multiLevelType w:val="multilevel"/>
    <w:tmpl w:val="CD28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33617"/>
    <w:multiLevelType w:val="multilevel"/>
    <w:tmpl w:val="9572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771CA"/>
    <w:multiLevelType w:val="multilevel"/>
    <w:tmpl w:val="5CFA7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F13FF"/>
    <w:multiLevelType w:val="multilevel"/>
    <w:tmpl w:val="9004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85BB1"/>
    <w:multiLevelType w:val="multilevel"/>
    <w:tmpl w:val="9D7C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B137E"/>
    <w:multiLevelType w:val="hybridMultilevel"/>
    <w:tmpl w:val="E5161CBE"/>
    <w:lvl w:ilvl="0" w:tplc="0096E3AC">
      <w:start w:val="4"/>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04608C"/>
    <w:multiLevelType w:val="multilevel"/>
    <w:tmpl w:val="5BD4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754E9"/>
    <w:multiLevelType w:val="multilevel"/>
    <w:tmpl w:val="5660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D6DC7"/>
    <w:multiLevelType w:val="multilevel"/>
    <w:tmpl w:val="56C4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918F4"/>
    <w:multiLevelType w:val="multilevel"/>
    <w:tmpl w:val="F7AA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F0B1A"/>
    <w:multiLevelType w:val="multilevel"/>
    <w:tmpl w:val="308C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52760E"/>
    <w:multiLevelType w:val="multilevel"/>
    <w:tmpl w:val="8832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582B78"/>
    <w:multiLevelType w:val="multilevel"/>
    <w:tmpl w:val="C060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C2F2C"/>
    <w:multiLevelType w:val="multilevel"/>
    <w:tmpl w:val="E5C8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A4683"/>
    <w:multiLevelType w:val="multilevel"/>
    <w:tmpl w:val="844C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C81DB5"/>
    <w:multiLevelType w:val="multilevel"/>
    <w:tmpl w:val="C7E0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5B193A"/>
    <w:multiLevelType w:val="multilevel"/>
    <w:tmpl w:val="EFDA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34418"/>
    <w:multiLevelType w:val="multilevel"/>
    <w:tmpl w:val="2D5A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D4C66"/>
    <w:multiLevelType w:val="multilevel"/>
    <w:tmpl w:val="63C8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32FFD"/>
    <w:multiLevelType w:val="multilevel"/>
    <w:tmpl w:val="7864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81022E"/>
    <w:multiLevelType w:val="multilevel"/>
    <w:tmpl w:val="7F2C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41713"/>
    <w:multiLevelType w:val="multilevel"/>
    <w:tmpl w:val="C708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C31E3"/>
    <w:multiLevelType w:val="multilevel"/>
    <w:tmpl w:val="22CC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A0A21"/>
    <w:multiLevelType w:val="multilevel"/>
    <w:tmpl w:val="A836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65733"/>
    <w:multiLevelType w:val="multilevel"/>
    <w:tmpl w:val="0226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6577D3"/>
    <w:multiLevelType w:val="multilevel"/>
    <w:tmpl w:val="49F8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150F71"/>
    <w:multiLevelType w:val="multilevel"/>
    <w:tmpl w:val="0CF8D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674468"/>
    <w:multiLevelType w:val="multilevel"/>
    <w:tmpl w:val="F488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46479F"/>
    <w:multiLevelType w:val="multilevel"/>
    <w:tmpl w:val="BAF0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497411"/>
    <w:multiLevelType w:val="multilevel"/>
    <w:tmpl w:val="22CA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C42E8F"/>
    <w:multiLevelType w:val="multilevel"/>
    <w:tmpl w:val="CAD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D977B0"/>
    <w:multiLevelType w:val="multilevel"/>
    <w:tmpl w:val="ED14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047310">
    <w:abstractNumId w:val="12"/>
  </w:num>
  <w:num w:numId="2" w16cid:durableId="1977946841">
    <w:abstractNumId w:val="25"/>
  </w:num>
  <w:num w:numId="3" w16cid:durableId="627397345">
    <w:abstractNumId w:val="11"/>
  </w:num>
  <w:num w:numId="4" w16cid:durableId="137232620">
    <w:abstractNumId w:val="16"/>
  </w:num>
  <w:num w:numId="5" w16cid:durableId="273095812">
    <w:abstractNumId w:val="27"/>
  </w:num>
  <w:num w:numId="6" w16cid:durableId="1687562346">
    <w:abstractNumId w:val="18"/>
  </w:num>
  <w:num w:numId="7" w16cid:durableId="298069504">
    <w:abstractNumId w:val="33"/>
  </w:num>
  <w:num w:numId="8" w16cid:durableId="87195540">
    <w:abstractNumId w:val="24"/>
  </w:num>
  <w:num w:numId="9" w16cid:durableId="1982802166">
    <w:abstractNumId w:val="1"/>
  </w:num>
  <w:num w:numId="10" w16cid:durableId="1488473330">
    <w:abstractNumId w:val="10"/>
  </w:num>
  <w:num w:numId="11" w16cid:durableId="869688260">
    <w:abstractNumId w:val="20"/>
  </w:num>
  <w:num w:numId="12" w16cid:durableId="1946963270">
    <w:abstractNumId w:val="15"/>
  </w:num>
  <w:num w:numId="13" w16cid:durableId="371805481">
    <w:abstractNumId w:val="21"/>
  </w:num>
  <w:num w:numId="14" w16cid:durableId="1640721872">
    <w:abstractNumId w:val="3"/>
  </w:num>
  <w:num w:numId="15" w16cid:durableId="1072315311">
    <w:abstractNumId w:val="23"/>
  </w:num>
  <w:num w:numId="16" w16cid:durableId="1438988696">
    <w:abstractNumId w:val="29"/>
  </w:num>
  <w:num w:numId="17" w16cid:durableId="1874995735">
    <w:abstractNumId w:val="6"/>
  </w:num>
  <w:num w:numId="18" w16cid:durableId="2114008323">
    <w:abstractNumId w:val="19"/>
  </w:num>
  <w:num w:numId="19" w16cid:durableId="187842545">
    <w:abstractNumId w:val="13"/>
  </w:num>
  <w:num w:numId="20" w16cid:durableId="1743604442">
    <w:abstractNumId w:val="17"/>
  </w:num>
  <w:num w:numId="21" w16cid:durableId="300501136">
    <w:abstractNumId w:val="26"/>
  </w:num>
  <w:num w:numId="22" w16cid:durableId="1876114695">
    <w:abstractNumId w:val="0"/>
  </w:num>
  <w:num w:numId="23" w16cid:durableId="1872916615">
    <w:abstractNumId w:val="30"/>
  </w:num>
  <w:num w:numId="24" w16cid:durableId="2054424633">
    <w:abstractNumId w:val="8"/>
  </w:num>
  <w:num w:numId="25" w16cid:durableId="1052155">
    <w:abstractNumId w:val="4"/>
  </w:num>
  <w:num w:numId="26" w16cid:durableId="1650013803">
    <w:abstractNumId w:val="31"/>
  </w:num>
  <w:num w:numId="27" w16cid:durableId="2121560655">
    <w:abstractNumId w:val="28"/>
  </w:num>
  <w:num w:numId="28" w16cid:durableId="1381633237">
    <w:abstractNumId w:val="7"/>
  </w:num>
  <w:num w:numId="29" w16cid:durableId="1341006827">
    <w:abstractNumId w:val="5"/>
  </w:num>
  <w:num w:numId="30" w16cid:durableId="1778133142">
    <w:abstractNumId w:val="9"/>
  </w:num>
  <w:num w:numId="31" w16cid:durableId="1665206569">
    <w:abstractNumId w:val="14"/>
  </w:num>
  <w:num w:numId="32" w16cid:durableId="497232898">
    <w:abstractNumId w:val="22"/>
  </w:num>
  <w:num w:numId="33" w16cid:durableId="488906627">
    <w:abstractNumId w:val="32"/>
  </w:num>
  <w:num w:numId="34" w16cid:durableId="1996835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A5"/>
    <w:rsid w:val="00142B18"/>
    <w:rsid w:val="0016120D"/>
    <w:rsid w:val="001A49D0"/>
    <w:rsid w:val="001D700C"/>
    <w:rsid w:val="00200085"/>
    <w:rsid w:val="00232FA2"/>
    <w:rsid w:val="0025204A"/>
    <w:rsid w:val="002A2186"/>
    <w:rsid w:val="002B4CA5"/>
    <w:rsid w:val="002C776A"/>
    <w:rsid w:val="002E474C"/>
    <w:rsid w:val="00324645"/>
    <w:rsid w:val="0037353A"/>
    <w:rsid w:val="003A1E99"/>
    <w:rsid w:val="003A6430"/>
    <w:rsid w:val="004221BF"/>
    <w:rsid w:val="00424E5F"/>
    <w:rsid w:val="00434CEE"/>
    <w:rsid w:val="0044265E"/>
    <w:rsid w:val="004505E5"/>
    <w:rsid w:val="0045379F"/>
    <w:rsid w:val="0045673F"/>
    <w:rsid w:val="00480E95"/>
    <w:rsid w:val="004A241B"/>
    <w:rsid w:val="0051010E"/>
    <w:rsid w:val="006031AC"/>
    <w:rsid w:val="006452E5"/>
    <w:rsid w:val="00676F17"/>
    <w:rsid w:val="006F3BE6"/>
    <w:rsid w:val="0075630F"/>
    <w:rsid w:val="00791E81"/>
    <w:rsid w:val="007935B3"/>
    <w:rsid w:val="007A21A1"/>
    <w:rsid w:val="008107D5"/>
    <w:rsid w:val="008F15A4"/>
    <w:rsid w:val="0092145F"/>
    <w:rsid w:val="009222A9"/>
    <w:rsid w:val="00937908"/>
    <w:rsid w:val="00955AF4"/>
    <w:rsid w:val="009A7BFB"/>
    <w:rsid w:val="009C5532"/>
    <w:rsid w:val="00A63B44"/>
    <w:rsid w:val="00C47BF0"/>
    <w:rsid w:val="00C53EE2"/>
    <w:rsid w:val="00C72D9F"/>
    <w:rsid w:val="00C91314"/>
    <w:rsid w:val="00CB1B1A"/>
    <w:rsid w:val="00CC27FF"/>
    <w:rsid w:val="00D575CF"/>
    <w:rsid w:val="00D6771D"/>
    <w:rsid w:val="00DB5387"/>
    <w:rsid w:val="00DD7EDE"/>
    <w:rsid w:val="00E13230"/>
    <w:rsid w:val="00E20ECC"/>
    <w:rsid w:val="00E41CC6"/>
    <w:rsid w:val="00E44E92"/>
    <w:rsid w:val="00E74D82"/>
    <w:rsid w:val="00E86A65"/>
    <w:rsid w:val="00E91562"/>
    <w:rsid w:val="00EB50E0"/>
    <w:rsid w:val="00EF759B"/>
    <w:rsid w:val="00F64666"/>
    <w:rsid w:val="00F710F9"/>
    <w:rsid w:val="00FE3C14"/>
    <w:rsid w:val="00FF5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39DC"/>
  <w15:chartTrackingRefBased/>
  <w15:docId w15:val="{E03ECD12-DD22-49AF-AD79-C5B0FA999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B4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4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C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C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CA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2B4CA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2B4CA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B4CA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B4CA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B4CA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B4CA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B4CA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B4CA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B4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CA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B4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CA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B4CA5"/>
    <w:pPr>
      <w:spacing w:before="160"/>
      <w:jc w:val="center"/>
    </w:pPr>
    <w:rPr>
      <w:i/>
      <w:iCs/>
      <w:color w:val="404040" w:themeColor="text1" w:themeTint="BF"/>
    </w:rPr>
  </w:style>
  <w:style w:type="character" w:customStyle="1" w:styleId="QuoteChar">
    <w:name w:val="Quote Char"/>
    <w:basedOn w:val="DefaultParagraphFont"/>
    <w:link w:val="Quote"/>
    <w:uiPriority w:val="29"/>
    <w:rsid w:val="002B4CA5"/>
    <w:rPr>
      <w:i/>
      <w:iCs/>
      <w:color w:val="404040" w:themeColor="text1" w:themeTint="BF"/>
      <w:lang w:val="en-GB"/>
    </w:rPr>
  </w:style>
  <w:style w:type="paragraph" w:styleId="ListParagraph">
    <w:name w:val="List Paragraph"/>
    <w:basedOn w:val="Normal"/>
    <w:uiPriority w:val="34"/>
    <w:qFormat/>
    <w:rsid w:val="002B4CA5"/>
    <w:pPr>
      <w:ind w:left="720"/>
      <w:contextualSpacing/>
    </w:pPr>
  </w:style>
  <w:style w:type="character" w:styleId="IntenseEmphasis">
    <w:name w:val="Intense Emphasis"/>
    <w:basedOn w:val="DefaultParagraphFont"/>
    <w:uiPriority w:val="21"/>
    <w:qFormat/>
    <w:rsid w:val="002B4CA5"/>
    <w:rPr>
      <w:i/>
      <w:iCs/>
      <w:color w:val="0F4761" w:themeColor="accent1" w:themeShade="BF"/>
    </w:rPr>
  </w:style>
  <w:style w:type="paragraph" w:styleId="IntenseQuote">
    <w:name w:val="Intense Quote"/>
    <w:basedOn w:val="Normal"/>
    <w:next w:val="Normal"/>
    <w:link w:val="IntenseQuoteChar"/>
    <w:uiPriority w:val="30"/>
    <w:qFormat/>
    <w:rsid w:val="002B4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CA5"/>
    <w:rPr>
      <w:i/>
      <w:iCs/>
      <w:color w:val="0F4761" w:themeColor="accent1" w:themeShade="BF"/>
      <w:lang w:val="en-GB"/>
    </w:rPr>
  </w:style>
  <w:style w:type="character" w:styleId="IntenseReference">
    <w:name w:val="Intense Reference"/>
    <w:basedOn w:val="DefaultParagraphFont"/>
    <w:uiPriority w:val="32"/>
    <w:qFormat/>
    <w:rsid w:val="002B4CA5"/>
    <w:rPr>
      <w:b/>
      <w:bCs/>
      <w:smallCaps/>
      <w:color w:val="0F4761" w:themeColor="accent1" w:themeShade="BF"/>
      <w:spacing w:val="5"/>
    </w:rPr>
  </w:style>
  <w:style w:type="paragraph" w:styleId="NoSpacing">
    <w:name w:val="No Spacing"/>
    <w:uiPriority w:val="1"/>
    <w:qFormat/>
    <w:rsid w:val="002B4CA5"/>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23</Pages>
  <Words>2806</Words>
  <Characters>15996</Characters>
  <Application>Microsoft Office Word</Application>
  <DocSecurity>0</DocSecurity>
  <Lines>133</Lines>
  <Paragraphs>37</Paragraphs>
  <ScaleCrop>false</ScaleCrop>
  <Company/>
  <LinksUpToDate>false</LinksUpToDate>
  <CharactersWithSpaces>18765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suissa</dc:creator>
  <cp:keywords/>
  <dc:description/>
  <cp:lastModifiedBy>dan suissa</cp:lastModifiedBy>
  <cp:revision>54</cp:revision>
  <dcterms:created xsi:type="dcterms:W3CDTF">2026-01-19T19:26:00Z</dcterms:created>
  <dcterms:modified xsi:type="dcterms:W3CDTF">2026-01-20T16:08:00Z</dcterms:modified>
</cp:coreProperties>
</file>