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D525" w14:textId="6CE546B8" w:rsidR="00E256A7" w:rsidRPr="009301AC" w:rsidRDefault="008B4B7B" w:rsidP="004B5773">
      <w:pPr>
        <w:rPr>
          <w:rFonts w:ascii="Segoe UI" w:hAnsi="Segoe UI" w:cs="Segoe UI"/>
          <w:b/>
          <w:bCs/>
          <w:sz w:val="21"/>
          <w:szCs w:val="21"/>
        </w:rPr>
      </w:pPr>
      <w:r w:rsidRPr="009301AC">
        <w:rPr>
          <w:rFonts w:ascii="Segoe UI" w:hAnsi="Segoe UI" w:cs="Segoe UI"/>
          <w:b/>
          <w:bCs/>
          <w:sz w:val="21"/>
          <w:szCs w:val="21"/>
        </w:rPr>
        <w:t>Equality, Diversity and Inclusion Policy</w:t>
      </w:r>
    </w:p>
    <w:p w14:paraId="49D79441" w14:textId="605C31C9" w:rsidR="008B4B7B" w:rsidRPr="009301AC" w:rsidRDefault="008B4B7B" w:rsidP="008B4B7B">
      <w:pPr>
        <w:rPr>
          <w:rFonts w:ascii="Segoe UI" w:hAnsi="Segoe UI" w:cs="Segoe UI"/>
          <w:sz w:val="21"/>
          <w:szCs w:val="21"/>
        </w:rPr>
      </w:pPr>
      <w:r w:rsidRPr="009301AC">
        <w:rPr>
          <w:rFonts w:ascii="Segoe UI" w:hAnsi="Segoe UI" w:cs="Segoe UI"/>
          <w:b/>
          <w:sz w:val="21"/>
          <w:szCs w:val="21"/>
        </w:rPr>
        <w:t>Pontyclun Badgers Junior Darts Academy</w:t>
      </w:r>
      <w:r w:rsidRPr="009301AC">
        <w:rPr>
          <w:rFonts w:ascii="Segoe UI" w:hAnsi="Segoe UI" w:cs="Segoe UI"/>
          <w:sz w:val="21"/>
          <w:szCs w:val="21"/>
        </w:rPr>
        <w:t xml:space="preserve"> is committed to encouraging equality, diversity and inclusion among our volunteer coaches and Junior members (and parents).</w:t>
      </w:r>
    </w:p>
    <w:p w14:paraId="0BBC0298" w14:textId="604530E9" w:rsidR="00E256A7" w:rsidRPr="009301AC" w:rsidRDefault="008B4B7B" w:rsidP="00E256A7">
      <w:pPr>
        <w:rPr>
          <w:rFonts w:ascii="Segoe UI" w:hAnsi="Segoe UI" w:cs="Segoe UI"/>
          <w:sz w:val="21"/>
          <w:szCs w:val="21"/>
        </w:rPr>
      </w:pPr>
      <w:r w:rsidRPr="009301AC">
        <w:rPr>
          <w:rFonts w:ascii="Segoe UI" w:hAnsi="Segoe UI" w:cs="Segoe UI"/>
          <w:sz w:val="21"/>
          <w:szCs w:val="21"/>
        </w:rPr>
        <w:t xml:space="preserve">The aim is for our academy to be truly representative of all sections of society and for our Junior members (and parents), and for each volunteer coach to feel respected and able to give their best. </w:t>
      </w:r>
    </w:p>
    <w:p w14:paraId="58F13D95" w14:textId="597253E1" w:rsidR="008B4B7B" w:rsidRPr="009301AC" w:rsidRDefault="008B4B7B" w:rsidP="004B5773">
      <w:pPr>
        <w:rPr>
          <w:rFonts w:ascii="Segoe UI" w:hAnsi="Segoe UI" w:cs="Segoe UI"/>
          <w:b/>
          <w:bCs/>
          <w:sz w:val="21"/>
          <w:szCs w:val="21"/>
        </w:rPr>
      </w:pPr>
      <w:r w:rsidRPr="009301AC">
        <w:rPr>
          <w:rFonts w:ascii="Segoe UI" w:hAnsi="Segoe UI" w:cs="Segoe UI"/>
          <w:b/>
          <w:bCs/>
          <w:sz w:val="21"/>
          <w:szCs w:val="21"/>
        </w:rPr>
        <w:t>Our policy’s purpose</w:t>
      </w:r>
    </w:p>
    <w:p w14:paraId="39D45FA9"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This policy’s purpose is to:</w:t>
      </w:r>
    </w:p>
    <w:p w14:paraId="2366AAC4"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 xml:space="preserve">1. Provide equality, fairness and respect for all our </w:t>
      </w:r>
      <w:proofErr w:type="gramStart"/>
      <w:r w:rsidRPr="009301AC">
        <w:rPr>
          <w:rFonts w:ascii="Segoe UI" w:hAnsi="Segoe UI" w:cs="Segoe UI"/>
          <w:sz w:val="21"/>
          <w:szCs w:val="21"/>
        </w:rPr>
        <w:t>Junior</w:t>
      </w:r>
      <w:proofErr w:type="gramEnd"/>
      <w:r w:rsidRPr="009301AC">
        <w:rPr>
          <w:rFonts w:ascii="Segoe UI" w:hAnsi="Segoe UI" w:cs="Segoe UI"/>
          <w:sz w:val="21"/>
          <w:szCs w:val="21"/>
        </w:rPr>
        <w:t xml:space="preserve"> members (and parents) and volunteer coaches.</w:t>
      </w:r>
    </w:p>
    <w:p w14:paraId="34B1E8E9" w14:textId="667D5F73" w:rsidR="008B4B7B" w:rsidRPr="009301AC" w:rsidRDefault="008B4B7B" w:rsidP="008B4B7B">
      <w:pPr>
        <w:rPr>
          <w:rFonts w:ascii="Segoe UI" w:hAnsi="Segoe UI" w:cs="Segoe UI"/>
          <w:sz w:val="21"/>
          <w:szCs w:val="21"/>
        </w:rPr>
      </w:pPr>
      <w:r w:rsidRPr="009301AC">
        <w:rPr>
          <w:rFonts w:ascii="Segoe UI" w:hAnsi="Segoe UI" w:cs="Segoe UI"/>
          <w:sz w:val="21"/>
          <w:szCs w:val="21"/>
        </w:rPr>
        <w:t xml:space="preserve">2. Not </w:t>
      </w:r>
      <w:r w:rsidR="00610CD2" w:rsidRPr="009301AC">
        <w:rPr>
          <w:rFonts w:ascii="Segoe UI" w:hAnsi="Segoe UI" w:cs="Segoe UI"/>
          <w:sz w:val="21"/>
          <w:szCs w:val="21"/>
        </w:rPr>
        <w:t xml:space="preserve">to </w:t>
      </w:r>
      <w:r w:rsidRPr="009301AC">
        <w:rPr>
          <w:rFonts w:ascii="Segoe UI" w:hAnsi="Segoe UI" w:cs="Segoe UI"/>
          <w:sz w:val="21"/>
          <w:szCs w:val="21"/>
        </w:rPr>
        <w:t>unlawfully discriminate because of the Equality Act 2010 protected characteristics of:</w:t>
      </w:r>
    </w:p>
    <w:p w14:paraId="284105F7"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age</w:t>
      </w:r>
    </w:p>
    <w:p w14:paraId="618EADF8"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disability</w:t>
      </w:r>
    </w:p>
    <w:p w14:paraId="39B4E9BF"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gender reassignment</w:t>
      </w:r>
    </w:p>
    <w:p w14:paraId="6C781861"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race (including colour, nationality, and ethnic or national origin)</w:t>
      </w:r>
    </w:p>
    <w:p w14:paraId="564C32D4"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religion or belief</w:t>
      </w:r>
    </w:p>
    <w:p w14:paraId="4446D6F1" w14:textId="77777777" w:rsidR="008B4B7B" w:rsidRPr="009301AC" w:rsidRDefault="008B4B7B" w:rsidP="008B4B7B">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sex</w:t>
      </w:r>
    </w:p>
    <w:p w14:paraId="3E1318C4" w14:textId="1B39B734" w:rsidR="00E256A7" w:rsidRPr="009301AC" w:rsidRDefault="008B4B7B" w:rsidP="00672FC2">
      <w:pPr>
        <w:pStyle w:val="ListParagraph"/>
        <w:numPr>
          <w:ilvl w:val="0"/>
          <w:numId w:val="11"/>
        </w:numPr>
        <w:spacing w:after="200" w:line="276" w:lineRule="auto"/>
        <w:rPr>
          <w:rFonts w:ascii="Segoe UI" w:hAnsi="Segoe UI" w:cs="Segoe UI"/>
          <w:sz w:val="21"/>
          <w:szCs w:val="21"/>
        </w:rPr>
      </w:pPr>
      <w:r w:rsidRPr="009301AC">
        <w:rPr>
          <w:rFonts w:ascii="Segoe UI" w:hAnsi="Segoe UI" w:cs="Segoe UI"/>
          <w:sz w:val="21"/>
          <w:szCs w:val="21"/>
        </w:rPr>
        <w:t>sexual orientation</w:t>
      </w:r>
    </w:p>
    <w:p w14:paraId="7BCA8214" w14:textId="1036134B" w:rsidR="00E256A7" w:rsidRPr="009301AC" w:rsidRDefault="008B4B7B" w:rsidP="00672FC2">
      <w:pPr>
        <w:pStyle w:val="NoSpacing"/>
        <w:rPr>
          <w:rFonts w:ascii="Segoe UI" w:hAnsi="Segoe UI" w:cs="Segoe UI"/>
          <w:b/>
          <w:bCs/>
          <w:color w:val="000000" w:themeColor="text1"/>
          <w:sz w:val="21"/>
          <w:szCs w:val="21"/>
        </w:rPr>
      </w:pPr>
      <w:r w:rsidRPr="009301AC">
        <w:rPr>
          <w:rFonts w:ascii="Segoe UI" w:hAnsi="Segoe UI" w:cs="Segoe UI"/>
          <w:b/>
          <w:bCs/>
          <w:sz w:val="21"/>
          <w:szCs w:val="21"/>
        </w:rPr>
        <w:t xml:space="preserve">Our </w:t>
      </w:r>
      <w:r w:rsidR="00E256A7" w:rsidRPr="009301AC">
        <w:rPr>
          <w:rFonts w:ascii="Segoe UI" w:hAnsi="Segoe UI" w:cs="Segoe UI"/>
          <w:b/>
          <w:bCs/>
          <w:sz w:val="21"/>
          <w:szCs w:val="21"/>
        </w:rPr>
        <w:t>C</w:t>
      </w:r>
      <w:r w:rsidRPr="009301AC">
        <w:rPr>
          <w:rFonts w:ascii="Segoe UI" w:hAnsi="Segoe UI" w:cs="Segoe UI"/>
          <w:b/>
          <w:bCs/>
          <w:sz w:val="21"/>
          <w:szCs w:val="21"/>
        </w:rPr>
        <w:t>ommitments</w:t>
      </w:r>
    </w:p>
    <w:p w14:paraId="35062613" w14:textId="7DA9F28A" w:rsidR="008B4B7B" w:rsidRPr="009301AC" w:rsidRDefault="008B4B7B" w:rsidP="008B4B7B">
      <w:pPr>
        <w:pStyle w:val="Heading2"/>
        <w:rPr>
          <w:rFonts w:ascii="Segoe UI" w:hAnsi="Segoe UI" w:cs="Segoe UI"/>
          <w:sz w:val="21"/>
          <w:szCs w:val="21"/>
        </w:rPr>
      </w:pPr>
      <w:r w:rsidRPr="009301AC">
        <w:rPr>
          <w:rFonts w:ascii="Segoe UI" w:hAnsi="Segoe UI" w:cs="Segoe UI"/>
          <w:b/>
          <w:bCs/>
          <w:color w:val="000000" w:themeColor="text1"/>
          <w:sz w:val="21"/>
          <w:szCs w:val="21"/>
        </w:rPr>
        <w:t>Pontyclun Badgers Junior Darts Academy</w:t>
      </w:r>
      <w:r w:rsidRPr="009301AC">
        <w:rPr>
          <w:rFonts w:ascii="Segoe UI" w:hAnsi="Segoe UI" w:cs="Segoe UI"/>
          <w:color w:val="000000" w:themeColor="text1"/>
          <w:sz w:val="21"/>
          <w:szCs w:val="21"/>
        </w:rPr>
        <w:t xml:space="preserve"> commits to</w:t>
      </w:r>
      <w:r w:rsidRPr="009301AC">
        <w:rPr>
          <w:rFonts w:ascii="Segoe UI" w:hAnsi="Segoe UI" w:cs="Segoe UI"/>
          <w:sz w:val="21"/>
          <w:szCs w:val="21"/>
        </w:rPr>
        <w:t>:</w:t>
      </w:r>
    </w:p>
    <w:p w14:paraId="47EF6FBC"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1. Encourage equality, diversity and inclusion within the academy as they are good practice.</w:t>
      </w:r>
    </w:p>
    <w:p w14:paraId="479E480D" w14:textId="1602FD16" w:rsidR="008B4B7B" w:rsidRPr="009301AC" w:rsidRDefault="008B4B7B" w:rsidP="008B4B7B">
      <w:pPr>
        <w:rPr>
          <w:rFonts w:ascii="Segoe UI" w:hAnsi="Segoe UI" w:cs="Segoe UI"/>
          <w:sz w:val="21"/>
          <w:szCs w:val="21"/>
        </w:rPr>
      </w:pPr>
      <w:r w:rsidRPr="009301AC">
        <w:rPr>
          <w:rFonts w:ascii="Segoe UI" w:hAnsi="Segoe UI" w:cs="Segoe UI"/>
          <w:sz w:val="21"/>
          <w:szCs w:val="21"/>
        </w:rPr>
        <w:t xml:space="preserve">2. Create a fun and informative environment free of bullying, harassment, victimisation and unlawful discrimination, promoting dignity and respect for all, and where individual differences and the contributions of all Junior members (and parents) and volunteer staff are recognised and valued. </w:t>
      </w:r>
      <w:r w:rsidRPr="009301AC">
        <w:rPr>
          <w:rFonts w:ascii="Segoe UI" w:hAnsi="Segoe UI" w:cs="Segoe UI"/>
          <w:sz w:val="21"/>
          <w:szCs w:val="21"/>
        </w:rPr>
        <w:br/>
      </w:r>
      <w:r w:rsidRPr="009301AC">
        <w:rPr>
          <w:rFonts w:ascii="Segoe UI" w:hAnsi="Segoe UI" w:cs="Segoe UI"/>
          <w:sz w:val="21"/>
          <w:szCs w:val="21"/>
        </w:rPr>
        <w:br/>
        <w:t>This commitment includes training all volunteer coaches about their rights and responsibilities under the equality, diversity and inclusion policy. Responsibilities include volunteer coaches conducting themselves to help the academy provide equal opportunities and prevent bullying, harassment, victimisation and unlawful discrimination.</w:t>
      </w:r>
      <w:r w:rsidRPr="009301AC">
        <w:rPr>
          <w:rFonts w:ascii="Segoe UI" w:hAnsi="Segoe UI" w:cs="Segoe UI"/>
          <w:sz w:val="21"/>
          <w:szCs w:val="21"/>
        </w:rPr>
        <w:br/>
        <w:t>All volunteer coaches should understand they, as well as their lead coach, can be held liable for acts of bullying, harassment, victimisation and unlawful discrimination, in the course of their training programmes, against fellow volunteers and Junior members.</w:t>
      </w:r>
    </w:p>
    <w:p w14:paraId="1E3F02E0"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lastRenderedPageBreak/>
        <w:t>3. Take seriously complaints of bullying, harassment, victimisation and unlawful discrimination by fellow volunteers and Junior members (and parents).</w:t>
      </w:r>
    </w:p>
    <w:p w14:paraId="725E1148"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 xml:space="preserve">Such acts will be dealt with as misconduct under the academy’s grievance and/or disciplinary procedures, and appropriate action will be taken. </w:t>
      </w:r>
    </w:p>
    <w:p w14:paraId="1DC9E30E"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Further, sexual harassment may amount to a criminal matter, such as in sexual assault allegations. In addition, harassment under the Protection from Harassment Act 1997 – which is not limited to circumstances where harassment relates to a protected characteristic – is a criminal offence.</w:t>
      </w:r>
    </w:p>
    <w:p w14:paraId="65185924" w14:textId="0BB3E9D2" w:rsidR="008B4B7B" w:rsidRPr="009301AC" w:rsidRDefault="008B4B7B" w:rsidP="008B4B7B">
      <w:pPr>
        <w:rPr>
          <w:rFonts w:ascii="Segoe UI" w:hAnsi="Segoe UI" w:cs="Segoe UI"/>
          <w:sz w:val="21"/>
          <w:szCs w:val="21"/>
        </w:rPr>
      </w:pPr>
      <w:r w:rsidRPr="009301AC">
        <w:rPr>
          <w:rFonts w:ascii="Segoe UI" w:hAnsi="Segoe UI" w:cs="Segoe UI"/>
          <w:sz w:val="21"/>
          <w:szCs w:val="21"/>
        </w:rPr>
        <w:t>4. Make opportunities for training, development and progress available to all volunteer coaches, who will be helped and encouraged to develop their full potential, so their talents and resources can be fully utilised to maximise the efficiency of the academy.</w:t>
      </w:r>
    </w:p>
    <w:p w14:paraId="722097BC"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5. Make decisions concerning volunteer coaches being based on merit (apart from in any necessary and limited exemptions and exceptions allowed under the Equality Act).</w:t>
      </w:r>
    </w:p>
    <w:p w14:paraId="676A0972" w14:textId="77777777" w:rsidR="008B4B7B" w:rsidRPr="009301AC" w:rsidRDefault="008B4B7B" w:rsidP="008B4B7B">
      <w:pPr>
        <w:rPr>
          <w:rFonts w:ascii="Segoe UI" w:hAnsi="Segoe UI" w:cs="Segoe UI"/>
          <w:sz w:val="21"/>
          <w:szCs w:val="21"/>
        </w:rPr>
      </w:pPr>
      <w:r w:rsidRPr="009301AC">
        <w:rPr>
          <w:rFonts w:ascii="Segoe UI" w:hAnsi="Segoe UI" w:cs="Segoe UI"/>
          <w:sz w:val="21"/>
          <w:szCs w:val="21"/>
        </w:rPr>
        <w:t xml:space="preserve">6. Review practices and procedures when necessary to ensure fairness </w:t>
      </w:r>
      <w:proofErr w:type="gramStart"/>
      <w:r w:rsidRPr="009301AC">
        <w:rPr>
          <w:rFonts w:ascii="Segoe UI" w:hAnsi="Segoe UI" w:cs="Segoe UI"/>
          <w:sz w:val="21"/>
          <w:szCs w:val="21"/>
        </w:rPr>
        <w:t>and also</w:t>
      </w:r>
      <w:proofErr w:type="gramEnd"/>
      <w:r w:rsidRPr="009301AC">
        <w:rPr>
          <w:rFonts w:ascii="Segoe UI" w:hAnsi="Segoe UI" w:cs="Segoe UI"/>
          <w:sz w:val="21"/>
          <w:szCs w:val="21"/>
        </w:rPr>
        <w:t xml:space="preserve"> update them and the policy to take account of changes in the law.</w:t>
      </w:r>
    </w:p>
    <w:p w14:paraId="69F947E2" w14:textId="14942999" w:rsidR="008B4B7B" w:rsidRPr="009301AC" w:rsidRDefault="008B4B7B" w:rsidP="008B4B7B">
      <w:pPr>
        <w:rPr>
          <w:rFonts w:ascii="Segoe UI" w:hAnsi="Segoe UI" w:cs="Segoe UI"/>
          <w:sz w:val="21"/>
          <w:szCs w:val="21"/>
        </w:rPr>
      </w:pPr>
      <w:r w:rsidRPr="009301AC">
        <w:rPr>
          <w:rFonts w:ascii="Segoe UI" w:hAnsi="Segoe UI" w:cs="Segoe UI"/>
          <w:sz w:val="21"/>
          <w:szCs w:val="21"/>
        </w:rPr>
        <w:t>7. Monitor the make-up of the volunteers regarding information such as age, sex, ethnic background, sexual orientation, religion or belief, and disability in encouraging equality, diversity and inclusion, and in meeting the aims and commitments set out in the equality, diversity and inclusion policy.</w:t>
      </w:r>
      <w:r w:rsidRPr="009301AC">
        <w:rPr>
          <w:rFonts w:ascii="Segoe UI" w:hAnsi="Segoe UI" w:cs="Segoe UI"/>
          <w:sz w:val="21"/>
          <w:szCs w:val="21"/>
        </w:rPr>
        <w:br/>
      </w:r>
      <w:r w:rsidRPr="009301AC">
        <w:rPr>
          <w:rFonts w:ascii="Segoe UI" w:hAnsi="Segoe UI" w:cs="Segoe UI"/>
          <w:sz w:val="21"/>
          <w:szCs w:val="21"/>
        </w:rPr>
        <w:br/>
        <w:t>Monitoring will also include assessing how the equality, diversity and inclusion policy, and any supporting action plan, are working in practice, reviewing them annually, and considering and taking action to address any issues.</w:t>
      </w:r>
    </w:p>
    <w:p w14:paraId="6448712A" w14:textId="1B479168" w:rsidR="001A1318" w:rsidRPr="009301AC" w:rsidRDefault="008B4B7B" w:rsidP="008B4B7B">
      <w:pPr>
        <w:pStyle w:val="NoSpacing"/>
        <w:rPr>
          <w:rFonts w:ascii="Segoe UI" w:hAnsi="Segoe UI" w:cs="Segoe UI"/>
          <w:sz w:val="21"/>
          <w:szCs w:val="21"/>
          <w:lang w:eastAsia="en-GB"/>
        </w:rPr>
      </w:pPr>
      <w:r w:rsidRPr="009301AC">
        <w:rPr>
          <w:rFonts w:ascii="Segoe UI" w:hAnsi="Segoe UI" w:cs="Segoe UI"/>
          <w:sz w:val="21"/>
          <w:szCs w:val="21"/>
        </w:rPr>
        <w:t xml:space="preserve">The equality, diversity and inclusion policy is fully supported by senior members of the coaching team and has been agreed with the academy representatives </w:t>
      </w:r>
      <w:r w:rsidRPr="009301AC">
        <w:rPr>
          <w:rFonts w:ascii="Segoe UI" w:hAnsi="Segoe UI" w:cs="Segoe UI"/>
          <w:bCs/>
          <w:sz w:val="21"/>
          <w:szCs w:val="21"/>
        </w:rPr>
        <w:t xml:space="preserve">[Mr Martin Thomas Lead Coach, Mr Ned Probyn and Mr Peter Harris]. </w:t>
      </w:r>
      <w:r w:rsidRPr="009301AC">
        <w:rPr>
          <w:rFonts w:ascii="Segoe UI" w:hAnsi="Segoe UI" w:cs="Segoe UI"/>
          <w:bCs/>
          <w:sz w:val="21"/>
          <w:szCs w:val="21"/>
        </w:rPr>
        <w:br/>
      </w:r>
    </w:p>
    <w:p w14:paraId="50213722" w14:textId="77777777" w:rsidR="001A1318" w:rsidRDefault="001A1318" w:rsidP="00B94695">
      <w:pPr>
        <w:pStyle w:val="NoSpacing"/>
        <w:rPr>
          <w:sz w:val="22"/>
          <w:szCs w:val="22"/>
          <w:lang w:eastAsia="en-GB"/>
        </w:rPr>
      </w:pPr>
    </w:p>
    <w:p w14:paraId="7DB1DB14" w14:textId="77777777" w:rsidR="00E31E24" w:rsidRDefault="00E31E24" w:rsidP="00B94695">
      <w:pPr>
        <w:pStyle w:val="NoSpacing"/>
        <w:rPr>
          <w:sz w:val="22"/>
          <w:szCs w:val="22"/>
          <w:lang w:eastAsia="en-GB"/>
        </w:rPr>
      </w:pPr>
    </w:p>
    <w:p w14:paraId="131783C5" w14:textId="3695E2EA" w:rsidR="001A1318" w:rsidRPr="00CA439D" w:rsidRDefault="001A1318" w:rsidP="00CA439D">
      <w:r>
        <w:rPr>
          <w:b/>
          <w:bCs/>
          <w:noProof/>
        </w:rPr>
        <w:drawing>
          <wp:anchor distT="0" distB="0" distL="114300" distR="114300" simplePos="0" relativeHeight="251659264" behindDoc="0" locked="0" layoutInCell="1" allowOverlap="1" wp14:anchorId="54640387" wp14:editId="1BE84104">
            <wp:simplePos x="0" y="0"/>
            <wp:positionH relativeFrom="margin">
              <wp:posOffset>4373880</wp:posOffset>
            </wp:positionH>
            <wp:positionV relativeFrom="paragraph">
              <wp:posOffset>7620</wp:posOffset>
            </wp:positionV>
            <wp:extent cx="1127679" cy="830580"/>
            <wp:effectExtent l="0" t="0" r="0" b="7620"/>
            <wp:wrapNone/>
            <wp:docPr id="1462520298" name="Picture 1" descr="A logo of a bad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4929" name="Picture 1" descr="A logo of a badg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3768" cy="835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812EA4E" wp14:editId="48B3807C">
            <wp:extent cx="815340" cy="815340"/>
            <wp:effectExtent l="0" t="0" r="3810" b="3810"/>
            <wp:docPr id="1086341913" name="Picture 2"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1913" name="Picture 2" descr="A logo with a circle and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pic:spPr>
                </pic:pic>
              </a:graphicData>
            </a:graphic>
          </wp:inline>
        </w:drawing>
      </w:r>
      <w:r>
        <w:rPr>
          <w:noProof/>
        </w:rPr>
        <mc:AlternateContent>
          <mc:Choice Requires="wps">
            <w:drawing>
              <wp:inline distT="0" distB="0" distL="0" distR="0" wp14:anchorId="29550032" wp14:editId="3CF54E43">
                <wp:extent cx="304800" cy="304800"/>
                <wp:effectExtent l="0" t="0" r="0" b="0"/>
                <wp:docPr id="1601223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5852F"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9C840D9" wp14:editId="452950D9">
            <wp:extent cx="1492894" cy="815340"/>
            <wp:effectExtent l="0" t="0" r="0" b="3810"/>
            <wp:docPr id="1651901213" name="Picture 1" descr="A red and green flag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1213" name="Picture 1" descr="A red and green flag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9057" cy="829629"/>
                    </a:xfrm>
                    <a:prstGeom prst="rect">
                      <a:avLst/>
                    </a:prstGeom>
                    <a:noFill/>
                  </pic:spPr>
                </pic:pic>
              </a:graphicData>
            </a:graphic>
          </wp:inline>
        </w:drawing>
      </w:r>
      <w:r>
        <w:rPr>
          <w:noProof/>
        </w:rPr>
        <w:drawing>
          <wp:inline distT="0" distB="0" distL="0" distR="0" wp14:anchorId="1BCB0143" wp14:editId="55FC308C">
            <wp:extent cx="1584960" cy="315541"/>
            <wp:effectExtent l="0" t="0" r="0" b="8890"/>
            <wp:docPr id="1" name="Picture 1"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3647" cy="325234"/>
                    </a:xfrm>
                    <a:prstGeom prst="rect">
                      <a:avLst/>
                    </a:prstGeom>
                    <a:noFill/>
                    <a:ln>
                      <a:noFill/>
                    </a:ln>
                  </pic:spPr>
                </pic:pic>
              </a:graphicData>
            </a:graphic>
          </wp:inline>
        </w:drawing>
      </w:r>
    </w:p>
    <w:sectPr w:rsidR="001A1318" w:rsidRPr="00CA439D" w:rsidSect="009301AC">
      <w:headerReference w:type="default" r:id="rId12"/>
      <w:footerReference w:type="default" r:id="rId13"/>
      <w:pgSz w:w="11906" w:h="16838"/>
      <w:pgMar w:top="2977" w:right="1274" w:bottom="993" w:left="1440" w:header="567"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15D5" w14:textId="77777777" w:rsidR="00660036" w:rsidRDefault="00660036" w:rsidP="00EC68EC">
      <w:pPr>
        <w:spacing w:after="0" w:line="240" w:lineRule="auto"/>
      </w:pPr>
      <w:r>
        <w:separator/>
      </w:r>
    </w:p>
  </w:endnote>
  <w:endnote w:type="continuationSeparator" w:id="0">
    <w:p w14:paraId="13A5472E" w14:textId="77777777" w:rsidR="00660036" w:rsidRDefault="00660036" w:rsidP="00EC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658F" w14:textId="77777777" w:rsidR="00677C5E" w:rsidRDefault="00677C5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BA8F651" w14:textId="072BD7D6" w:rsidR="00EC68EC" w:rsidRDefault="00EC6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D0F9" w14:textId="77777777" w:rsidR="00660036" w:rsidRDefault="00660036" w:rsidP="00EC68EC">
      <w:pPr>
        <w:spacing w:after="0" w:line="240" w:lineRule="auto"/>
      </w:pPr>
      <w:r>
        <w:separator/>
      </w:r>
    </w:p>
  </w:footnote>
  <w:footnote w:type="continuationSeparator" w:id="0">
    <w:p w14:paraId="31F27862" w14:textId="77777777" w:rsidR="00660036" w:rsidRDefault="00660036" w:rsidP="00EC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7E74" w14:textId="66F3B5EE" w:rsidR="00B14B6E" w:rsidRDefault="00B14B6E">
    <w:pPr>
      <w:pStyle w:val="Header"/>
    </w:pPr>
  </w:p>
  <w:p w14:paraId="5036E770" w14:textId="2E975363" w:rsidR="009C767B" w:rsidRDefault="00575A79" w:rsidP="009777DC">
    <w:pPr>
      <w:pStyle w:val="Header"/>
      <w:rPr>
        <w:rFonts w:ascii="Arial Narrow" w:eastAsia="Times New Roman" w:hAnsi="Arial Narrow" w:cs="Calibri"/>
        <w:b/>
        <w:bCs/>
        <w:kern w:val="0"/>
        <w:sz w:val="48"/>
        <w:szCs w:val="48"/>
        <w:lang w:eastAsia="en-GB"/>
        <w14:ligatures w14:val="none"/>
      </w:rPr>
    </w:pPr>
    <w:r>
      <w:rPr>
        <w:noProof/>
      </w:rPr>
      <w:drawing>
        <wp:anchor distT="0" distB="0" distL="114300" distR="114300" simplePos="0" relativeHeight="251663872" behindDoc="1" locked="0" layoutInCell="1" allowOverlap="1" wp14:anchorId="300D9221" wp14:editId="31E9A794">
          <wp:simplePos x="0" y="0"/>
          <wp:positionH relativeFrom="margin">
            <wp:posOffset>3971290</wp:posOffset>
          </wp:positionH>
          <wp:positionV relativeFrom="margin">
            <wp:posOffset>-2216150</wp:posOffset>
          </wp:positionV>
          <wp:extent cx="1744980" cy="1943162"/>
          <wp:effectExtent l="0" t="0" r="7620" b="0"/>
          <wp:wrapNone/>
          <wp:docPr id="245777205" name="Picture 245777205" descr="A cartoon animal holding d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animal holding dart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6484" b="9890"/>
                  <a:stretch>
                    <a:fillRect/>
                  </a:stretch>
                </pic:blipFill>
                <pic:spPr bwMode="auto">
                  <a:xfrm>
                    <a:off x="0" y="0"/>
                    <a:ext cx="1744980" cy="19431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5C56" w:rsidRPr="002D4AFF">
      <w:rPr>
        <w:rFonts w:ascii="Arial Narrow" w:eastAsia="Times New Roman" w:hAnsi="Arial Narrow" w:cs="Calibri"/>
        <w:b/>
        <w:bCs/>
        <w:kern w:val="0"/>
        <w:sz w:val="48"/>
        <w:szCs w:val="48"/>
        <w:lang w:eastAsia="en-GB"/>
        <w14:ligatures w14:val="none"/>
      </w:rPr>
      <w:t xml:space="preserve">Pontyclun Badgers </w:t>
    </w:r>
  </w:p>
  <w:p w14:paraId="5FCFDED2" w14:textId="0552814D" w:rsidR="00836DDD" w:rsidRPr="009C767B" w:rsidRDefault="00115C56" w:rsidP="009777DC">
    <w:pPr>
      <w:pStyle w:val="Header"/>
      <w:rPr>
        <w:rFonts w:ascii="Arial Narrow" w:eastAsia="Times New Roman" w:hAnsi="Arial Narrow" w:cs="Calibri"/>
        <w:b/>
        <w:bCs/>
        <w:kern w:val="0"/>
        <w:sz w:val="48"/>
        <w:szCs w:val="48"/>
        <w:lang w:eastAsia="en-GB"/>
        <w14:ligatures w14:val="none"/>
      </w:rPr>
    </w:pPr>
    <w:r w:rsidRPr="002D4AFF">
      <w:rPr>
        <w:rFonts w:ascii="Arial Narrow" w:eastAsia="Times New Roman" w:hAnsi="Arial Narrow" w:cs="Calibri"/>
        <w:b/>
        <w:bCs/>
        <w:kern w:val="0"/>
        <w:sz w:val="48"/>
        <w:szCs w:val="48"/>
        <w:lang w:eastAsia="en-GB"/>
        <w14:ligatures w14:val="none"/>
      </w:rPr>
      <w:t>Junior</w:t>
    </w:r>
    <w:r w:rsidR="009C767B">
      <w:rPr>
        <w:rFonts w:ascii="Arial Narrow" w:eastAsia="Times New Roman" w:hAnsi="Arial Narrow" w:cs="Calibri"/>
        <w:b/>
        <w:bCs/>
        <w:kern w:val="0"/>
        <w:sz w:val="48"/>
        <w:szCs w:val="48"/>
        <w:lang w:eastAsia="en-GB"/>
        <w14:ligatures w14:val="none"/>
      </w:rPr>
      <w:t xml:space="preserve"> </w:t>
    </w:r>
    <w:r w:rsidRPr="002D4AFF">
      <w:rPr>
        <w:rFonts w:ascii="Arial Narrow" w:eastAsia="Times New Roman" w:hAnsi="Arial Narrow" w:cs="Calibri"/>
        <w:b/>
        <w:bCs/>
        <w:kern w:val="0"/>
        <w:sz w:val="48"/>
        <w:szCs w:val="48"/>
        <w:lang w:eastAsia="en-GB"/>
        <w14:ligatures w14:val="none"/>
      </w:rPr>
      <w:t>Darts Academy</w:t>
    </w:r>
  </w:p>
  <w:p w14:paraId="6669627F" w14:textId="525FD677" w:rsidR="00836DDD" w:rsidRPr="002D4AFF" w:rsidRDefault="00836DDD">
    <w:pPr>
      <w:pStyle w:val="Header"/>
      <w:rPr>
        <w:rFonts w:ascii="Arial Narrow" w:eastAsia="Times New Roman" w:hAnsi="Arial Narrow"/>
        <w:b/>
        <w:bCs/>
        <w:kern w:val="0"/>
        <w:lang w:eastAsia="en-GB"/>
        <w14:ligatures w14:val="none"/>
      </w:rPr>
    </w:pPr>
  </w:p>
  <w:p w14:paraId="354FF2E5" w14:textId="77777777" w:rsidR="009777DC" w:rsidRPr="003856D6" w:rsidRDefault="009777DC" w:rsidP="009777DC">
    <w:pPr>
      <w:pStyle w:val="Header"/>
      <w:rPr>
        <w:rFonts w:ascii="Arial Narrow" w:eastAsia="Times New Roman" w:hAnsi="Arial Narrow"/>
        <w:i/>
        <w:iCs/>
        <w:kern w:val="0"/>
        <w:sz w:val="28"/>
        <w:szCs w:val="28"/>
        <w:lang w:eastAsia="en-GB"/>
        <w14:ligatures w14:val="none"/>
      </w:rPr>
    </w:pPr>
    <w:proofErr w:type="spellStart"/>
    <w:r w:rsidRPr="003856D6">
      <w:rPr>
        <w:rFonts w:ascii="Arial Narrow" w:eastAsia="Times New Roman" w:hAnsi="Arial Narrow"/>
        <w:i/>
        <w:iCs/>
        <w:kern w:val="0"/>
        <w:sz w:val="28"/>
        <w:szCs w:val="28"/>
        <w:lang w:eastAsia="en-GB"/>
        <w14:ligatures w14:val="none"/>
      </w:rPr>
      <w:t>Gorau</w:t>
    </w:r>
    <w:proofErr w:type="spellEnd"/>
    <w:r w:rsidRPr="003856D6">
      <w:rPr>
        <w:rFonts w:ascii="Arial Narrow" w:eastAsia="Times New Roman" w:hAnsi="Arial Narrow"/>
        <w:i/>
        <w:iCs/>
        <w:kern w:val="0"/>
        <w:sz w:val="28"/>
        <w:szCs w:val="28"/>
        <w:lang w:eastAsia="en-GB"/>
        <w14:ligatures w14:val="none"/>
      </w:rPr>
      <w:t xml:space="preserve"> Chwarae Cyd Chwarae</w:t>
    </w:r>
  </w:p>
  <w:p w14:paraId="572603DF" w14:textId="77777777" w:rsidR="009777DC" w:rsidRDefault="009777DC" w:rsidP="009777DC">
    <w:pPr>
      <w:pStyle w:val="Header"/>
      <w:rPr>
        <w:rFonts w:ascii="Arial Narrow" w:eastAsia="Times New Roman" w:hAnsi="Arial Narrow"/>
        <w:i/>
        <w:iCs/>
        <w:kern w:val="0"/>
        <w:sz w:val="28"/>
        <w:szCs w:val="28"/>
        <w:lang w:eastAsia="en-GB"/>
        <w14:ligatures w14:val="none"/>
      </w:rPr>
    </w:pPr>
    <w:r w:rsidRPr="003856D6">
      <w:rPr>
        <w:rFonts w:ascii="Arial Narrow" w:eastAsia="Times New Roman" w:hAnsi="Arial Narrow"/>
        <w:i/>
        <w:iCs/>
        <w:kern w:val="0"/>
        <w:sz w:val="28"/>
        <w:szCs w:val="28"/>
        <w:lang w:eastAsia="en-GB"/>
        <w14:ligatures w14:val="none"/>
      </w:rPr>
      <w:t xml:space="preserve">The Best Players Play Together </w:t>
    </w:r>
  </w:p>
  <w:p w14:paraId="1FB87F0A" w14:textId="77777777" w:rsidR="00575A79" w:rsidRDefault="00575A79" w:rsidP="009777DC">
    <w:pPr>
      <w:pStyle w:val="Header"/>
      <w:rPr>
        <w:rFonts w:ascii="Arial Narrow" w:eastAsia="Times New Roman" w:hAnsi="Arial Narrow"/>
        <w:i/>
        <w:iCs/>
        <w:kern w:val="0"/>
        <w:lang w:eastAsia="en-GB"/>
        <w14:ligatures w14:val="none"/>
      </w:rPr>
    </w:pPr>
  </w:p>
  <w:p w14:paraId="68E8E7A9" w14:textId="77777777" w:rsidR="00575A79" w:rsidRPr="006F4EFD" w:rsidRDefault="005A2844" w:rsidP="009777DC">
    <w:pPr>
      <w:pStyle w:val="Header"/>
      <w:rPr>
        <w:rFonts w:ascii="Arial Narrow" w:eastAsia="Times New Roman" w:hAnsi="Arial Narrow"/>
        <w:b/>
        <w:bCs/>
        <w:kern w:val="0"/>
        <w:lang w:eastAsia="en-GB"/>
        <w14:ligatures w14:val="none"/>
      </w:rPr>
    </w:pPr>
    <w:r w:rsidRPr="006F4EFD">
      <w:rPr>
        <w:rFonts w:ascii="Arial Narrow" w:eastAsia="Times New Roman" w:hAnsi="Arial Narrow"/>
        <w:b/>
        <w:bCs/>
        <w:kern w:val="0"/>
        <w:lang w:eastAsia="en-GB"/>
        <w14:ligatures w14:val="none"/>
      </w:rPr>
      <w:t>Developing young darts players in a safe</w:t>
    </w:r>
    <w:r w:rsidR="00575A79" w:rsidRPr="006F4EFD">
      <w:rPr>
        <w:rFonts w:ascii="Arial Narrow" w:eastAsia="Times New Roman" w:hAnsi="Arial Narrow"/>
        <w:b/>
        <w:bCs/>
        <w:kern w:val="0"/>
        <w:lang w:eastAsia="en-GB"/>
        <w14:ligatures w14:val="none"/>
      </w:rPr>
      <w:t xml:space="preserve">, </w:t>
    </w:r>
  </w:p>
  <w:p w14:paraId="4B5D3964" w14:textId="1F2C7014" w:rsidR="005A2844" w:rsidRPr="006F4EFD" w:rsidRDefault="00575A79" w:rsidP="009777DC">
    <w:pPr>
      <w:pStyle w:val="Header"/>
      <w:rPr>
        <w:b/>
        <w:bCs/>
      </w:rPr>
    </w:pPr>
    <w:r w:rsidRPr="006F4EFD">
      <w:rPr>
        <w:rFonts w:ascii="Arial Narrow" w:eastAsia="Times New Roman" w:hAnsi="Arial Narrow"/>
        <w:b/>
        <w:bCs/>
        <w:kern w:val="0"/>
        <w:lang w:eastAsia="en-GB"/>
        <w14:ligatures w14:val="none"/>
      </w:rPr>
      <w:t>fun and respectful environment</w:t>
    </w:r>
    <w:r w:rsidR="00215678" w:rsidRPr="006F4EFD">
      <w:rPr>
        <w:rFonts w:ascii="Arial Narrow" w:eastAsia="Times New Roman" w:hAnsi="Arial Narrow"/>
        <w:b/>
        <w:bCs/>
        <w:kern w:val="0"/>
        <w:lang w:eastAsia="en-GB"/>
        <w14:ligatures w14:val="none"/>
      </w:rPr>
      <w:t>.</w:t>
    </w:r>
  </w:p>
  <w:p w14:paraId="083055DF" w14:textId="5C7078B3" w:rsidR="00836DDD" w:rsidRDefault="00836DDD">
    <w:pPr>
      <w:pStyle w:val="Header"/>
      <w:rPr>
        <w:rFonts w:ascii="Arial Narrow" w:eastAsia="Times New Roman" w:hAnsi="Arial Narrow"/>
        <w:b/>
        <w:bCs/>
        <w:kern w:val="0"/>
        <w:lang w:eastAsia="en-GB"/>
        <w14:ligatures w14:val="none"/>
      </w:rPr>
    </w:pPr>
  </w:p>
  <w:p w14:paraId="5B642BF1" w14:textId="7E3BAE91" w:rsidR="00836DDD" w:rsidRDefault="00836DDD">
    <w:pPr>
      <w:pStyle w:val="Header"/>
      <w:rPr>
        <w:rFonts w:ascii="Arial Narrow" w:eastAsia="Times New Roman" w:hAnsi="Arial Narrow"/>
        <w:b/>
        <w:bCs/>
        <w:kern w:val="0"/>
        <w:lang w:eastAsia="en-GB"/>
        <w14:ligatures w14:val="none"/>
      </w:rPr>
    </w:pPr>
  </w:p>
  <w:p w14:paraId="37E9F492" w14:textId="77777777" w:rsidR="00E166FB" w:rsidRDefault="00E166FB" w:rsidP="00990298">
    <w:pPr>
      <w:pStyle w:val="Header"/>
      <w:rPr>
        <w:rFonts w:ascii="Arial Narrow" w:eastAsia="Times New Roman" w:hAnsi="Arial Narrow"/>
        <w:b/>
        <w:bCs/>
        <w:kern w:val="0"/>
        <w:lang w:eastAsia="en-GB"/>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588"/>
    <w:multiLevelType w:val="multilevel"/>
    <w:tmpl w:val="C0C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2C31"/>
    <w:multiLevelType w:val="multilevel"/>
    <w:tmpl w:val="31C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D2F"/>
    <w:multiLevelType w:val="multilevel"/>
    <w:tmpl w:val="0C4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E75"/>
    <w:multiLevelType w:val="hybridMultilevel"/>
    <w:tmpl w:val="131A28BC"/>
    <w:lvl w:ilvl="0" w:tplc="C6F42496">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4F1E5C"/>
    <w:multiLevelType w:val="hybridMultilevel"/>
    <w:tmpl w:val="F20C7EBC"/>
    <w:lvl w:ilvl="0" w:tplc="88F0D02E">
      <w:start w:val="1"/>
      <w:numFmt w:val="decimal"/>
      <w:lvlText w:val="%1."/>
      <w:lvlJc w:val="left"/>
      <w:pPr>
        <w:ind w:left="720" w:hanging="360"/>
      </w:pPr>
      <w:rPr>
        <w:rFonts w:ascii="Arial Narrow" w:eastAsiaTheme="minorHAnsi" w:hAnsi="Arial Narrow"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DE075D"/>
    <w:multiLevelType w:val="hybridMultilevel"/>
    <w:tmpl w:val="2D068FCA"/>
    <w:lvl w:ilvl="0" w:tplc="C8E48AE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9444F5"/>
    <w:multiLevelType w:val="hybridMultilevel"/>
    <w:tmpl w:val="3DA666B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4FF366ED"/>
    <w:multiLevelType w:val="multilevel"/>
    <w:tmpl w:val="DE9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941A0"/>
    <w:multiLevelType w:val="multilevel"/>
    <w:tmpl w:val="97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027C0"/>
    <w:multiLevelType w:val="hybridMultilevel"/>
    <w:tmpl w:val="E3722BC4"/>
    <w:lvl w:ilvl="0" w:tplc="AC52304A">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F5270F"/>
    <w:multiLevelType w:val="multilevel"/>
    <w:tmpl w:val="314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546866">
    <w:abstractNumId w:val="5"/>
  </w:num>
  <w:num w:numId="2" w16cid:durableId="414978737">
    <w:abstractNumId w:val="9"/>
  </w:num>
  <w:num w:numId="3" w16cid:durableId="1698002630">
    <w:abstractNumId w:val="3"/>
  </w:num>
  <w:num w:numId="4" w16cid:durableId="1455565353">
    <w:abstractNumId w:val="0"/>
  </w:num>
  <w:num w:numId="5" w16cid:durableId="1303195560">
    <w:abstractNumId w:val="1"/>
  </w:num>
  <w:num w:numId="6" w16cid:durableId="1587222684">
    <w:abstractNumId w:val="10"/>
  </w:num>
  <w:num w:numId="7" w16cid:durableId="904687298">
    <w:abstractNumId w:val="7"/>
  </w:num>
  <w:num w:numId="8" w16cid:durableId="1978876779">
    <w:abstractNumId w:val="8"/>
  </w:num>
  <w:num w:numId="9" w16cid:durableId="1998535747">
    <w:abstractNumId w:val="4"/>
  </w:num>
  <w:num w:numId="10" w16cid:durableId="1859392986">
    <w:abstractNumId w:val="2"/>
  </w:num>
  <w:num w:numId="11" w16cid:durableId="730234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05"/>
    <w:rsid w:val="00003EF3"/>
    <w:rsid w:val="00004E19"/>
    <w:rsid w:val="00006572"/>
    <w:rsid w:val="00007025"/>
    <w:rsid w:val="00011496"/>
    <w:rsid w:val="00030A4C"/>
    <w:rsid w:val="000318DF"/>
    <w:rsid w:val="000374EB"/>
    <w:rsid w:val="00037E13"/>
    <w:rsid w:val="000570A0"/>
    <w:rsid w:val="00067123"/>
    <w:rsid w:val="00067406"/>
    <w:rsid w:val="00073E2F"/>
    <w:rsid w:val="00084B24"/>
    <w:rsid w:val="00087B8E"/>
    <w:rsid w:val="000911D0"/>
    <w:rsid w:val="000936BE"/>
    <w:rsid w:val="000A4231"/>
    <w:rsid w:val="000A459B"/>
    <w:rsid w:val="000C5483"/>
    <w:rsid w:val="000D17D8"/>
    <w:rsid w:val="000D496E"/>
    <w:rsid w:val="000D699A"/>
    <w:rsid w:val="000F1370"/>
    <w:rsid w:val="00115C56"/>
    <w:rsid w:val="00121E0F"/>
    <w:rsid w:val="00136AA2"/>
    <w:rsid w:val="00177E29"/>
    <w:rsid w:val="00184022"/>
    <w:rsid w:val="00190C39"/>
    <w:rsid w:val="001963FD"/>
    <w:rsid w:val="001A1318"/>
    <w:rsid w:val="001B4BCF"/>
    <w:rsid w:val="001D292F"/>
    <w:rsid w:val="00202A36"/>
    <w:rsid w:val="002039A1"/>
    <w:rsid w:val="00203D29"/>
    <w:rsid w:val="00211314"/>
    <w:rsid w:val="00215678"/>
    <w:rsid w:val="0021653C"/>
    <w:rsid w:val="00223E41"/>
    <w:rsid w:val="00231552"/>
    <w:rsid w:val="002362D7"/>
    <w:rsid w:val="00251865"/>
    <w:rsid w:val="00263779"/>
    <w:rsid w:val="00276B9B"/>
    <w:rsid w:val="002814F3"/>
    <w:rsid w:val="00287CFC"/>
    <w:rsid w:val="002922A1"/>
    <w:rsid w:val="002A079D"/>
    <w:rsid w:val="002B420E"/>
    <w:rsid w:val="002B73E0"/>
    <w:rsid w:val="002C20B7"/>
    <w:rsid w:val="002C692A"/>
    <w:rsid w:val="002D4AFF"/>
    <w:rsid w:val="002E293B"/>
    <w:rsid w:val="00300348"/>
    <w:rsid w:val="00307DD3"/>
    <w:rsid w:val="00326269"/>
    <w:rsid w:val="0033270C"/>
    <w:rsid w:val="003338EA"/>
    <w:rsid w:val="003350EB"/>
    <w:rsid w:val="00336EA3"/>
    <w:rsid w:val="00362FDD"/>
    <w:rsid w:val="003856D6"/>
    <w:rsid w:val="00385D3C"/>
    <w:rsid w:val="00390A18"/>
    <w:rsid w:val="00392A01"/>
    <w:rsid w:val="00396415"/>
    <w:rsid w:val="003A3CA4"/>
    <w:rsid w:val="003A6CEB"/>
    <w:rsid w:val="003B2A4A"/>
    <w:rsid w:val="003B2C06"/>
    <w:rsid w:val="003B2C15"/>
    <w:rsid w:val="003B470C"/>
    <w:rsid w:val="003C10DD"/>
    <w:rsid w:val="003D7B19"/>
    <w:rsid w:val="003E4581"/>
    <w:rsid w:val="003F58A1"/>
    <w:rsid w:val="00407679"/>
    <w:rsid w:val="00422132"/>
    <w:rsid w:val="004304F8"/>
    <w:rsid w:val="00452315"/>
    <w:rsid w:val="00455383"/>
    <w:rsid w:val="00456561"/>
    <w:rsid w:val="00460FA3"/>
    <w:rsid w:val="00474B83"/>
    <w:rsid w:val="00493466"/>
    <w:rsid w:val="004A4799"/>
    <w:rsid w:val="004A7147"/>
    <w:rsid w:val="004B5773"/>
    <w:rsid w:val="004D1580"/>
    <w:rsid w:val="004D2C4A"/>
    <w:rsid w:val="004F583D"/>
    <w:rsid w:val="00505222"/>
    <w:rsid w:val="0050669F"/>
    <w:rsid w:val="00531777"/>
    <w:rsid w:val="00534AAB"/>
    <w:rsid w:val="00545964"/>
    <w:rsid w:val="00566CD4"/>
    <w:rsid w:val="00575A79"/>
    <w:rsid w:val="005838BE"/>
    <w:rsid w:val="00584D90"/>
    <w:rsid w:val="005A2844"/>
    <w:rsid w:val="005B0326"/>
    <w:rsid w:val="005C3AD0"/>
    <w:rsid w:val="005D4FB0"/>
    <w:rsid w:val="005F4971"/>
    <w:rsid w:val="005F4B70"/>
    <w:rsid w:val="00610CD2"/>
    <w:rsid w:val="00653E08"/>
    <w:rsid w:val="00655B89"/>
    <w:rsid w:val="00660036"/>
    <w:rsid w:val="006667DA"/>
    <w:rsid w:val="0067107B"/>
    <w:rsid w:val="00671848"/>
    <w:rsid w:val="00672FC2"/>
    <w:rsid w:val="006740C2"/>
    <w:rsid w:val="00677C5E"/>
    <w:rsid w:val="00680341"/>
    <w:rsid w:val="00692A26"/>
    <w:rsid w:val="0069543B"/>
    <w:rsid w:val="006B3D7C"/>
    <w:rsid w:val="006C0325"/>
    <w:rsid w:val="006D6990"/>
    <w:rsid w:val="006F4EFD"/>
    <w:rsid w:val="00703BFE"/>
    <w:rsid w:val="00720F0F"/>
    <w:rsid w:val="00724220"/>
    <w:rsid w:val="00724B6C"/>
    <w:rsid w:val="00727B7B"/>
    <w:rsid w:val="00730595"/>
    <w:rsid w:val="007309E6"/>
    <w:rsid w:val="00733C34"/>
    <w:rsid w:val="00760068"/>
    <w:rsid w:val="007721CC"/>
    <w:rsid w:val="007757EF"/>
    <w:rsid w:val="007973AC"/>
    <w:rsid w:val="007A2FAC"/>
    <w:rsid w:val="007A49B9"/>
    <w:rsid w:val="007B57BC"/>
    <w:rsid w:val="007F661B"/>
    <w:rsid w:val="00835C4C"/>
    <w:rsid w:val="00836DDD"/>
    <w:rsid w:val="00836E78"/>
    <w:rsid w:val="00841BB5"/>
    <w:rsid w:val="008430EC"/>
    <w:rsid w:val="00852D25"/>
    <w:rsid w:val="00865340"/>
    <w:rsid w:val="00894061"/>
    <w:rsid w:val="008B19C8"/>
    <w:rsid w:val="008B4B7B"/>
    <w:rsid w:val="008D36E5"/>
    <w:rsid w:val="008F14F5"/>
    <w:rsid w:val="008F1B87"/>
    <w:rsid w:val="00906E8F"/>
    <w:rsid w:val="009113DF"/>
    <w:rsid w:val="009155E1"/>
    <w:rsid w:val="00923D08"/>
    <w:rsid w:val="009256DC"/>
    <w:rsid w:val="009275A8"/>
    <w:rsid w:val="009301AC"/>
    <w:rsid w:val="009311E6"/>
    <w:rsid w:val="00957828"/>
    <w:rsid w:val="00960CB7"/>
    <w:rsid w:val="00973A5F"/>
    <w:rsid w:val="00977269"/>
    <w:rsid w:val="009777DC"/>
    <w:rsid w:val="00990298"/>
    <w:rsid w:val="009B17EC"/>
    <w:rsid w:val="009C0D9D"/>
    <w:rsid w:val="009C767B"/>
    <w:rsid w:val="009D5226"/>
    <w:rsid w:val="00A161CC"/>
    <w:rsid w:val="00A65140"/>
    <w:rsid w:val="00A65167"/>
    <w:rsid w:val="00A74653"/>
    <w:rsid w:val="00A7726C"/>
    <w:rsid w:val="00A875F5"/>
    <w:rsid w:val="00A90663"/>
    <w:rsid w:val="00AA14DD"/>
    <w:rsid w:val="00AA5001"/>
    <w:rsid w:val="00AA6C4E"/>
    <w:rsid w:val="00AA76DC"/>
    <w:rsid w:val="00AB432E"/>
    <w:rsid w:val="00AB7FAD"/>
    <w:rsid w:val="00AD5C19"/>
    <w:rsid w:val="00AD6DDF"/>
    <w:rsid w:val="00AE1C4D"/>
    <w:rsid w:val="00AF50F6"/>
    <w:rsid w:val="00AF67F8"/>
    <w:rsid w:val="00B00B02"/>
    <w:rsid w:val="00B04D88"/>
    <w:rsid w:val="00B11863"/>
    <w:rsid w:val="00B11FBB"/>
    <w:rsid w:val="00B14B6E"/>
    <w:rsid w:val="00B2741F"/>
    <w:rsid w:val="00B3560F"/>
    <w:rsid w:val="00B36F14"/>
    <w:rsid w:val="00B41307"/>
    <w:rsid w:val="00B94695"/>
    <w:rsid w:val="00BA36E6"/>
    <w:rsid w:val="00BB321D"/>
    <w:rsid w:val="00BB5421"/>
    <w:rsid w:val="00BC5D26"/>
    <w:rsid w:val="00C01C21"/>
    <w:rsid w:val="00C11D4C"/>
    <w:rsid w:val="00C12766"/>
    <w:rsid w:val="00C171CB"/>
    <w:rsid w:val="00C20047"/>
    <w:rsid w:val="00C2110B"/>
    <w:rsid w:val="00C23DC5"/>
    <w:rsid w:val="00C26CA1"/>
    <w:rsid w:val="00C279CE"/>
    <w:rsid w:val="00C30D9D"/>
    <w:rsid w:val="00C32AA5"/>
    <w:rsid w:val="00C4115A"/>
    <w:rsid w:val="00C50D14"/>
    <w:rsid w:val="00C61134"/>
    <w:rsid w:val="00C66879"/>
    <w:rsid w:val="00C67345"/>
    <w:rsid w:val="00C751AB"/>
    <w:rsid w:val="00C7750D"/>
    <w:rsid w:val="00C80513"/>
    <w:rsid w:val="00C82172"/>
    <w:rsid w:val="00C912D6"/>
    <w:rsid w:val="00CA0643"/>
    <w:rsid w:val="00CA3705"/>
    <w:rsid w:val="00CA439D"/>
    <w:rsid w:val="00CE21E1"/>
    <w:rsid w:val="00CE7787"/>
    <w:rsid w:val="00D37CED"/>
    <w:rsid w:val="00D42967"/>
    <w:rsid w:val="00D43A71"/>
    <w:rsid w:val="00D44678"/>
    <w:rsid w:val="00D634C1"/>
    <w:rsid w:val="00D63BA0"/>
    <w:rsid w:val="00D73EFC"/>
    <w:rsid w:val="00D749C7"/>
    <w:rsid w:val="00D7740E"/>
    <w:rsid w:val="00D934F7"/>
    <w:rsid w:val="00DA5B0C"/>
    <w:rsid w:val="00DE5557"/>
    <w:rsid w:val="00DF068C"/>
    <w:rsid w:val="00DF3881"/>
    <w:rsid w:val="00E06C3F"/>
    <w:rsid w:val="00E132DC"/>
    <w:rsid w:val="00E166FB"/>
    <w:rsid w:val="00E2505A"/>
    <w:rsid w:val="00E256A7"/>
    <w:rsid w:val="00E31E24"/>
    <w:rsid w:val="00E46C00"/>
    <w:rsid w:val="00E50D24"/>
    <w:rsid w:val="00E5449F"/>
    <w:rsid w:val="00E55677"/>
    <w:rsid w:val="00E56416"/>
    <w:rsid w:val="00E6043B"/>
    <w:rsid w:val="00E64D10"/>
    <w:rsid w:val="00E71263"/>
    <w:rsid w:val="00E7302E"/>
    <w:rsid w:val="00E83C16"/>
    <w:rsid w:val="00EC68EC"/>
    <w:rsid w:val="00ED362A"/>
    <w:rsid w:val="00ED7269"/>
    <w:rsid w:val="00EF6BA0"/>
    <w:rsid w:val="00F04275"/>
    <w:rsid w:val="00F073F3"/>
    <w:rsid w:val="00F259E2"/>
    <w:rsid w:val="00F376E1"/>
    <w:rsid w:val="00F459C2"/>
    <w:rsid w:val="00F52FF6"/>
    <w:rsid w:val="00F621E3"/>
    <w:rsid w:val="00F628F7"/>
    <w:rsid w:val="00F83C12"/>
    <w:rsid w:val="00F948DE"/>
    <w:rsid w:val="00FA4253"/>
    <w:rsid w:val="00FB0F1B"/>
    <w:rsid w:val="00FB4069"/>
    <w:rsid w:val="00FC4C2E"/>
    <w:rsid w:val="00FC740B"/>
    <w:rsid w:val="00FE35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469D5"/>
  <w15:chartTrackingRefBased/>
  <w15:docId w15:val="{751DF748-7605-49FB-8F98-E152F09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705"/>
    <w:rPr>
      <w:rFonts w:eastAsiaTheme="majorEastAsia" w:cstheme="majorBidi"/>
      <w:color w:val="272727" w:themeColor="text1" w:themeTint="D8"/>
    </w:rPr>
  </w:style>
  <w:style w:type="paragraph" w:styleId="Title">
    <w:name w:val="Title"/>
    <w:basedOn w:val="Normal"/>
    <w:next w:val="Normal"/>
    <w:link w:val="TitleChar"/>
    <w:uiPriority w:val="10"/>
    <w:qFormat/>
    <w:rsid w:val="00CA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705"/>
    <w:pPr>
      <w:spacing w:before="160"/>
      <w:jc w:val="center"/>
    </w:pPr>
    <w:rPr>
      <w:i/>
      <w:iCs/>
      <w:color w:val="404040" w:themeColor="text1" w:themeTint="BF"/>
    </w:rPr>
  </w:style>
  <w:style w:type="character" w:customStyle="1" w:styleId="QuoteChar">
    <w:name w:val="Quote Char"/>
    <w:basedOn w:val="DefaultParagraphFont"/>
    <w:link w:val="Quote"/>
    <w:uiPriority w:val="29"/>
    <w:rsid w:val="00CA3705"/>
    <w:rPr>
      <w:i/>
      <w:iCs/>
      <w:color w:val="404040" w:themeColor="text1" w:themeTint="BF"/>
    </w:rPr>
  </w:style>
  <w:style w:type="paragraph" w:styleId="ListParagraph">
    <w:name w:val="List Paragraph"/>
    <w:basedOn w:val="Normal"/>
    <w:uiPriority w:val="34"/>
    <w:qFormat/>
    <w:rsid w:val="00CA3705"/>
    <w:pPr>
      <w:ind w:left="720"/>
      <w:contextualSpacing/>
    </w:pPr>
  </w:style>
  <w:style w:type="character" w:styleId="IntenseEmphasis">
    <w:name w:val="Intense Emphasis"/>
    <w:basedOn w:val="DefaultParagraphFont"/>
    <w:uiPriority w:val="21"/>
    <w:qFormat/>
    <w:rsid w:val="00CA3705"/>
    <w:rPr>
      <w:i/>
      <w:iCs/>
      <w:color w:val="0F4761" w:themeColor="accent1" w:themeShade="BF"/>
    </w:rPr>
  </w:style>
  <w:style w:type="paragraph" w:styleId="IntenseQuote">
    <w:name w:val="Intense Quote"/>
    <w:basedOn w:val="Normal"/>
    <w:next w:val="Normal"/>
    <w:link w:val="IntenseQuoteChar"/>
    <w:uiPriority w:val="30"/>
    <w:qFormat/>
    <w:rsid w:val="00CA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705"/>
    <w:rPr>
      <w:i/>
      <w:iCs/>
      <w:color w:val="0F4761" w:themeColor="accent1" w:themeShade="BF"/>
    </w:rPr>
  </w:style>
  <w:style w:type="character" w:styleId="IntenseReference">
    <w:name w:val="Intense Reference"/>
    <w:basedOn w:val="DefaultParagraphFont"/>
    <w:uiPriority w:val="32"/>
    <w:qFormat/>
    <w:rsid w:val="00CA3705"/>
    <w:rPr>
      <w:b/>
      <w:bCs/>
      <w:smallCaps/>
      <w:color w:val="0F4761" w:themeColor="accent1" w:themeShade="BF"/>
      <w:spacing w:val="5"/>
    </w:rPr>
  </w:style>
  <w:style w:type="paragraph" w:styleId="Header">
    <w:name w:val="header"/>
    <w:basedOn w:val="Normal"/>
    <w:link w:val="HeaderChar"/>
    <w:uiPriority w:val="99"/>
    <w:unhideWhenUsed/>
    <w:rsid w:val="00EC6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8EC"/>
  </w:style>
  <w:style w:type="paragraph" w:styleId="Footer">
    <w:name w:val="footer"/>
    <w:basedOn w:val="Normal"/>
    <w:link w:val="FooterChar"/>
    <w:uiPriority w:val="99"/>
    <w:unhideWhenUsed/>
    <w:rsid w:val="00EC6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8EC"/>
  </w:style>
  <w:style w:type="paragraph" w:styleId="NormalWeb">
    <w:name w:val="Normal (Web)"/>
    <w:basedOn w:val="Normal"/>
    <w:uiPriority w:val="99"/>
    <w:semiHidden/>
    <w:unhideWhenUsed/>
    <w:rsid w:val="008653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2C692A"/>
    <w:pPr>
      <w:spacing w:after="0" w:line="240" w:lineRule="auto"/>
    </w:pPr>
    <w:rPr>
      <w:sz w:val="24"/>
      <w:szCs w:val="24"/>
    </w:rPr>
  </w:style>
  <w:style w:type="character" w:styleId="Hyperlink">
    <w:name w:val="Hyperlink"/>
    <w:basedOn w:val="DefaultParagraphFont"/>
    <w:uiPriority w:val="99"/>
    <w:unhideWhenUsed/>
    <w:rsid w:val="009275A8"/>
    <w:rPr>
      <w:color w:val="0000FF"/>
      <w:u w:val="single"/>
    </w:rPr>
  </w:style>
  <w:style w:type="character" w:styleId="UnresolvedMention">
    <w:name w:val="Unresolved Mention"/>
    <w:basedOn w:val="DefaultParagraphFont"/>
    <w:uiPriority w:val="99"/>
    <w:semiHidden/>
    <w:unhideWhenUsed/>
    <w:rsid w:val="004A7147"/>
    <w:rPr>
      <w:color w:val="605E5C"/>
      <w:shd w:val="clear" w:color="auto" w:fill="E1DFDD"/>
    </w:rPr>
  </w:style>
  <w:style w:type="character" w:customStyle="1" w:styleId="cf01">
    <w:name w:val="cf01"/>
    <w:basedOn w:val="DefaultParagraphFont"/>
    <w:rsid w:val="000936BE"/>
    <w:rPr>
      <w:rFonts w:ascii="Segoe UI" w:hAnsi="Segoe UI" w:cs="Segoe UI" w:hint="default"/>
      <w:sz w:val="21"/>
      <w:szCs w:val="21"/>
    </w:rPr>
  </w:style>
  <w:style w:type="character" w:customStyle="1" w:styleId="cf11">
    <w:name w:val="cf11"/>
    <w:basedOn w:val="DefaultParagraphFont"/>
    <w:rsid w:val="000936BE"/>
    <w:rPr>
      <w:rFonts w:ascii="Segoe UI" w:hAnsi="Segoe UI" w:cs="Segoe UI" w:hint="default"/>
      <w:b/>
      <w:bCs/>
      <w:sz w:val="21"/>
      <w:szCs w:val="21"/>
    </w:rPr>
  </w:style>
  <w:style w:type="character" w:customStyle="1" w:styleId="cf21">
    <w:name w:val="cf21"/>
    <w:basedOn w:val="DefaultParagraphFont"/>
    <w:rsid w:val="000936BE"/>
    <w:rPr>
      <w:rFonts w:ascii="Segoe UI" w:hAnsi="Segoe UI" w:cs="Segoe UI" w:hint="default"/>
      <w:sz w:val="21"/>
      <w:szCs w:val="21"/>
    </w:rPr>
  </w:style>
  <w:style w:type="character" w:customStyle="1" w:styleId="cf31">
    <w:name w:val="cf31"/>
    <w:basedOn w:val="DefaultParagraphFont"/>
    <w:rsid w:val="000936BE"/>
    <w:rPr>
      <w:rFonts w:ascii="Segoe UI" w:hAnsi="Segoe UI" w:cs="Segoe UI" w:hint="default"/>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A8B37-9BAD-4646-A5C6-F3CD48603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548</Words>
  <Characters>3228</Characters>
  <Application>Microsoft Office Word</Application>
  <DocSecurity>0</DocSecurity>
  <Lines>62</Lines>
  <Paragraphs>30</Paragraphs>
  <ScaleCrop>false</ScaleCrop>
  <Company>Met Office</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Herridge</dc:creator>
  <cp:keywords/>
  <dc:description/>
  <cp:lastModifiedBy>Martin Thomas</cp:lastModifiedBy>
  <cp:revision>4</cp:revision>
  <dcterms:created xsi:type="dcterms:W3CDTF">2026-02-22T16:59:00Z</dcterms:created>
  <dcterms:modified xsi:type="dcterms:W3CDTF">2026-03-10T02:01:00Z</dcterms:modified>
</cp:coreProperties>
</file>