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CPTM SOS · Relatos por estação — Documento de Requisitos</w:t>
      </w:r>
    </w:p>
    <w:p>
      <w:pPr>
        <w:pStyle w:val="Subtitle"/>
      </w:pPr>
      <w:r>
        <w:t xml:space="preserve">Projeto extensionista de nuvem AWS, em ambiente simulado com LocalStack · 2º semestre de 2026</w:t>
      </w:r>
    </w:p>
    <w:p>
      <w:pPr>
        <w:pStyle w:val="FirstParagraph"/>
      </w:pPr>
      <w:r>
        <w:t xml:space="preserve">Entregável da Sprint 1, no formato do Template 1.</w:t>
      </w:r>
    </w:p>
    <w:p>
      <w:pPr>
        <w:pStyle w:val="BodyText"/>
      </w:pPr>
      <w:r>
        <w:t xml:space="preserve">O mesmo conteúdo está em </w:t>
      </w:r>
      <w:r>
        <w:rPr>
          <w:rStyle w:val="VerbatimChar"/>
        </w:rPr>
        <w:t xml:space="preserve">docs/01-requisitos.md</w:t>
      </w:r>
      <w:r>
        <w:t xml:space="preserve">, no repositório github.com/dantas6773/cptm-sos-nuvem.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Documento de Requisitos</w:t>
      </w:r>
    </w:p>
    <w:p>
      <w:pPr>
        <w:pStyle w:val="FirstParagraph"/>
      </w:pPr>
      <w:r>
        <w:t xml:space="preserve">Projeto: CPTM SOS · Relatos por estação</w:t>
      </w:r>
      <w:r>
        <w:br/>
      </w:r>
      <w:r>
        <w:t xml:space="preserve">Cenário oficial escolhido: nenhum; ideia própria da equipe, aprovada pela professora</w:t>
      </w:r>
      <w:r>
        <w:br/>
      </w:r>
      <w:r>
        <w:t xml:space="preserve">Data: 27/10/2026</w:t>
      </w:r>
      <w:r>
        <w:br/>
      </w:r>
      <w:r>
        <w:t xml:space="preserve">Versão: 1.2</w:t>
      </w:r>
    </w:p>
    <w:p>
      <w:pPr>
        <w:pStyle w:val="Heading2"/>
      </w:pPr>
      <w:r>
        <w:t xml:space="preserve">1. O cenário</w:t>
      </w:r>
    </w:p>
    <w:p>
      <w:pPr>
        <w:pStyle w:val="Heading3"/>
      </w:pPr>
      <w:r>
        <w:t xml:space="preserve">1.1 Cenário escolhido</w:t>
      </w:r>
    </w:p>
    <w:p>
      <w:pPr>
        <w:pStyle w:val="FirstParagraph"/>
      </w:pPr>
      <w:r>
        <w:t xml:space="preserve">Ideia própria da equipe, aprovada pela professora. Um registro colaborativo dos pontos das estações de trem metropolitano onde passageiras se sentiram inseguras — a escada sem luz, a passarela vazia, o corredor sem nenhum agente —, com uma foto do local, que qualquer pessoa consulta por estação.</w:t>
      </w:r>
    </w:p>
    <w:p>
      <w:pPr>
        <w:pStyle w:val="BodyText"/>
      </w:pPr>
      <w:r>
        <w:t xml:space="preserve">É o recorte de nuvem do </w:t>
      </w:r>
      <w:r>
        <w:t xml:space="preserve">CPTM SOS</w:t>
      </w:r>
      <w:r>
        <w:t xml:space="preserve">, projeto integrador do Ibmec que redesenhou o aplicativo da CPTM a partir de reclamações reais de usuárias e acrescentou a ele um fluxo de emergência.</w:t>
      </w:r>
    </w:p>
    <w:p>
      <w:pPr>
        <w:pStyle w:val="BodyText"/>
      </w:pPr>
      <w:r>
        <w:t xml:space="preserve">Nas quatro linhas que todo projeto da disciplina precisa preencher: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3282"/>
        <w:gridCol w:w="4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o usuário cadastra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relato de ponto inseguro, com estação, tipo de problema, faixa de horário e 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arquivo que vem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foto do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campo pelo qual se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pergunta que a tela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relatado nesta estação nos últimos 30 dias</w:t>
            </w:r>
          </w:p>
        </w:tc>
      </w:tr>
    </w:tbl>
    <w:p>
      <w:pPr>
        <w:pStyle w:val="Heading3"/>
      </w:pPr>
      <w:r>
        <w:t xml:space="preserve">1.2 O problema, em linguagem comum</w:t>
      </w:r>
    </w:p>
    <w:p>
      <w:pPr>
        <w:pStyle w:val="FirstParagraph"/>
      </w:pPr>
      <w:r>
        <w:t xml:space="preserve">Quem usa o trem todo dia sabe quais pontos de cada estação evitar: a escada sem luz, a passarela vazia depois das dez da noite, o corredor sem nenhum agente. Esse conhecimento circula entre amigas e grupos de mensagem e não chega a quem passa por ali pela primeira vez; os canais oficiais recebem a reclamação, mas não a mostram a outros passageiros. Quem vai embarcar à noite numa estação que não conhece não tem onde ver o que outras passageiras já perceberam, nem como saber se um problema se repete ou foi um caso isolado.</w:t>
      </w:r>
    </w:p>
    <w:p>
      <w:pPr>
        <w:pStyle w:val="Heading3"/>
      </w:pPr>
      <w:r>
        <w:t xml:space="preserve">1.3 O recorte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4411"/>
        <w:gridCol w:w="3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Dentro do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um relato de ponto inseguro em uma estação, com foto do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emergência, sirene e localização em tempo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dos relatos dos últimos 30 dias de uma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de usuário e 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Confirmação de um relato existente por outra passageira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de crime ou de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Recusa de relato sem foto, ou com estação, tipo ou faixa de horário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Moderação e remoção de relatos, e envio deles à operadora</w:t>
            </w:r>
          </w:p>
        </w:tc>
      </w:tr>
    </w:tbl>
    <w:p>
      <w:pPr>
        <w:pStyle w:val="Heading3"/>
      </w:pPr>
      <w:r>
        <w:t xml:space="preserve">1.4 Por que este recorte</w:t>
      </w:r>
    </w:p>
    <w:p>
      <w:pPr>
        <w:pStyle w:val="FirstParagraph"/>
      </w:pPr>
      <w:r>
        <w:t xml:space="preserve">O CPTM SOS age no momento do perigo: a sirene, o "Me encontre", o "Ligar 190". O que ele não resolve é o antes — saber, antes de chegar, por onde não passar. É essa parte que vem para a nuvem, e é ela que tem a forma que o projeto pede: uma coisa que se cadastra, um arquivo, um campo de busca e uma pergunta que devolve uma lista.</w:t>
      </w:r>
    </w:p>
    <w:p>
      <w:pPr>
        <w:pStyle w:val="BodyText"/>
      </w:pPr>
      <w:r>
        <w:t xml:space="preserve">Registrar e consultar vêm juntos porque um não existe sem o outro: a consulta só mostra o que alguém registrou, e ninguém registra o que ninguém vai ler. A foto entra porque o texto não basta para localizar o problema: uma estação como a Brás tem várias escadas, passarelas e acessos, e "a escada escura perto da saída" pode ser qualquer uma delas. A foto mostra qual é, e mostra a condição — a lâmpada apagada, o corredor vazio — melhor do que a descrição. A confirmação entra porque é ela que separa o problema recorrente do caso isolado. Sem ela, dez passageiras que passaram pela mesma escada escura gerariam dez relatos soltos, e quem consulta não teria como saber o que é persistente. Com ela, ficam um relato e nove confirmações, e o que se repete aparece primeiro.</w:t>
      </w:r>
    </w:p>
    <w:p>
      <w:pPr>
        <w:pStyle w:val="BodyText"/>
      </w:pPr>
      <w:r>
        <w:t xml:space="preserve">O alarme ficou de fora porque já existe e funciona no app original, e porque acompanhar uma posição em tempo real exige serviços que não estão no percurso da disciplina. A autenticação ficou de fora por exigência, não por economia: um relato identificado afasta justamente quem tem medo de retaliação (RD-01). A denúncia de crime ou de pessoa ficou de fora porque acusa alguém que não está ali para se defender, e porque crime tem canal próprio, a polícia (RD-02 e RD-03). A moderação exigiria uma equipe e um perfil de moderador com login; no lugar dela, a janela de 30 dias limita o alcance de um relato falso, que, sem confirmações, fica no fim da lista e some da consulta depois de 30 dias. O envio dos relatos à operadora exigiria integração com um sistema que não controlamos, e o valor deste recorte está entre as próprias passageiras.</w:t>
      </w:r>
    </w:p>
    <w:p>
      <w:pPr>
        <w:pStyle w:val="Heading2"/>
      </w:pPr>
      <w:r>
        <w:t xml:space="preserve">2. Requisitos funcionais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771"/>
        <w:gridCol w:w="4208"/>
        <w:gridCol w:w="1590"/>
        <w:gridCol w:w="1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AWS 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registrar no Amazon DynamoDB cada relato enviado pela página ao Amazon API Gateway, com estação, tipo de problema, faixa de horário e descrição, gerando um protocolo único e guardando a data e a hora do envio.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API Gateway, 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armazenar no Amazon S3 a foto do local anexada a cada relato aceito, deixando no relato o endereço pelo qual a foto pode ser vista.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listar os relatos de uma estação enviados nos últimos 30 dias por uma função AWS Lambda que o AWS IAM autoriza apenas a ler o Amazon DynamoDB, do mais confirmado para o menos confirmado e, no empate, do mais recente para o mais antigo.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Lambda, AWS IAM, 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somar uma confirmação ao relato gravado no Amazon DynamoDB quando uma passageira indicar que o problema continua, desde que o relato tenha sido enviado há no máximo 30 dias.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recusar, na função AWS Lambda que recebe o envio, um relato sem foto ou com estação, tipo de problema ou faixa de horário fora das listas aceitas, informando qual campo foi recusado e registrando a recusa no Amazon CloudWatch Logs, sem nenhum dado de quem enviou.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Lambda, Amazon CloudWatch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essencial</w:t>
            </w:r>
          </w:p>
        </w:tc>
      </w:tr>
    </w:tbl>
    <w:p>
      <w:pPr>
        <w:pStyle w:val="BodyText"/>
      </w:pPr>
      <w:r>
        <w:t xml:space="preserve">Os seis serviços do percurso aparecem nos requisitos, cada um dentro de algo que o sistema faz e que pode ser verificado: o API Gateway recebe o envio (RF-01), o DynamoDB guarda, atualiza e devolve os relatos (RF-01, RF-04 e RF-03), o S3 guarda a foto (RF-02), a função Lambda valida e consulta (RF-03 e RF-05), o IAM garante que a consulta não consegue alterar nenhum relato (RF-03) e o CloudWatch Logs registra as recusas sem identificar ninguém (RF-05, em acordo com o RD-01).</w:t>
      </w:r>
    </w:p>
    <w:p>
      <w:pPr>
        <w:pStyle w:val="BodyText"/>
      </w:pPr>
      <w:r>
        <w:t xml:space="preserve">As listas aceitas, que tornam o RF-05 verificável: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Estações:</w:t>
      </w:r>
      <w:r>
        <w:t xml:space="preserve"> as estações das linhas 7 a 13, cada uma pelo nome oficial. A lista de partida é a que o CPTM SOS já usa, com 97 estações; antes de ser usada, ela será conferida com a relação oficial das operadoras.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Tipos de problema:</w:t>
      </w:r>
      <w:r>
        <w:t xml:space="preserve"> iluminação precária; área isolada; sem agente de segurança; equipamento de segurança quebrado (câmera, interfone, botão de emergência); outro.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Faixas de horário:</w:t>
      </w:r>
      <w:r>
        <w:t xml:space="preserve"> madrugada (0h–6h); manhã (6h–12h); tarde (12h–18h); noite (18h–24h).</w:t>
      </w:r>
    </w:p>
    <w:p>
      <w:pPr>
        <w:pStyle w:val="Heading3"/>
      </w:pPr>
      <w:r>
        <w:t xml:space="preserve">2.1 Verificação da estrutura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849"/>
        <w:gridCol w:w="1326"/>
        <w:gridCol w:w="2085"/>
        <w:gridCol w:w="3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relato enviado ao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gerando protocolo único e guardando data e hora do envio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foto do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cada relato aceito, deixando no relato o endereço da foto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relatos de uma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últimos 30 dias, por uma função autorizada só a ler, do mais confirmado ao menos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confirmação ao relato gravado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 passageira indicar que o problema continua, se o relato tiver até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envio de um relato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foto, ou com estação, tipo ou faixa fora das listas, informando o campo e registrando a recusa sem identificar quem enviou</w:t>
            </w:r>
          </w:p>
        </w:tc>
      </w:tr>
    </w:tbl>
    <w:p>
      <w:pPr>
        <w:pStyle w:val="Heading2"/>
      </w:pPr>
      <w:r>
        <w:t xml:space="preserve">3. Requisitos de domínio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742"/>
        <w:gridCol w:w="2364"/>
        <w:gridCol w:w="2374"/>
        <w:gridCol w:w="2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ela impede ou obriga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relato é anônimo: o sistema não coleta nome, CPF, e-mail, telefone nem qualquer identificador de quem relata ou confirma.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art. 6º, III (princípio da necessidade); e regra do cenário: quem teme retaliação não relata se puder ser identificada.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Impede campos de identificação e a exigência de conta para relatar ou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relato trata do local, nunca de uma pessoa: nem o texto nem a foto podem identificar passageiros, funcionários ou suspeitos.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art. 5º, I (imagem de pessoa identificável é dado pessoal); Código Penal, arts. 138 a 140 (calúnia, difamação e injúria).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Impede campo para descrever suspeito. Obriga o aviso, no envio, de que a foto deve mostrar o ambiente — escada, corredor, plataforma — e não pessoas.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relato não é pedido de socorro nem registro de crime: ninguém o atende em tempo real.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cenário: emergência e crime são atribuição da polícia e da segurança da operadora.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 a tela de relato a indicar o 190 para emergência. Impede qualquer mensagem que sugira que o relato aciona alguém.</w:t>
            </w:r>
          </w:p>
        </w:tc>
      </w:tr>
    </w:tbl>
    <w:p>
      <w:pPr>
        <w:pStyle w:val="Heading2"/>
      </w:pPr>
      <w:r>
        <w:t xml:space="preserve">4. Histórias de usuário</w:t>
      </w:r>
    </w:p>
    <w:p>
      <w:pPr>
        <w:pStyle w:val="FirstParagraph"/>
      </w:pPr>
      <w:r>
        <w:t xml:space="preserve">As histórias usam "passageira" porque o projeto nasceu de reclamações de usuárias da CPTM. O sistema serve a qualquer pessoa.</w:t>
      </w:r>
    </w:p>
    <w:p>
      <w:pPr>
        <w:pStyle w:val="BodyText"/>
      </w:pPr>
      <w:r>
        <w:rPr>
          <w:b/>
          <w:bCs/>
        </w:rPr>
        <w:t xml:space="preserve">US-01</w:t>
      </w:r>
      <w:r>
        <w:br/>
      </w:r>
      <w:r>
        <w:t xml:space="preserve">Como passageira que passou por um trecho da estação onde se sentiu insegura</w:t>
      </w:r>
      <w:r>
        <w:br/>
      </w:r>
      <w:r>
        <w:t xml:space="preserve">Eu quero registrar esse ponto com uma foto do local</w:t>
      </w:r>
      <w:r>
        <w:br/>
      </w:r>
      <w:r>
        <w:t xml:space="preserve">Para que outras passageiras saibam do risco antes de passar por ali</w:t>
      </w:r>
    </w:p>
    <w:p>
      <w:pPr>
        <w:pStyle w:val="BodyText"/>
      </w:pPr>
      <w:r>
        <w:rPr>
          <w:b/>
          <w:bCs/>
        </w:rPr>
        <w:t xml:space="preserve">US-02</w:t>
      </w:r>
      <w:r>
        <w:br/>
      </w:r>
      <w:r>
        <w:t xml:space="preserve">Como passageira que vai embarcar à noite em uma estação que conhece pouco</w:t>
      </w:r>
      <w:r>
        <w:br/>
      </w:r>
      <w:r>
        <w:t xml:space="preserve">Eu quero ver os relatos recentes dessa estação</w:t>
      </w:r>
      <w:r>
        <w:br/>
      </w:r>
      <w:r>
        <w:t xml:space="preserve">Para que eu decida, antes de chegar, por qual acesso entrar e onde esperar o trem</w:t>
      </w:r>
    </w:p>
    <w:p>
      <w:pPr>
        <w:pStyle w:val="BodyText"/>
      </w:pPr>
      <w:r>
        <w:rPr>
          <w:b/>
          <w:bCs/>
        </w:rPr>
        <w:t xml:space="preserve">US-03</w:t>
      </w:r>
      <w:r>
        <w:br/>
      </w:r>
      <w:r>
        <w:t xml:space="preserve">Como passageira que encontrou um problema que já estava relatado</w:t>
      </w:r>
      <w:r>
        <w:br/>
      </w:r>
      <w:r>
        <w:t xml:space="preserve">Eu quero confirmar o relato existente</w:t>
      </w:r>
      <w:r>
        <w:br/>
      </w:r>
      <w:r>
        <w:t xml:space="preserve">Para que quem consulta a estação perceba que o problema se repete, e não o confunda com um caso isolado</w:t>
      </w:r>
    </w:p>
    <w:p>
      <w:pPr>
        <w:pStyle w:val="Heading2"/>
      </w:pPr>
      <w:r>
        <w:t xml:space="preserve">5. Critérios de aceite em BDD</w:t>
      </w:r>
    </w:p>
    <w:p>
      <w:pPr>
        <w:pStyle w:val="FirstParagraph"/>
      </w:pPr>
      <w:r>
        <w:rPr>
          <w:b/>
          <w:bCs/>
        </w:rPr>
        <w:t xml:space="preserve">US-01, cenário 1</w:t>
      </w:r>
      <w:r>
        <w:br/>
      </w:r>
      <w:r>
        <w:t xml:space="preserve">Dado que o sistema tem 12 relatos gravados, e eu escolho a estação Brás, o tipo "iluminação precária" e a faixa "noite", escrevo uma descrição e anexo uma foto JPEG de 2 MB</w:t>
      </w:r>
      <w:r>
        <w:br/>
      </w:r>
      <w:r>
        <w:t xml:space="preserve">Quando envio o relato</w:t>
      </w:r>
      <w:r>
        <w:br/>
      </w:r>
      <w:r>
        <w:t xml:space="preserve">Então o sistema devolve um protocolo e o endereço da foto, a foto abre por esse endereço, e o sistema passa a ter 13 relatos gravados, o novo com 0 confirmações</w:t>
      </w:r>
    </w:p>
    <w:p>
      <w:pPr>
        <w:pStyle w:val="BodyText"/>
      </w:pPr>
      <w:r>
        <w:rPr>
          <w:b/>
          <w:bCs/>
        </w:rPr>
        <w:t xml:space="preserve">US-01, cenário 2</w:t>
      </w:r>
      <w:r>
        <w:br/>
      </w:r>
      <w:r>
        <w:t xml:space="preserve">Dado que o sistema tem 12 relatos gravados, e eu informo a estação "Barra Funda", que não está na lista aceita (o nome oficial é "Palmeiras-Barra Funda")</w:t>
      </w:r>
      <w:r>
        <w:br/>
      </w:r>
      <w:r>
        <w:t xml:space="preserve">Quando envio o relato</w:t>
      </w:r>
      <w:r>
        <w:br/>
      </w:r>
      <w:r>
        <w:t xml:space="preserve">Então o sistema recusa o envio, informa que a estação não foi reconhecida, continua com 12 relatos gravados e nenhuma foto nova, e 1 registro da recusa aparece no CloudWatch Logs, sem nenhum dado de quem enviou</w:t>
      </w:r>
    </w:p>
    <w:p>
      <w:pPr>
        <w:pStyle w:val="BodyText"/>
      </w:pPr>
      <w:r>
        <w:rPr>
          <w:b/>
          <w:bCs/>
        </w:rPr>
        <w:t xml:space="preserve">US-02, cenário 1</w:t>
      </w:r>
      <w:r>
        <w:br/>
      </w:r>
      <w:r>
        <w:t xml:space="preserve">Dado que a estação Tatuapé tem 4 relatos enviados nos últimos 30 dias — com 5, 2, 2 e 0 confirmações — e 1 relato enviado há 45 dias</w:t>
      </w:r>
      <w:r>
        <w:br/>
      </w:r>
      <w:r>
        <w:t xml:space="preserve">Quando consulto a estação Tatuapé</w:t>
      </w:r>
      <w:r>
        <w:br/>
      </w:r>
      <w:r>
        <w:t xml:space="preserve">Então a lista traz exatamente 4 relatos, na ordem de 5, 2, 2 e 0 confirmações, com o mais recente dos dois empatados à frente, e o relato de 45 dias não aparece</w:t>
      </w:r>
    </w:p>
    <w:p>
      <w:pPr>
        <w:pStyle w:val="BodyText"/>
      </w:pPr>
      <w:r>
        <w:rPr>
          <w:b/>
          <w:bCs/>
        </w:rPr>
        <w:t xml:space="preserve">US-02, cenário 2</w:t>
      </w:r>
      <w:r>
        <w:br/>
      </w:r>
      <w:r>
        <w:t xml:space="preserve">Dado que a estação Botujuru não tem nenhum relato nos últimos 30 dias</w:t>
      </w:r>
      <w:r>
        <w:br/>
      </w:r>
      <w:r>
        <w:t xml:space="preserve">Quando consulto a estação Botujuru</w:t>
      </w:r>
      <w:r>
        <w:br/>
      </w:r>
      <w:r>
        <w:t xml:space="preserve">Então a tela informa 0 relatos e exibe a mensagem "Nenhum relato nos últimos 30 dias. Isso não quer dizer que a estação seja segura."</w:t>
      </w:r>
    </w:p>
    <w:p>
      <w:pPr>
        <w:pStyle w:val="BodyText"/>
      </w:pPr>
      <w:r>
        <w:rPr>
          <w:b/>
          <w:bCs/>
        </w:rPr>
        <w:t xml:space="preserve">US-03, cenário 1</w:t>
      </w:r>
      <w:r>
        <w:br/>
      </w:r>
      <w:r>
        <w:t xml:space="preserve">Dado que a estação Luz tem 2 relatos recentes, A e B, cada um com 2 confirmações</w:t>
      </w:r>
      <w:r>
        <w:br/>
      </w:r>
      <w:r>
        <w:t xml:space="preserve">Quando confirmo o relato A</w:t>
      </w:r>
      <w:r>
        <w:br/>
      </w:r>
      <w:r>
        <w:t xml:space="preserve">Então A passa a ter 3 confirmações, e B continua com 2</w:t>
      </w:r>
    </w:p>
    <w:p>
      <w:pPr>
        <w:pStyle w:val="BodyText"/>
      </w:pPr>
      <w:r>
        <w:rPr>
          <w:b/>
          <w:bCs/>
        </w:rPr>
        <w:t xml:space="preserve">US-03, cenário 2</w:t>
      </w:r>
      <w:r>
        <w:br/>
      </w:r>
      <w:r>
        <w:t xml:space="preserve">Dado que um relato da estação Luz foi enviado há 31 dias e tem 4 confirmações</w:t>
      </w:r>
      <w:r>
        <w:br/>
      </w:r>
      <w:r>
        <w:t xml:space="preserve">Quando tento confirmá-lo</w:t>
      </w:r>
      <w:r>
        <w:br/>
      </w:r>
      <w:r>
        <w:t xml:space="preserve">Então o sistema recusa a confirmação, informa que o relato expirou e sugere registrar um relato novo, e o relato continua com 4 confirmações</w:t>
      </w:r>
    </w:p>
    <w:p>
      <w:pPr>
        <w:pStyle w:val="Heading3"/>
      </w:pPr>
      <w:r>
        <w:t xml:space="preserve">5.1 O cenário de exceção</w:t>
      </w:r>
    </w:p>
    <w:p>
      <w:pPr>
        <w:pStyle w:val="FirstParagraph"/>
      </w:pPr>
      <w:r>
        <w:t xml:space="preserve">Metade dos critérios trata exceção, um por história: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US-01, cenário 2</w:t>
      </w:r>
      <w:r>
        <w:t xml:space="preserve"> trata </w:t>
      </w:r>
      <w:r>
        <w:rPr>
          <w:b/>
          <w:bCs/>
        </w:rPr>
        <w:t xml:space="preserve">valor inválido</w:t>
      </w:r>
      <w:r>
        <w:t xml:space="preserve">: estação fora da lista aceita.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US-02, cenário 2</w:t>
      </w:r>
      <w:r>
        <w:t xml:space="preserve"> trata </w:t>
      </w:r>
      <w:r>
        <w:rPr>
          <w:b/>
          <w:bCs/>
        </w:rPr>
        <w:t xml:space="preserve">lista vazia</w:t>
      </w:r>
      <w:r>
        <w:t xml:space="preserve">: estação sem relatos na janela de 30 dias.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US-03, cenário 2</w:t>
      </w:r>
      <w:r>
        <w:t xml:space="preserve"> trata </w:t>
      </w:r>
      <w:r>
        <w:rPr>
          <w:b/>
          <w:bCs/>
        </w:rPr>
        <w:t xml:space="preserve">relato expirado</w:t>
      </w:r>
      <w:r>
        <w:t xml:space="preserve">: tentativa de confirmar um relato com mais de 30 dias.</w:t>
      </w:r>
    </w:p>
    <w:p>
      <w:pPr>
        <w:pStyle w:val="Heading2"/>
      </w:pPr>
      <w:r>
        <w:t xml:space="preserve">6. Avaliação INVEST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232"/>
        <w:gridCol w:w="601"/>
        <w:gridCol w:w="601"/>
        <w:gridCol w:w="601"/>
        <w:gridCol w:w="601"/>
        <w:gridCol w:w="601"/>
        <w:gridCol w:w="601"/>
        <w:gridCol w:w="30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seria 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US-01 para ter o que listar, e de US-03 para que a ordem por confirmações possa ser observada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US-01 para ter o que confirmar</w:t>
            </w:r>
          </w:p>
        </w:tc>
      </w:tr>
    </w:tbl>
    <w:p>
      <w:pPr>
        <w:pStyle w:val="Heading3"/>
      </w:pPr>
      <w:r>
        <w:t xml:space="preserve">6.1 Justificativa das reprovações</w:t>
      </w:r>
    </w:p>
    <w:p>
      <w:pPr>
        <w:pStyle w:val="FirstParagraph"/>
      </w:pPr>
      <w:r>
        <w:t xml:space="preserve">As duas reprovações estão no I, de Independent, e nenhuma delas é descuido de escrita: são dependências do próprio problema.</w:t>
      </w:r>
    </w:p>
    <w:p>
      <w:pPr>
        <w:pStyle w:val="BodyText"/>
      </w:pPr>
      <w:r>
        <w:t xml:space="preserve">US-03 depende de US-01 porque só se confirma um relato que existe. A dependência só sumiria juntando as duas histórias, e aí uma só somaria cadastro, foto, validação e confirmação — trabalho demais para uma sprint, o que trocaria a reprovação no I por uma no S.</w:t>
      </w:r>
    </w:p>
    <w:p>
      <w:pPr>
        <w:pStyle w:val="BodyText"/>
      </w:pPr>
      <w:r>
        <w:t xml:space="preserve">US-02 tem duas dependências, e a segunda é a menos óbvia. Listar exige que existam relatos (US-01). E a ordem pelo número de confirmações, cobrada no cenário 1, só pode ser observada depois que confirmar for possível (US-03): antes disso, todo relato tem 0 confirmações, e a lista sai, na prática, do mais recente para o mais antigo.</w:t>
      </w:r>
    </w:p>
    <w:p>
      <w:pPr>
        <w:pStyle w:val="BodyText"/>
      </w:pPr>
      <w:r>
        <w:t xml:space="preserve">Consideramos tirar a ordenação de US-02 e levá-la para US-03, o que deixaria US-02 dependente só de US-01. Descartamos porque a ordenação dá valor à consulta, não à confirmação: quem confirma não olha a lista reordenada; quem consulta, sim. Mantivemos as três histórias e ordenamos o backlog como US-01, US-03, US-02: as duas que gravam vêm antes da que consulta. Assim, quando a consulta for construída, já haverá relatos com números de confirmações diferentes para conferir a ordem.</w:t>
      </w:r>
    </w:p>
    <w:p>
      <w:pPr>
        <w:pStyle w:val="Heading2"/>
      </w:pPr>
      <w:r>
        <w:t xml:space="preserve">7. Qualidade pelo FURPS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868"/>
        <w:gridCol w:w="60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Preocupação principal no meu cenário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Relato com mais de 30 dias não pode aparecer na consulta nem receber confirmação: informação velha sobre um local que pode já ter sido consertado gera medo sem motivo e afasta passageiras de um caminho que voltou a ser seguro.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consulta é lida em pé, na plataforma, muitas vezes com uma mão ocupada: tipo do problema, faixa de horário e número de confirmações precisam ser legíveis sem abrir cada relato.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 parte de uma viagem de trem passa por túnel e estação coberta, e o sinal cai. Se o envio falhar no meio e a passageira tentar de novo, o mesmo relato não pode ser gravado duas vezes: relato duplicado infla a estação e distorce a ordem da consulta.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consulta é feita com o trem chegando e o sinal fraco: se a lista demorar mais do que o trem leva para parar, ela não serve para decidir onde esperar. E uma foto pesada não pode atrasar o 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Estações mudam de nome e de operadora — as linhas 8 e 9, antes da CPTM, hoje são operadas pela ViaMobilidade. Quando o nome de exibição de uma estação mudar, os relatos antigos dela não podem ficar perdidos sob o nome anterior.</w:t>
            </w:r>
          </w:p>
        </w:tc>
      </w:tr>
    </w:tbl>
    <w:p>
      <w:pPr>
        <w:pStyle w:val="BodyText"/>
      </w:pPr>
      <w:r>
        <w:t xml:space="preserve">Estas cinco linhas viram os requisitos não funcionais da Sprint 2.</w:t>
      </w:r>
    </w:p>
    <w:p>
      <w:pPr>
        <w:pStyle w:val="Heading2"/>
      </w:pPr>
      <w:r>
        <w:t xml:space="preserve">8. Decisões e alternativas descartadas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530"/>
        <w:gridCol w:w="2169"/>
        <w:gridCol w:w="42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considerada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não foi escolhida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recorte do 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para a nuvem o botão de emergência do CPTM SOS, com alarme e localização em tempo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posição em tempo real exige serviços que não estão no percurso, e essa parte já existe e funciona no app original. O que falta à passageira não é mais um botão de pânico; é saber onde está o risco antes de precisar dele.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recorte do 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denúncias de assédio e de roubo, como faz o formulário de denúncia do CPTM 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descreve uma pessoa, e a foto de um suspeito é dado pessoal de alguém que não está ali para se defender (RD-02). Crime tem canal próprio, a polícia. O relato do local diz o mesmo sobre a estação sem acusar ninguém.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citar os serviços da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Citar só o mínimo do template, S3 e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devolutiva de 08/10/2026, a professora orientou que os cinco requisitos citem os seis serviços do percurso. Cada um entrou onde muda algo verificável — o IAM, por exemplo, aparece como a garantia de que a consulta não altera relatos —, e o verbo de cada requisito continua sendo o que o sistema faz, nunca "usar".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Quais cinco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a confirmação (RF-04) pela marcação de um relato como resolvido, feita pela segurança da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como resolvido exige saber quem é agente, o que pede autenticação, fora do escopo; sem ela, qualquer pessoa poderia apagar um alerta verdadeiro. A janela de 30 dias resolve o envelhecimento sem depender de alguém lembrar de fechar o relato.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caso de exceção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Tratar só a falta da foto, um caso de dado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ausente continua coberta pelo RF-05, mas é o erro mais fácil de evitar na própria tela. O erro mais provável aqui é o nome da estação: a mesma estação tem vários nomes no uso comum ("Barra Funda" e "Palmeiras-Barra Funda"), e aceitar qualquer texto espalharia os relatos de um mesmo lugar sob nomes diferentes, e a consulta perderia relatos. Daí o valor inválido. A lista vazia entrou porque, numa consulta sobre segurança, "nenhum relato" é facilmente lido como "estação segura".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campo pelo qual se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por linha, e não por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passageira decide por onde andar dentro de uma estação, não de uma linha: a Linha 11 tem 16 estações, e a consulta traria relatos de lugares por onde ela não vai passar. E a Brás atende três linhas: por linha, os relatos dela ficariam divididos em três consultas.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Confirmação sem identificar quem confirma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conta, ou guardar um identificador do aparelho, para impedir que a mesma pessoa confirme várias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opções identificam quem participa e contrariam o RD-01. Aceitamos o risco de confirmações repetidas e o declaramos aqui; ele volta na Sprint 2 como requisito não funcional.</w:t>
            </w:r>
          </w:p>
        </w:tc>
      </w:tr>
    </w:tbl>
    <w:p>
      <w:pPr>
        <w:pStyle w:val="Heading2"/>
      </w:pPr>
      <w:r>
        <w:t xml:space="preserve">9. Revisão cruzada recebida</w:t>
      </w:r>
    </w:p>
    <w:p>
      <w:pPr>
        <w:pStyle w:val="FirstParagraph"/>
      </w:pPr>
      <w:r>
        <w:t xml:space="preserve">Revisado por: Profa. Angélica Guimarães. A revisão foi feita com a professora, e não por outra equipe.</w:t>
      </w:r>
      <w:r>
        <w:br/>
      </w:r>
      <w:r>
        <w:t xml:space="preserve">Data: 08/10/2026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3363"/>
        <w:gridCol w:w="45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da equipe revisora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 requisito está escrito como decisão de arquitetura?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nesse sentido. A professora pediu que cada requisito citasse o serviço da AWS onde acontece, e isso foi feito sem trocar o verbo do requisito por "usar" (seção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 "para que" é circular?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registrado.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 cenário BDD cobre só o caminho feliz?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registrado.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Alguma história falha no S do INVEST?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registrado.</w:t>
            </w:r>
          </w:p>
        </w:tc>
      </w:tr>
    </w:tbl>
    <w:p>
      <w:pPr>
        <w:pStyle w:val="Heading3"/>
      </w:pPr>
      <w:r>
        <w:t xml:space="preserve">9.1 O que foi ajustado depois da revisão</w:t>
      </w:r>
    </w:p>
    <w:p>
      <w:pPr>
        <w:pStyle w:val="FirstParagraph"/>
      </w:pPr>
      <w:r>
        <w:t xml:space="preserve">Ajuste após a devolutiva da professora (08/10/2026): os requisitos funcionais passaram a citar os seis serviços do percurso — API Gateway e DynamoDB no RF-01, S3 no RF-02, Lambda, IAM e DynamoDB no RF-03, DynamoDB no RF-04, Lambda e CloudWatch Logs no RF-05 — todo requisito cita ao menos um serviço. O critério US-01, cenário 2, passou a conferir o registro da recusa no CloudWatch Logs. Versão do documento: 1.1.</w:t>
      </w:r>
    </w:p>
    <w:p>
      <w:pPr>
        <w:pStyle w:val="BodyText"/>
      </w:pPr>
      <w:r>
        <w:t xml:space="preserve">A revisão foi feita com a professora, que olhou as duas primeiras sprints. O ajuste que ela pediu para a Sprint 1 é o registrado acima. Versão do documento: 1.2.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12" w:space="4" w:color="F5AC00"/>
      </w:pBdr>
      <w:spacing w:after="240"/>
      <w:jc w:val="left"/>
    </w:pPr>
    <w:r>
      <w:rPr>
        <w:rFonts w:ascii="Calibri" w:hAnsi="Calibri"/>
        <w:b/>
        <w:color w:val="002555"/>
        <w:sz w:val="17"/>
        <w:spacing w:val="40"/>
      </w:rPr>
      <w:t xml:space="preserve">IBMEC</w:t>
    </w:r>
    <w:r>
      <w:rPr>
        <w:rFonts w:ascii="Calibri" w:hAnsi="Calibri"/>
        <w:color w:val="8A8A8A"/>
        <w:sz w:val="17"/>
      </w:rPr>
      <w:t xml:space="preserve">    Projeto em Ciência de Dados IV — IBM8942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pPr>
      <w:spacing w:after="140" w:before="0" w:line="276" w:lineRule="auto"/>
      <w:jc w:val="left"/>
    </w:pPr>
    <w:rPr>
      <w:rFonts w:ascii="Calibri" w:hAnsi="Calibri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pPr>
      <w:pBdr>
        <w:bottom w:color="F5AC00" w:space="8" w:sz="24" w:val="single"/>
      </w:pBdr>
      <w:spacing w:after="240" w:before="0"/>
      <w:jc w:val="left"/>
    </w:pPr>
    <w:rPr>
      <w:rFonts w:ascii="Calibri" w:cs="Calibri" w:hAnsi="Calibri"/>
      <w:b/>
      <w:color w:val="002555"/>
      <w:sz w:val="48"/>
      <w:szCs w:val="48"/>
    </w:rPr>
  </w:style>
  <w:style w:styleId="Subtitle" w:type="paragraph">
    <w:name w:val="Subtitle"/>
    <w:basedOn w:val="Title"/>
    <w:next w:val="BodyText"/>
    <w:pPr>
      <w:spacing w:after="360" w:before="0"/>
      <w:jc w:val="left"/>
    </w:pPr>
    <w:rPr>
      <w:rFonts w:ascii="Calibri" w:hAnsi="Calibri"/>
      <w:color w:val="666666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2555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pPr>
      <w:pageBreakBefore/>
      <w:keepNext/>
      <w:pBdr>
        <w:bottom w:color="002555" w:space="4" w:sz="8" w:val="single"/>
      </w:pBdr>
      <w:spacing w:after="180" w:before="480"/>
    </w:pPr>
    <w:rPr>
      <w:rFonts w:ascii="Calibri" w:hAnsi="Calibri"/>
      <w:b/>
      <w:color w:val="002555"/>
      <w:sz w:val="34"/>
      <w:szCs w:val="34"/>
    </w:rPr>
  </w:style>
  <w:style w:styleId="Heading2" w:type="paragraph">
    <w:name w:val="Heading 2"/>
    <w:basedOn w:val="Normal"/>
    <w:next w:val="BodyText"/>
    <w:pPr>
      <w:keepNext/>
      <w:pBdr>
        <w:left w:color="F5AC00" w:space="6" w:sz="18" w:val="single"/>
      </w:pBdr>
      <w:spacing w:after="140" w:before="360"/>
      <w:ind w:left="120"/>
    </w:pPr>
    <w:rPr>
      <w:rFonts w:ascii="Calibri" w:hAnsi="Calibri"/>
      <w:b/>
      <w:color w:val="002555"/>
      <w:sz w:val="27"/>
      <w:szCs w:val="27"/>
    </w:rPr>
  </w:style>
  <w:style w:styleId="Heading3" w:type="paragraph">
    <w:name w:val="Heading 3"/>
    <w:basedOn w:val="Normal"/>
    <w:next w:val="BodyText"/>
    <w:pPr>
      <w:keepNext/>
      <w:spacing w:after="120" w:before="280"/>
    </w:pPr>
    <w:rPr>
      <w:rFonts w:ascii="Calibri" w:hAnsi="Calibri"/>
      <w:b/>
      <w:color w:val="2B2B2B"/>
      <w:sz w:val="23"/>
      <w:szCs w:val="23"/>
    </w:rPr>
  </w:style>
  <w:style w:styleId="Heading4" w:type="paragraph">
    <w:name w:val="Heading 4"/>
    <w:basedOn w:val="Normal"/>
    <w:next w:val="BodyText"/>
    <w:pPr>
      <w:keepNext/>
      <w:spacing w:after="100" w:before="220"/>
    </w:pPr>
    <w:rPr>
      <w:rFonts w:ascii="Calibri" w:hAnsi="Calibri"/>
      <w:b/>
      <w:i/>
      <w:color w:val="2B2B2B"/>
      <w:sz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2555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BlockText" w:type="paragraph">
    <w:name w:val="Block Text"/>
    <w:basedOn w:val="BodyText"/>
    <w:next w:val="BodyText"/>
    <w:pPr>
      <w:pBdr>
        <w:left w:color="F5AC00" w:space="8" w:sz="18" w:val="single"/>
      </w:pBdr>
      <w:shd w:color="auto" w:fill="FDF3DC" w:val="clear"/>
      <w:spacing w:after="120" w:before="120"/>
      <w:ind w:left="160" w:right="80"/>
    </w:pPr>
    <w:rPr>
      <w:rFonts w:ascii="Calibri" w:hAnsi="Calibri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hd w:color="auto" w:fill="EFEFEF" w:val="clear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255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2555"/>
    </w:rPr>
  </w:style>
  <w:style w:customStyle="1" w:styleId="SourceCode" w:type="paragraph">
    <w:name w:val="Source Code"/>
    <w:basedOn w:val="Normal"/>
    <w:next w:val="BodyText"/>
    <w:pPr>
      <w:pBdr>
        <w:left w:color="002555" w:space="6" w:sz="18" w:val="single"/>
      </w:pBdr>
      <w:shd w:color="auto" w:fill="F2F5F9" w:val="clear"/>
      <w:spacing w:after="140" w:before="120" w:line="240" w:lineRule="auto"/>
      <w:ind w:left="80"/>
      <w:contextualSpacing/>
    </w:pPr>
    <w:rPr>
      <w:rFonts w:ascii="Consolas" w:cs="Consolas" w:hAnsi="Consolas"/>
      <w:sz w:val="16"/>
      <w:szCs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CPTM SOS · Relatos por estação — Documento de Requisitos</dc:title>
  <dc:creator>Equipe CPTM SOS</dc:creator>
  <dc:language>pt-BR</dc:language>
  <cp:keywords/>
  <dcterms:created xsi:type="dcterms:W3CDTF">2026-10-07T12:00:00Z</dcterms:created>
  <dcterms:modified xsi:type="dcterms:W3CDTF">2026-10-27T12:00:00Z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Projeto extensionista de nuvem AWS, em ambiente simulado com LocalStack · 2º semestre de 2026</vt:lpwstr>
  </property>
</Properties>
</file>