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22/10/2026</w:t>
      </w:r>
      <w:r>
        <w:br/>
      </w:r>
      <w:r>
        <w:t xml:space="preserve">Versão: 1.2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cinco requisitos não funcionais saem dos cinco requisitos funcionais da Sprint 1, um para um: o RNF-01 diz com que qualidade o RF-01 tem de acontecer, e assim por diante.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032"/>
        <w:gridCol w:w="1612"/>
        <w:gridCol w:w="3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funcional da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não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cobrada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RF-01, registrar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duplica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RF-02, guardar a foto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bucket só deixa o público ler a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RF-03, listar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 chega em até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RF-04, somar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soma a confirmação duas vezes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RF-05, recusar e registrar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recusa aparece no registro em até 10 segundos</w:t>
            </w:r>
          </w:p>
        </w:tc>
      </w:tr>
    </w:tbl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 deve gravar</w:t>
      </w:r>
      <w:r>
        <w:br/>
      </w:r>
      <w:r>
        <w:rPr>
          <w:rStyle w:val="VerbatimChar"/>
        </w:rPr>
        <w:t xml:space="preserve">  zero duplicados: com 5 reenvios seguidos do mesmo</w:t>
      </w:r>
      <w:r>
        <w:br/>
      </w:r>
      <w:r>
        <w:rPr>
          <w:rStyle w:val="VerbatimChar"/>
        </w:rPr>
        <w:t xml:space="preserve">  envio, a estação ganha exatamente 1 relato, com 1</w:t>
      </w:r>
      <w:r>
        <w:br/>
      </w:r>
      <w:r>
        <w:rPr>
          <w:rStyle w:val="VerbatimChar"/>
        </w:rPr>
        <w:t xml:space="preserve">  protocolo e 1 foto.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No túnel o sinal cai e a passageira reenvia. A página</w:t>
      </w:r>
      <w:r>
        <w:br/>
      </w:r>
      <w:r>
        <w:rPr>
          <w:rStyle w:val="VerbatimChar"/>
        </w:rPr>
        <w:t xml:space="preserve">  repete o mesmo código a cada tentativa, e a gravação</w:t>
      </w:r>
      <w:r>
        <w:br/>
      </w:r>
      <w:r>
        <w:rPr>
          <w:rStyle w:val="VerbatimChar"/>
        </w:rPr>
        <w:t xml:space="preserve">  condicional recusa um segundo relato com o mesmo</w:t>
      </w:r>
      <w:r>
        <w:br/>
      </w:r>
      <w:r>
        <w:rPr>
          <w:rStyle w:val="VerbatimChar"/>
        </w:rPr>
        <w:t xml:space="preserve">  protocolo.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O bucket de fotos deve permitir ao público</w:t>
      </w:r>
      <w:r>
        <w:br/>
      </w:r>
      <w:r>
        <w:rPr>
          <w:rStyle w:val="VerbatimChar"/>
        </w:rPr>
        <w:t xml:space="preserve">  uma única ação, ler uma foto pelo endereço exato, e</w:t>
      </w:r>
      <w:r>
        <w:br/>
      </w:r>
      <w:r>
        <w:rPr>
          <w:rStyle w:val="VerbatimChar"/>
        </w:rPr>
        <w:t xml:space="preserve">  zero ações de listar, gravar ou apagar, o que se</w:t>
      </w:r>
      <w:r>
        <w:br/>
      </w:r>
      <w:r>
        <w:rPr>
          <w:rStyle w:val="VerbatimChar"/>
        </w:rPr>
        <w:t xml:space="preserve">  confere na política do bucket.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S3, com a política do bucket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RF-02 torna o bucket público para leitura, e isso</w:t>
      </w:r>
      <w:r>
        <w:br/>
      </w:r>
      <w:r>
        <w:rPr>
          <w:rStyle w:val="VerbatimChar"/>
        </w:rPr>
        <w:t xml:space="preserve">  não pode virar público para listar, trocar ou apagar</w:t>
      </w:r>
      <w:r>
        <w:br/>
      </w:r>
      <w:r>
        <w:rPr>
          <w:rStyle w:val="VerbatimChar"/>
        </w:rPr>
        <w:t xml:space="preserve">  fotos. Só a função registrar grava nele.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por estação e pelo dia faz a consulta ler só</w:t>
      </w:r>
      <w:r>
        <w:br/>
      </w:r>
      <w:r>
        <w:rPr>
          <w:rStyle w:val="VerbatimChar"/>
        </w:rPr>
        <w:t xml:space="preserve">  os últimos 30 dias de uma estação, e não a tabela</w:t>
      </w:r>
      <w:r>
        <w:br/>
      </w:r>
      <w:r>
        <w:rPr>
          <w:rStyle w:val="VerbatimChar"/>
        </w:rPr>
        <w:t xml:space="preserve">  inteira.</w:t>
      </w:r>
    </w:p>
    <w:p>
      <w:pPr>
        <w:pStyle w:val="BodyText"/>
      </w:pPr>
      <w:r>
        <w:t xml:space="preserve">Os números: 500 ms porque a consulta é feita com o trem chegando; 300 relatos são dez por dia, na mesma estação, durante 30 dias.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uma mesma confirmação deve</w:t>
      </w:r>
      <w:r>
        <w:br/>
      </w:r>
      <w:r>
        <w:rPr>
          <w:rStyle w:val="VerbatimChar"/>
        </w:rPr>
        <w:t xml:space="preserve">  somar exatamente 1: com 5 reenvios seguidos da mesma</w:t>
      </w:r>
      <w:r>
        <w:br/>
      </w:r>
      <w:r>
        <w:rPr>
          <w:rStyle w:val="VerbatimChar"/>
        </w:rPr>
        <w:t xml:space="preserve">  confirmação, o relato ganha 1 confirmação, e não 5.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passageira toca em confirmar, o sinal cai e ela toca</w:t>
      </w:r>
      <w:r>
        <w:br/>
      </w:r>
      <w:r>
        <w:rPr>
          <w:rStyle w:val="VerbatimChar"/>
        </w:rPr>
        <w:t xml:space="preserve">  de novo. A tabela guarda o código da última</w:t>
      </w:r>
      <w:r>
        <w:br/>
      </w:r>
      <w:r>
        <w:rPr>
          <w:rStyle w:val="VerbatimChar"/>
        </w:rPr>
        <w:t xml:space="preserve">  confirmação e só soma se o código for outro.</w:t>
      </w:r>
    </w:p>
    <w:p>
      <w:pPr>
        <w:pStyle w:val="Heading3"/>
      </w:pPr>
      <w:r>
        <w:t xml:space="preserve">RNF-05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[Observabilidade] Toda recusa de relato deve deixar</w:t>
      </w:r>
      <w:r>
        <w:br/>
      </w:r>
      <w:r>
        <w:rPr>
          <w:rStyle w:val="VerbatimChar"/>
        </w:rPr>
        <w:t xml:space="preserve">  exatamente 1 linha no CloudWatch Logs, com o campo</w:t>
      </w:r>
      <w:r>
        <w:br/>
      </w:r>
      <w:r>
        <w:rPr>
          <w:rStyle w:val="VerbatimChar"/>
        </w:rPr>
        <w:t xml:space="preserve">  recusado, visível em no máximo 10 segundos após a</w:t>
      </w:r>
      <w:r>
        <w:br/>
      </w:r>
      <w:r>
        <w:rPr>
          <w:rStyle w:val="VerbatimChar"/>
        </w:rPr>
        <w:t xml:space="preserve">  chamada, conferido com 10 envios inválidos.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1, Excelência Operacional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É pelo registro que se descobre, por exemplo, que a</w:t>
      </w:r>
      <w:r>
        <w:br/>
      </w:r>
      <w:r>
        <w:rPr>
          <w:rStyle w:val="VerbatimChar"/>
        </w:rPr>
        <w:t xml:space="preserve">  lista de estações recusa um nome que as passageiras</w:t>
      </w:r>
      <w:r>
        <w:br/>
      </w:r>
      <w:r>
        <w:rPr>
          <w:rStyle w:val="VerbatimChar"/>
        </w:rPr>
        <w:t xml:space="preserve">  usam. Ele serve para operar e ajustar o sistema.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56"/>
        <w:gridCol w:w="2022"/>
        <w:gridCol w:w="2568"/>
        <w:gridCol w:w="1624"/>
        <w:gridCol w:w="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ação pública, ler pelo endereço, e 0 de listar, gravar ou apagar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por recusa, visível em ≤ 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3 não é acaso: os dois caminhos que gravam, o relato e a confirmação, atravessam o mesmo túnel sem sinal.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os pilares 5 e 6. O 5, Otimização de Custos, porque em ambiente emulado não existe fatura, e qualquer número de custo seria inventado; mesmo assim, o desenho só usa serviços cobrados por uso, o Lambda e o DynamoDB sob demanda. O 6, Sustentabilidade, pela mesma razão: sem medir o consumo de máquina, o número seria inventado.</w:t>
      </w:r>
    </w:p>
    <w:p>
      <w:pPr>
        <w:pStyle w:val="BodyText"/>
      </w:pPr>
      <w:r>
        <w:t xml:space="preserve">A Sprint 1 dizia que as cinco linhas do FURPS virariam os requisitos não funcionais desta sprint. Por orientação da professora, eles partiram dos cinco requisitos funcionais; nenhuma preocupação do FURPS ficou para trás: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505"/>
        <w:gridCol w:w="3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 e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BodyText"/>
      </w:pPr>
      <w:r>
        <w:t xml:space="preserve">O anonimato no registro e nas fotos e o limite de confirmações não são a qualidade de um requisito funcional só, e por isso viraram decisões (seção 9). A Sprint 1 dizia que o risco de confirmações repetidas voltaria como requisito não funcional; ele voltou como decisão.</w:t>
      </w: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 (RNF-02), e o que ele lê não tem dado de ninguém (RD-02 e a limpeza da foto, seção 9).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4"/>
        <w:gridCol w:w="6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não permite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limite de 10 minutos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RNF-03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está abaixo e no arquivo </w:t>
      </w:r>
      <w:r>
        <w:rPr>
          <w:rStyle w:val="VerbatimChar"/>
        </w:rPr>
        <w:t xml:space="preserve">docs/diagrama.png</w:t>
      </w:r>
      <w:r>
        <w:t xml:space="preserve">. O código que o desenha, em Mermaid, está em </w:t>
      </w:r>
      <w:r>
        <w:rPr>
          <w:rStyle w:val="VerbatimChar"/>
        </w:rPr>
        <w:t xml:space="preserve">docs/diagrama.md</w:t>
      </w:r>
      <w:r>
        <w:t xml:space="preserve">, com a explicação de como ler as setas.</w:t>
      </w:r>
    </w:p>
    <w:p>
      <w:pPr>
        <w:pStyle w:val="CaptionedFigure"/>
      </w:pPr>
      <w:r>
        <w:drawing>
          <wp:inline distT="0" distB="0" distL="0" distR="0">
            <wp:extent cx="5486400" cy="3103734"/>
            <wp:effectExtent l="0" t="0" r="0" b="0"/>
            <wp:docPr id="1" name="Figura 1" descr="Diagrama de arquitetura de ponta a ponta do CPTM SOS · Relatos por est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arquitetura de ponta a ponta do CPTM SOS · Relatos por estação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246"/>
        <w:gridCol w:w="1975"/>
        <w:gridCol w:w="3340"/>
        <w:gridCol w:w="13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cada envio e de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RNF-01,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RNF-01, 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o código da confirmação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; o público só lê,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lê, e só a </w:t>
            </w:r>
            <w:r>
              <w:rPr>
                <w:rStyle w:val="VerbatimChar"/>
              </w:rPr>
              <w:t xml:space="preserve">registrar</w:t>
            </w:r>
            <w:r>
              <w:t xml:space="preserve"> grava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RNF-05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estação, o tipo de problema e a faixa de horário, escreve a descrição, tira a foto e toca em "Enviar relato". A página redesenha a foto, o que tira dela o EXIF e a reduz para no máximo 1600 pixels (RD-01); gera um código aleatório para aquele envio, que repete se precisar tentar de novo (RNF-01); e envia tudo em um único POST para a rota </w:t>
      </w:r>
      <w:r>
        <w:rPr>
          <w:rStyle w:val="VerbatimChar"/>
        </w:rPr>
        <w:t xml:space="preserve">/relatos</w:t>
      </w:r>
      <w:r>
        <w:t xml:space="preserve">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 a estação na lista aceita, o tipo, a faixa e a foto, presente e com até 2 MB. No primeiro campo recusado, devolve 400 dizendo qual foi e imprime uma linha com o nome do campo, sem o valor e sem nada de quem enviou (RF-05 e RNF-05).</w:t>
      </w:r>
    </w:p>
    <w:p>
      <w:pPr>
        <w:pStyle w:val="BodyText"/>
      </w:pPr>
      <w:r>
        <w:t xml:space="preserve">Com tudo válido, a função deriva o protocolo do código e confere se ele já existe na tabela. Se existir, é um reenvio, e ela devolve o mesmo protocolo sem gravar nada (RNF-01). Se não, grava primeiro a foto no S3, em </w:t>
      </w:r>
      <w:r>
        <w:rPr>
          <w:rStyle w:val="VerbatimChar"/>
        </w:rPr>
        <w:t xml:space="preserve">fotos/&lt;estacao_id&gt;/&lt;protocolo&gt;.jpg</w:t>
      </w:r>
      <w:r>
        <w:t xml:space="preserve">, e depois o relato na tabela, com 0 confirmações, numa gravação condicional. A ordem é a preocupação de Reliability do FURPS da Sprint 1: não pode existir relato apontando para uma foto que nunca subiu. A função devolve 201 com o protocolo e o endereço da foto.</w:t>
      </w:r>
    </w:p>
    <w:p>
      <w:pPr>
        <w:pStyle w:val="BodyText"/>
      </w:pPr>
      <w:r>
        <w:t xml:space="preserve">A página recarrega a consulta: um GET em </w:t>
      </w:r>
      <w:r>
        <w:rPr>
          <w:rStyle w:val="VerbatimChar"/>
        </w:rPr>
        <w:t xml:space="preserve">/relatos?estacao=BRS</w:t>
      </w:r>
      <w:r>
        <w:t xml:space="preserve"> chega à função </w:t>
      </w:r>
      <w:r>
        <w:rPr>
          <w:rStyle w:val="VerbatimChar"/>
        </w:rPr>
        <w:t xml:space="preserve">consultar</w:t>
      </w:r>
      <w:r>
        <w:t xml:space="preserve">, que faz um </w:t>
      </w:r>
      <w:r>
        <w:rPr>
          <w:rStyle w:val="VerbatimChar"/>
        </w:rPr>
        <w:t xml:space="preserve">query</w:t>
      </w:r>
      <w:r>
        <w:t xml:space="preserve"> na partição da estação a partir do dia de 30 dias atrás, descarta o que passou de 30 dias na hora exata, ordena por confirmações e, no empate, do mais recente para o mais antigo, e devolve a lista. Se ela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chega à função </w:t>
      </w:r>
      <w:r>
        <w:rPr>
          <w:rStyle w:val="VerbatimChar"/>
        </w:rPr>
        <w:t xml:space="preserve">confirmar</w:t>
      </w:r>
      <w:r>
        <w:t xml:space="preserve">, que soma 1 ao relato numa atualização condicional, só se ele tiver até 30 dias (RF-04); se tiver mais, a resposta diz que o relato expirou.</w:t>
      </w:r>
    </w:p>
    <w:p>
      <w:pPr>
        <w:pStyle w:val="BodyText"/>
      </w:pPr>
      <w:r>
        <w:t xml:space="preserve">Ficam especificados e fora do recorte das Sprints 3 e 4 (seção 8): a conferência do código da confirmação (RNF-04), o limite de uma confirmação a cada 10 minutos e a conferência do EXIF na função.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RNF-05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38"/>
        <w:gridCol w:w="2666"/>
        <w:gridCol w:w="2707"/>
        <w:gridCol w:w="1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gravado a cada confirmação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com o RNF-04, especificado e fora do recorte (seção 8)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BodyText"/>
      </w:pPr>
      <w:r>
        <w:t xml:space="preserve">A chave foi conferida no LocalStack em 22/10/2026, com o script </w:t>
      </w:r>
      <w:r>
        <w:rPr>
          <w:rStyle w:val="VerbatimChar"/>
        </w:rPr>
        <w:t xml:space="preserve">testes/sprint2-dynamodb.sh</w:t>
      </w:r>
      <w:r>
        <w:t xml:space="preserve">, que usa os critérios de aceite da Sprint 1 como dados: 13 conferências, 13 aprovadas. A tabela foi criada com </w:t>
      </w:r>
      <w:r>
        <w:rPr>
          <w:rStyle w:val="VerbatimChar"/>
        </w:rPr>
        <w:t xml:space="preserve">estacao_id</w:t>
      </w:r>
      <w:r>
        <w:t xml:space="preserve"> e </w:t>
      </w:r>
      <w:r>
        <w:rPr>
          <w:rStyle w:val="VerbatimChar"/>
        </w:rPr>
        <w:t xml:space="preserve">dia_protocolo</w:t>
      </w:r>
      <w:r>
        <w:t xml:space="preserve">; a consulta da Tatuapé trouxe os 4 relatos da janela e leu só esses 4, sem ler o de 45 dias; a gravação condicional recusou os 5 reenvios do mesmo relato; a confirmação somou no relato de 5 dias e foi recusada no de 31; e a busca por tipo, sem a chave, precisou ler a tabela inteira.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77"/>
        <w:gridCol w:w="4646"/>
        <w:gridCol w:w="734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público só lê a foto: zero ações de listar, gravar ou apagar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relatos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recusa no CloudWatch Logs, visível em até 10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prioridade; o RNF-04, que é a qualidade do RF-04, está com eles.</w:t>
      </w:r>
    </w:p>
    <w:p>
      <w:pPr>
        <w:pStyle w:val="BodyText"/>
      </w:pPr>
      <w:r>
        <w:t xml:space="preserve">O RNF-02 é o único não funcional em alta. Sem ele o sistema funciona, mas com um bucket que qualquer pessoa pode listar e regravar: as fotos de todas as estações saem de uma vez, e a foto de um relato pode ser trocada por uma foto de pessoa. Um sistema assim não pode ser posto no ar, por melhor que funcione.</w:t>
      </w:r>
    </w:p>
    <w:p>
      <w:pPr>
        <w:pStyle w:val="BodyText"/>
      </w:pPr>
      <w:r>
        <w:t xml:space="preserve">O RNF-01 e o RNF-03 ficaram em média, embora a qualidade que cobram seja de requisitos em alta: sem eles o sistema funciona, só pior. Sem o RNF-01, um reenvio duplica o relato e a estação mostra uma ordem errada; sem o RNF-03, a consulta responde, só mais devagar. O RNF-03 não custa código, porque quem o sustenta é a chave de partição da seção 6.2; custa só a medição da Sprint 5.</w:t>
      </w:r>
    </w:p>
    <w:p>
      <w:pPr>
        <w:pStyle w:val="BodyText"/>
      </w:pPr>
      <w:r>
        <w:t xml:space="preserve">O RNF-05 ficou em baixa porque serve a quem opera o sistema, e não a quem usa: a recusa em si, o RF-05, está em alta; o prazo de 10 segundos para ela aparecer no registro, a passageira nunca sente.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792"/>
        <w:gridCol w:w="61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e a confirmação: RF-01 a RF-05, US-01 a US-03, RNF-01, RNF-02, RNF-03 e RNF-05. Na Sprint 3, o caminho da gravação: RF-01, RF-02, RF-05, RNF-01, RNF-02 e RNF-05. Na Sprint 4, nesta ordem: RF-04 e US-03; depois RF-03, US-02 e RNF-03;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backlog, o RNF-04: o reenvio de uma confirmação pode somar duas vezes. Do desenho, duas proteções da seção 9: o limite de uma confirmação a cada 10 minutos e a conferência do EXIF na função; a página continua limpando a foto. Continuam fora do escopo, como na Sprint 1: botão de emergência e localização em tempo real; conta e autenticação; denúncia de crime ou de pessoa; moderação; envio dos relatos à operadora; e a consulta por linha.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orientação da professora, o recorte tem de caber no tempo das Sprints 3 e 4. Fica toda a prioridade alta e a confirmação, que é o que separa o problema recorrente do caso isolado. O RNF-01, o RNF-03 e o RNF-05 entram porque custam pouco: uma condição na gravação, nenhum código além da chave, e uma linha de registro. O que saiu protege contra casos raros ou contra abuso deliberado, e volta na matriz de rastreabilidade da Sprint 5.</w:t>
            </w:r>
          </w:p>
        </w:tc>
      </w:tr>
    </w:tbl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239"/>
        <w:gridCol w:w="2601"/>
        <w:gridCol w:w="3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foto ficaria guardada com a localização do aparelho até ser limpa (RD-01), e a passageira não receberia o protocolo na mesma resposta (US-01).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depois de uma renomeação, os relatos antigos ficariam sob o nome velho, e a consulta pelo nome novo viria vazia.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a prioridade alta e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treze itens do backlog, com o RNF-04 e as proteções desta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cabe no tempo das Sprints 3 e 4. O que ficou de fora protege contra casos raros ou contra abuso deliberado.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RNFs são a qualidade dos cinco RFs da Sprint 1, um para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os RNFs por categoria de nuvem, independentemente dos 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um RNF por RF, todo requisito funcional tem um número que o confere. Foi a orientação da professora.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registro leva só campos nomeados, e o registro de acesso do API Gateway fica desligado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evento inteiro, com </w:t>
            </w:r>
            <w:r>
              <w:rPr>
                <w:rStyle w:val="VerbatimChar"/>
              </w:rPr>
              <w:t xml:space="preserve">print(event)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evento traz o IP e o navegador de quem chamou; registrá-lo quebraria o RD-01 sem ninguém perceber.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 antes de enviar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biblioteca precisaria ser empacotada com a função, e a página já redesenha a foto para reduzi-la, o que tira o EXIF. A conferência do EXIF na função fica especificada e fora do recorte.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confirma e contrariam o RD-01. O intervalo só torna a fraude lenta; fica especificado e fora do recorte, e o risco continua declarado, como na Sprint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da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consulta: se fosse o código, quem o lesse poderia reenviá-lo com outra foto e trocar a foto de um relato alheio. O código identifica o envio, e não quem enviou.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leria toda a história da estação. O preço é um defeito declarado: um reenvio que atravesse a meia-noite em UTC, 21h em Brasília, duplica o relato.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permissão no S3, e o RF-03 limita a </w:t>
            </w:r>
            <w:r>
              <w:rPr>
                <w:rStyle w:val="VerbatimChar"/>
              </w:rPr>
              <w:t xml:space="preserve">consultar</w:t>
            </w:r>
            <w:r>
              <w:t xml:space="preserve"> a ler a tabela. Listar, gravar e apagar continuam proibidos (RNF-02).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tabela de estações no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mudam raramente; uma tabela custaria uma leitura a mais em cada relato.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656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Ajuste após a orientação da professora (15/10/2026): os requisitos não funcionais passaram de quatro para cinco, um para cada requisito funcional da Sprint 1. O anonimato no registro e nas fotos e o limite de uma confirmação a cada 10 minutos, que eram requisitos não funcionais, passaram a decisões da seção 9, e o pilar 1 passou a ter requisito (RNF-05). Versão do documento: 1.1.</w:t>
      </w:r>
    </w:p>
    <w:p>
      <w:pPr>
        <w:pStyle w:val="BodyText"/>
      </w:pPr>
      <w:r>
        <w:t xml:space="preserve">Ajustes após a devolutiva da professora (22/10/2026): o uso do DynamoDB foi conferido no LocalStack (seção 6.2); as razões dos requisitos não funcionais foram encurtadas para uma ou duas frases; e o recorte passou a deixar especificados e não implementados o RNF-04, o limite de 10 minutos e a conferência do EXIF na função (seção 8). Versão do documento: 1.2.</w:t>
      </w:r>
    </w:p>
    <w:p>
      <w:pPr>
        <w:pStyle w:val="BodyText"/>
      </w:pPr>
      <w:r>
        <w:t xml:space="preserve">Ajustes da revisão cruzada: pendente, registrados aqui depois do retorno da equipe revisora.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Img1" Target="media/diagrama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2026-10-22T12:00:00Z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