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260"/>
        <w:gridCol w:w="4682"/>
      </w:tblGrid>
      <w:tr w:rsidR="00464E3A" w:rsidRPr="00464E3A" w14:paraId="5C3BA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D6F058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Industry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CF3DC8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 Companies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81E504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Representative examples (not exhaustive)</w:t>
            </w:r>
          </w:p>
        </w:tc>
      </w:tr>
      <w:tr w:rsidR="00464E3A" w:rsidRPr="00464E3A" w14:paraId="0BDEA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CCAF63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Technology, Software &amp; Data/Payments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16040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657AF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XMA LIMITED; 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Resideo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Hewlett Packard Enterprise; Softcat plc; Automatic Data Processing (ADP); Atea Sverige; Hitachi Vantara; Adobe; Paycor; Euronet Software Solutions; Avalara; TTEC; BMC Software</w:t>
            </w:r>
          </w:p>
        </w:tc>
      </w:tr>
      <w:tr w:rsidR="00464E3A" w:rsidRPr="00464E3A" w14:paraId="540AE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85994F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Industrial Manufacturing &amp;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75AE4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6CBF2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Honeywell International; Carrier Global; Endress+Hauser; HAWE 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Hydraulik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Toyota Material Handling Europe; ABB Robotics; Siemens Switzerland; Grundfos; Lennox EMEA; Markem</w:t>
            </w: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Imaje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Hammond Power Solutions</w:t>
            </w:r>
          </w:p>
        </w:tc>
      </w:tr>
      <w:tr w:rsidR="00464E3A" w:rsidRPr="00464E3A" w14:paraId="1EA4D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E8B116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Healthcare, MedTech &amp; Life Sciences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E5E87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DD2A19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Radiometer Medical; GE Healthcare; Smith &amp; Nephew; B. Braun; Ortho</w:t>
            </w: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 xml:space="preserve">Clinical Diagnostics; 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Cytiva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Abcam; Twist Bioscience; Merck Animal Health (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Intervet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); NOWEDA; J&amp;J MedTech Europe; Spire Healthcare; Korian</w:t>
            </w:r>
          </w:p>
        </w:tc>
      </w:tr>
      <w:tr w:rsidR="00464E3A" w:rsidRPr="00464E3A" w14:paraId="3E8AE5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01FAD0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Energy &amp; Utilities (Oil, Gas, Power, Renewables)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FC499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5DC8C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Phillips66; GE 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Vernova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Eneco Group; Genesis Energy; CITGO Petroleum; Cenovus Energy; Chevron; 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Raízen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Energia; St1 Group; EDF; AGL Energy; PRIMAX; BP (GSD); ExxonMobil (Asphalt &amp; Lubes)</w:t>
            </w:r>
          </w:p>
        </w:tc>
      </w:tr>
      <w:tr w:rsidR="00464E3A" w:rsidRPr="00464E3A" w14:paraId="56FD5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8745B7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Automotive, Tires &amp; Car/Equipment Rental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A712B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469D7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Hertz (Global/EMEA); Avis Budget Group; Fox Rent</w:t>
            </w: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A</w:t>
            </w: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Car; Europcar; AutoZone; Pep Boys; Les Schwab; Safelite; Murphy</w:t>
            </w: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Hoffman (Kenworth); KWM – Kenworth de Monterrey; Aurora Parts; Highline Warren</w:t>
            </w:r>
          </w:p>
        </w:tc>
      </w:tr>
      <w:tr w:rsidR="00464E3A" w:rsidRPr="00464E3A" w14:paraId="63C64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89F61A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Building Materials &amp; Construction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31EB5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DE8BD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Holcim (US/Mexico/Group); USG; Guardian Industries; ROCKWOOL; Pilkington NA; Saint</w:t>
            </w: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Gobain Pam; Barratt Developments; ThyssenKrupp Materials Services; LEGRAND; LAPEYRE; LEROY MERLIN / ADEO SERVICES</w:t>
            </w:r>
          </w:p>
        </w:tc>
      </w:tr>
      <w:tr w:rsidR="00464E3A" w:rsidRPr="00464E3A" w14:paraId="49937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62C9E1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Electrical &amp; Electronics (Components &amp; Distribution)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7924E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4A4CF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 Connectivity; Molex; Littelfuse; Belden; NCAB Group; Digi</w:t>
            </w: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 xml:space="preserve">Key Electronics; Graybar Electric; Graybar Canada; 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Sonepar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USA; Crescent Electric; Summit Electric; Werner Electric; IEWC; TW Metals</w:t>
            </w:r>
          </w:p>
        </w:tc>
      </w:tr>
      <w:tr w:rsidR="00464E3A" w:rsidRPr="00464E3A" w14:paraId="5BAF0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57D0CE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Wholesale &amp; Distribution (MRO/Office/PPE/General)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23F61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6768F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Kaiser+Kraft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AJ 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Produkter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MSC Industrial Direct; Essendant; Vallen Distribution; S.P. Richards; 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Norengros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Wihuri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Oy </w:t>
            </w: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Aarnio/Metro; APR Supply; Land ’N’ Sea Distributing; VM Distribution; REPA; ARCO Limited</w:t>
            </w:r>
          </w:p>
        </w:tc>
      </w:tr>
      <w:tr w:rsidR="00464E3A" w:rsidRPr="00464E3A" w14:paraId="3E71E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FF5D6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Food, Beverage &amp; Agribusiness (incl. foodservice distribution)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6F8A5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DACFC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Kraft Heinz; Nestlé 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Brasil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Cargill; CHS; Wilbur</w:t>
            </w: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Ellis; Land O’Lakes; Fonterra; McCain Foods; Greene King Brewing &amp; Retailing; Lyons Magnus; Ingredion; US Foods; Shamrock Foods; Lipari Foods</w:t>
            </w:r>
          </w:p>
        </w:tc>
      </w:tr>
      <w:tr w:rsidR="00464E3A" w:rsidRPr="00464E3A" w14:paraId="573F0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C1B328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Chemicals &amp; Advanced Materials (incl. coatings &amp; gases)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02D9C0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87AE3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BASF; Wacker Chemie; Henkel; Kemira; Perstorp; Symrise; Yara; ICL Group; Hempel; Nippon Gases; RHI 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Magnesita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Airgas; Ecolab; MANE SA</w:t>
            </w:r>
          </w:p>
        </w:tc>
      </w:tr>
      <w:tr w:rsidR="00464E3A" w:rsidRPr="00464E3A" w14:paraId="1EDEB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AF5140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Aviation &amp; Air Cargo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CCB94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AE9F9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Airlines (B2B); Air Canada (B2B); Qatar Airways Cargo; Emirates SkyCargo; Singapore Airlines Cargo; Lufthansa Cargo; Cargolux; Signature Aviation; Atlantic Aviation; Airbus Helicopters; Gogo Business Aviation</w:t>
            </w:r>
          </w:p>
        </w:tc>
      </w:tr>
      <w:tr w:rsidR="00464E3A" w:rsidRPr="00464E3A" w14:paraId="51350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0327F7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Logistics, Transportation &amp; 3PL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11456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5E668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Lasership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Averitt Express; Sunbury Transport; Union Pacific Railroad; Bleckmann Nederland; PODS Enterprises; SP+ (parking)</w:t>
            </w:r>
          </w:p>
        </w:tc>
      </w:tr>
      <w:tr w:rsidR="00464E3A" w:rsidRPr="00464E3A" w14:paraId="4B975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A7A648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Packaging, Labeling &amp; Coding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320D4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F247B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Trivium Packaging; 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Novolex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Pipeline Packaging; Sidel (equipment); Avery Dennison Roll Materials Europe; AUTAJON Services</w:t>
            </w:r>
          </w:p>
        </w:tc>
      </w:tr>
      <w:tr w:rsidR="00464E3A" w:rsidRPr="00464E3A" w14:paraId="227FF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E7FC50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Security, Facilities &amp; Business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74680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89A9B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Securitas AB; Zeus Fire &amp; Security; Vector Security; </w:t>
            </w: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BradyPLUS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PSSI Industrial Group; Gateway Services</w:t>
            </w:r>
          </w:p>
        </w:tc>
      </w:tr>
      <w:tr w:rsidR="00464E3A" w:rsidRPr="00464E3A" w14:paraId="3EF1E6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C0E544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Retail &amp; Consumer (incl. office/DIY)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82570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11B51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 Depot; Staples; Office Depot; Essity (tissue &amp; hygiene CPG); Lorillard</w:t>
            </w:r>
          </w:p>
        </w:tc>
      </w:tr>
      <w:tr w:rsidR="00464E3A" w:rsidRPr="00464E3A" w14:paraId="536F5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1B917F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 Estate, Equipment &amp; Modular Rentals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9AA52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80F49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WillScot</w:t>
            </w:r>
            <w:proofErr w:type="spellEnd"/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Loxam; Lou</w:t>
            </w: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Tec; Herc Rentals; ECE Group Services</w:t>
            </w:r>
          </w:p>
        </w:tc>
      </w:tr>
      <w:tr w:rsidR="00464E3A" w:rsidRPr="00464E3A" w14:paraId="57F23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0F9070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Telecoms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4FA3E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10965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AT&amp;T; SFR</w:t>
            </w:r>
          </w:p>
        </w:tc>
      </w:tr>
      <w:tr w:rsidR="00464E3A" w:rsidRPr="00464E3A" w14:paraId="17F8B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58B520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Paper, Pulp &amp; Forest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946EA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28B59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 Enso</w:t>
            </w:r>
          </w:p>
        </w:tc>
      </w:tr>
      <w:tr w:rsidR="00464E3A" w:rsidRPr="00464E3A" w14:paraId="35729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A12E6E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Financial Services &amp; Insurance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F1265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17DC3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APICIL</w:t>
            </w:r>
          </w:p>
        </w:tc>
      </w:tr>
      <w:tr w:rsidR="00464E3A" w:rsidRPr="00464E3A" w14:paraId="0AC11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133087" w14:textId="77777777" w:rsidR="00464E3A" w:rsidRPr="00464E3A" w:rsidRDefault="00464E3A" w:rsidP="00464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Education &amp; Publishing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95468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7D772" w14:textId="77777777" w:rsidR="00464E3A" w:rsidRPr="00464E3A" w:rsidRDefault="00464E3A" w:rsidP="00464E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4E3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Savvas Learning Company</w:t>
            </w:r>
          </w:p>
        </w:tc>
      </w:tr>
    </w:tbl>
    <w:p w14:paraId="6B9810D3" w14:textId="77777777" w:rsidR="00C04E84" w:rsidRDefault="00C04E84"/>
    <w:sectPr w:rsidR="00C04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3A"/>
    <w:rsid w:val="00183A4B"/>
    <w:rsid w:val="00464E3A"/>
    <w:rsid w:val="00494638"/>
    <w:rsid w:val="00B022C9"/>
    <w:rsid w:val="00B72BA3"/>
    <w:rsid w:val="00C04E84"/>
    <w:rsid w:val="00C23AB9"/>
    <w:rsid w:val="00CD33BD"/>
    <w:rsid w:val="00D85CBE"/>
    <w:rsid w:val="00EB5D58"/>
    <w:rsid w:val="00F23CB2"/>
    <w:rsid w:val="00F6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8C776"/>
  <w15:chartTrackingRefBased/>
  <w15:docId w15:val="{F91097CA-0D4F-FB4B-8731-866C3161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4E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457</Words>
  <Characters>3079</Characters>
  <Application>Microsoft Office Word</Application>
  <DocSecurity>0</DocSecurity>
  <Lines>135</Lines>
  <Paragraphs>63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Reeves Goepfert</dc:creator>
  <cp:keywords/>
  <dc:description/>
  <cp:lastModifiedBy>Reeves Goepfert</cp:lastModifiedBy>
  <cp:revision>3</cp:revision>
  <dcterms:created xsi:type="dcterms:W3CDTF">2026-03-18T00:20:00Z</dcterms:created>
  <dcterms:modified xsi:type="dcterms:W3CDTF">2026-04-23T03:53:00Z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dccfee-01fd-4312-8033-43d18efb0b7c_Enabled">
    <vt:lpwstr>true</vt:lpwstr>
  </property>
  <property fmtid="{D5CDD505-2E9C-101B-9397-08002B2CF9AE}" pid="3" name="MSIP_Label_2edccfee-01fd-4312-8033-43d18efb0b7c_SetDate">
    <vt:lpwstr>2026-03-18T00:21:46Z</vt:lpwstr>
  </property>
  <property fmtid="{D5CDD505-2E9C-101B-9397-08002B2CF9AE}" pid="4" name="MSIP_Label_2edccfee-01fd-4312-8033-43d18efb0b7c_Method">
    <vt:lpwstr>Standard</vt:lpwstr>
  </property>
  <property fmtid="{D5CDD505-2E9C-101B-9397-08002B2CF9AE}" pid="5" name="MSIP_Label_2edccfee-01fd-4312-8033-43d18efb0b7c_Name">
    <vt:lpwstr>Internal Use - General</vt:lpwstr>
  </property>
  <property fmtid="{D5CDD505-2E9C-101B-9397-08002B2CF9AE}" pid="6" name="MSIP_Label_2edccfee-01fd-4312-8033-43d18efb0b7c_SiteId">
    <vt:lpwstr>3a41ae53-fb35-4431-be7b-a0b3e1aee3c0</vt:lpwstr>
  </property>
  <property fmtid="{D5CDD505-2E9C-101B-9397-08002B2CF9AE}" pid="7" name="MSIP_Label_2edccfee-01fd-4312-8033-43d18efb0b7c_ActionId">
    <vt:lpwstr>92acee8f-9626-4448-ac81-31ac298f3374</vt:lpwstr>
  </property>
  <property fmtid="{D5CDD505-2E9C-101B-9397-08002B2CF9AE}" pid="8" name="MSIP_Label_2edccfee-01fd-4312-8033-43d18efb0b7c_ContentBits">
    <vt:lpwstr>0</vt:lpwstr>
  </property>
  <property fmtid="{D5CDD505-2E9C-101B-9397-08002B2CF9AE}" pid="9" name="MSIP_Label_2edccfee-01fd-4312-8033-43d18efb0b7c_Tag">
    <vt:lpwstr>50, 3, 0, 1</vt:lpwstr>
  </property>
</Properties>
</file>