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Internal Web App Hosting and Deployment Sync-20260414_153756-Meeting Recording</w:t>
      </w:r>
    </w:p>
    <w:p>
      <w:pPr>
        <w:spacing w:after="100"/>
      </w:pPr>
      <w:r>
        <w:rPr>
          <w:color w:val="616161"/>
          <w:sz w:val="3mm"/>
          <w:szCs w:val="3mm"/>
          <w:rFonts w:ascii="Segoe UI" w:cs="Segoe UI" w:eastAsia="Segoe UI" w:hAnsi="Segoe UI"/>
        </w:rPr>
        <w:t xml:space="preserve">April 14, 2026, 9:37PM</w:t>
      </w:r>
    </w:p>
    <w:p>
      <w:pPr>
        <w:spacing w:after="100"/>
      </w:pPr>
      <w:r>
        <w:rPr>
          <w:color w:val="616161"/>
          <w:sz w:val="3mm"/>
          <w:szCs w:val="3mm"/>
          <w:rFonts w:ascii="Segoe UI" w:cs="Segoe UI" w:eastAsia="Segoe UI" w:hAnsi="Segoe UI"/>
        </w:rPr>
        <w:t xml:space="preserve">14m 43s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And show him what, uh, what you're what we're looking to host.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Um, yeah, so do you want to like go into some of the prototypes that I was working 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Yeah, let's do the prototype and then that'll give them an idea of why we're asking for what we're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Cool. So, you know, we've been working on building these out, you know, with Claude Code on the new Conga licenses that we've got. I'm taking it from the sales perspective point of view to try and help my team, but, you know, George on the pre-sales side and, you know, even leaning into competitive intelligence, et cetera, there's a lot of stuff that's sort of...</w:t>
      </w:r>
      <w:r>
        <w:rPr>
          <w:color w:val="242424"/>
          <w:sz w:val="4.3mm"/>
          <w:szCs w:val="4.3mm"/>
          <w:rFonts w:ascii="Segoe UI" w:cs="Segoe UI" w:eastAsia="Segoe UI" w:hAnsi="Segoe UI"/>
        </w:rPr>
        <w:br/>
        <w:t xml:space="preserve">compiles in together. And so I've been working on building out this prototype that is basically like a sales hub. So right now it's just hosted on, this is the main one hosted on Netlify, but these other ones are all on for sale.</w:t>
      </w:r>
      <w:r>
        <w:rPr>
          <w:color w:val="242424"/>
          <w:sz w:val="4.3mm"/>
          <w:szCs w:val="4.3mm"/>
          <w:rFonts w:ascii="Segoe UI" w:cs="Segoe UI" w:eastAsia="Segoe UI" w:hAnsi="Segoe UI"/>
        </w:rPr>
        <w:br/>
        <w:t xml:space="preserve">And so, you know, it's got a proxy for the API key and then everything is hosted on the actual.</w:t>
      </w:r>
      <w:r>
        <w:rPr>
          <w:color w:val="242424"/>
          <w:sz w:val="4.3mm"/>
          <w:szCs w:val="4.3mm"/>
          <w:rFonts w:ascii="Segoe UI" w:cs="Segoe UI" w:eastAsia="Segoe UI" w:hAnsi="Segoe UI"/>
        </w:rPr>
        <w:br/>
        <w:t xml:space="preserve">Chrome extension or browser here, but it basically is different tools to allow reps to put in information on an account, say, you know, what we've done here, what's been going on, and then you create, you know, it calls my own API key to be able to generate.</w:t>
      </w:r>
      <w:r>
        <w:rPr>
          <w:color w:val="242424"/>
          <w:sz w:val="4.3mm"/>
          <w:szCs w:val="4.3mm"/>
          <w:rFonts w:ascii="Segoe UI" w:cs="Segoe UI" w:eastAsia="Segoe UI" w:hAnsi="Segoe UI"/>
        </w:rPr>
        <w:br/>
        <w:t xml:space="preserve">an account brief, value mapped, and a brief, et cetera. And you know, it stores it here. So you can go and look at some of the outputs. It has, you know, this is basically to help people prep for a call. So telling them all about the company, here's, you know, what's going on in the deal, here's things to, you know, keep in consideration.</w:t>
      </w:r>
      <w:r>
        <w:rPr>
          <w:color w:val="242424"/>
          <w:sz w:val="4.3mm"/>
          <w:szCs w:val="4.3mm"/>
          <w:rFonts w:ascii="Segoe UI" w:cs="Segoe UI" w:eastAsia="Segoe UI" w:hAnsi="Segoe UI"/>
        </w:rPr>
        <w:br/>
        <w:t xml:space="preserve">stuff to help the pre-sales engineering and AEs develop an actual demo that's hitting the points that are needed to be covered based on, you know, their pain points and, you know, a few other tools that we've got. So that's sort of an amalgamation of these four. And then there's a prospecting agent that is built out to help with</w:t>
      </w:r>
      <w:r>
        <w:rPr>
          <w:color w:val="242424"/>
          <w:sz w:val="4.3mm"/>
          <w:szCs w:val="4.3mm"/>
          <w:rFonts w:ascii="Segoe UI" w:cs="Segoe UI" w:eastAsia="Segoe UI" w:hAnsi="Segoe UI"/>
        </w:rPr>
        <w:br/>
        <w:t xml:space="preserve">you know, just reps doing outreach and creating sequences. And so, you know, long term, this is something we'd have integrated with like outreach, et cetera. But really what we're focused on is trying to be agile. And, you know, a lot of times, you know, I'm surprised, I don't know if we've met in person, Sreejith, but I'm...</w:t>
      </w:r>
      <w:r>
        <w:rPr>
          <w:color w:val="242424"/>
          <w:sz w:val="4.3mm"/>
          <w:szCs w:val="4.3mm"/>
          <w:rFonts w:ascii="Segoe UI" w:cs="Segoe UI" w:eastAsia="Segoe UI" w:hAnsi="Segoe UI"/>
        </w:rPr>
        <w:br/>
        <w:t xml:space="preserve">you know, from an introduction side, I'm based here in Denver, Colorado. I saw you in Parker, so we're not too far from each other. And I run the commercial sales team. So, you know, what George and I were envisioning is some of the tools he's been working on building, like creating this as sort of a unified landing page.</w:t>
      </w:r>
      <w:r>
        <w:rPr>
          <w:color w:val="242424"/>
          <w:sz w:val="4.3mm"/>
          <w:szCs w:val="4.3mm"/>
          <w:rFonts w:ascii="Segoe UI" w:cs="Segoe UI" w:eastAsia="Segoe UI" w:hAnsi="Segoe UI"/>
        </w:rPr>
        <w:br/>
        <w:t xml:space="preserve">And so some of the stuff we wanted to understand from you is like, what level of security do we require to have this? You know, do we, you know, do we need to do any sort of OAuth or single sign-on or can we do it with password protection? You know, where can we host the back end? Because ultimately we'd like to be able to.</w:t>
      </w:r>
      <w:r>
        <w:rPr>
          <w:color w:val="242424"/>
          <w:sz w:val="4.3mm"/>
          <w:szCs w:val="4.3mm"/>
          <w:rFonts w:ascii="Segoe UI" w:cs="Segoe UI" w:eastAsia="Segoe UI" w:hAnsi="Segoe UI"/>
        </w:rPr>
        <w:br/>
        <w:t xml:space="preserve">potentially have it integrate, you know, with Workato, using that information to be able to put information here around like a specific account. So for instance, you know, for this one, if we've got Angio Dynamics and George's team has been working on how they're going to configure the demo.</w:t>
      </w:r>
      <w:r>
        <w:rPr>
          <w:color w:val="242424"/>
          <w:sz w:val="4.3mm"/>
          <w:szCs w:val="4.3mm"/>
          <w:rFonts w:ascii="Segoe UI" w:cs="Segoe UI" w:eastAsia="Segoe UI" w:hAnsi="Segoe UI"/>
        </w:rPr>
        <w:br/>
        <w:t xml:space="preserve">having a back end, which doesn't need to necessarily integrate with Salesforce, of being able to just have an account name that is queryable across all the different people that are using this and be able to amalgamate the information. So, you know, we're trying to get guidance and clarity on a few items around, you know, whether we can continue to use Vercel.</w:t>
      </w:r>
      <w:r>
        <w:rPr>
          <w:color w:val="242424"/>
          <w:sz w:val="4.3mm"/>
          <w:szCs w:val="4.3mm"/>
          <w:rFonts w:ascii="Segoe UI" w:cs="Segoe UI" w:eastAsia="Segoe UI" w:hAnsi="Segoe UI"/>
        </w:rPr>
        <w:br/>
        <w:t xml:space="preserve">whether we can get an API key to be able to run these actions and then you know what we can use for a back end as well as potential cloud storage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Got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So minimum, we think, yeah, we'll need the front end hosting, which could be Vercel or Azure. We'll need a database, which, you know, I don't know what's available for that. And then cloud storage, like Reeves mentioned, and a Conga GitHub license for us to be able to.</w:t>
      </w:r>
      <w:r>
        <w:rPr>
          <w:color w:val="242424"/>
          <w:sz w:val="4.3mm"/>
          <w:szCs w:val="4.3mm"/>
          <w:rFonts w:ascii="Segoe UI" w:cs="Segoe UI" w:eastAsia="Segoe UI" w:hAnsi="Segoe UI"/>
        </w:rPr>
        <w:br/>
        <w:t xml:space="preserve">push and 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Got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An API, an API key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Got that. So the audience for this application that you have built, is it just A's who will have access to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Yeah, I mean, ultimately, it would be all of the like go to market function, like sales and pre-sales immediately would want to be able to collaborate. You know, potentially down the line, we would have people from other departments. But right now, this is really what George and I, this is what I'm focused on, and George is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Sales,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a lot more broader strokes, but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Got that, and do you guys like foresee any kind of integration that this platform need to have, like with Salesforce or any other any other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I think we're looking for, yeah, go ahead, George.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so I think from an integration standpoint, if if we're using Claude, then Claude would be handling, and then you know, most importantly, like if we get that MCP from Orcado, then anytime we're pinging the Claude API, it's going to, it's going to leverage those those connectors.</w:t>
      </w:r>
      <w:r>
        <w:rPr>
          <w:color w:val="242424"/>
          <w:sz w:val="4.3mm"/>
          <w:szCs w:val="4.3mm"/>
          <w:rFonts w:ascii="Segoe UI" w:cs="Segoe UI" w:eastAsia="Segoe UI" w:hAnsi="Segoe UI"/>
        </w:rPr>
        <w:br/>
        <w:t xml:space="preserve">is how we were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So this being a standalone application and whenever it needs to connect or merge data from other systems, it's going to use that cloud interface.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That's how we were thinking. Yeah, we might be open to, I mean, I just think it's the easiest and cleanest, right? Yeah, so it's going to do what we need it to do with that interface and integration, but if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Build it out a different way, we can talk through that, but um, that that that was our our thought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Got that. And the information that you guys are putting on this application, do we think it's a sensitive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6:19</w:t>
      </w:r>
      <w:r>
        <w:rPr>
          <w:color w:val="242424"/>
          <w:sz w:val="4.3mm"/>
          <w:szCs w:val="4.3mm"/>
          <w:rFonts w:ascii="Segoe UI" w:cs="Segoe UI" w:eastAsia="Segoe UI" w:hAnsi="Segoe UI"/>
        </w:rPr>
        <w:br/>
        <w:t xml:space="preserve">Like anything around like customer, customer accounts, customer contacts, like deals, ACVs and all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We'd like to be able to eventually. We have not, but it'd be helpful to be able to 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Some level of sensitive data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Absolutely, absolutely. And that's where then we'll have to have a conversation with security as well, because they'll have some guidelines around how the data should be stored, how data should be tracked at rest test and in transit, those kinds of things. So we can definitely have those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6:54</w:t>
      </w:r>
      <w:r>
        <w:rPr>
          <w:color w:val="242424"/>
          <w:sz w:val="4.3mm"/>
          <w:szCs w:val="4.3mm"/>
          <w:rFonts w:ascii="Segoe UI" w:cs="Segoe UI" w:eastAsia="Segoe UI" w:hAnsi="Segoe UI"/>
        </w:rPr>
        <w:br/>
        <w:t xml:space="preserve">with security. From a support and maintenance perspective, you guys were thinking of maintaining it yourselves?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7:02</w:t>
      </w:r>
      <w:r>
        <w:rPr>
          <w:color w:val="242424"/>
          <w:sz w:val="4.3mm"/>
          <w:szCs w:val="4.3mm"/>
          <w:rFonts w:ascii="Segoe UI" w:cs="Segoe UI" w:eastAsia="Segoe UI" w:hAnsi="Segoe UI"/>
        </w:rPr>
        <w:br/>
        <w:t xml:space="preserve">Okay, okay, perfect. So, George and Reeves, what I think would be best is to bring Mark into conversations because he can help you with.</w:t>
      </w:r>
      <w:r>
        <w:rPr>
          <w:color w:val="242424"/>
          <w:sz w:val="4.3mm"/>
          <w:szCs w:val="4.3mm"/>
          <w:rFonts w:ascii="Segoe UI" w:cs="Segoe UI" w:eastAsia="Segoe UI" w:hAnsi="Segoe UI"/>
        </w:rPr>
        <w:br/>
        <w:t xml:space="preserve">A hosting platform, probably something in Azure itself, because we manage it under the corporate account, so it becomes much easier for us to get resources from that side. So, when you need like a database or a web app or something, it's already available to us through Azure, so he can set you up with that. We already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GitHub and and.</w:t>
      </w:r>
      <w:r>
        <w:rPr>
          <w:color w:val="242424"/>
          <w:sz w:val="4.3mm"/>
          <w:szCs w:val="4.3mm"/>
          <w:rFonts w:ascii="Segoe UI" w:cs="Segoe UI" w:eastAsia="Segoe UI" w:hAnsi="Segoe UI"/>
        </w:rPr>
        <w:br/>
        <w:t xml:space="preserve">Mark manages that as well, so he can he can hook you up with the license as well. And then since we are going to be talking about putting some data onto this platform which are customer specific, I would always suggest connecting it with our SSO so that it can all be controlled and audited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7:43</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all of those good things, right? Mark has Entra ID, that is the corporate IDP for all of us, which connects all the applications together. So probably we can use Entra ID as our IDP identity provider for this. That will make.</w:t>
      </w:r>
      <w:r>
        <w:rPr>
          <w:color w:val="242424"/>
          <w:sz w:val="4.3mm"/>
          <w:szCs w:val="4.3mm"/>
          <w:rFonts w:ascii="Segoe UI" w:cs="Segoe UI" w:eastAsia="Segoe UI" w:hAnsi="Segoe UI"/>
        </w:rPr>
        <w:br/>
        <w:t xml:space="preserve">Enabling and disabling users also much, much easier on the platform.</w:t>
      </w:r>
      <w:r>
        <w:rPr>
          <w:color w:val="242424"/>
          <w:sz w:val="4.3mm"/>
          <w:szCs w:val="4.3mm"/>
          <w:rFonts w:ascii="Segoe UI" w:cs="Segoe UI" w:eastAsia="Segoe UI" w:hAnsi="Segoe UI"/>
        </w:rPr>
        <w:br/>
        <w:t xml:space="preserve">Okay, so once you have the infrastructure resources available from Mark, you guys can build this, integrate it with GitHub and all of those things, and keep create all of your DevOps pipeline, and then once it's ready as an MVP.</w:t>
      </w:r>
      <w:r>
        <w:rPr>
          <w:color w:val="242424"/>
          <w:sz w:val="4.3mm"/>
          <w:szCs w:val="4.3mm"/>
          <w:rFonts w:ascii="Segoe UI" w:cs="Segoe UI" w:eastAsia="Segoe UI" w:hAnsi="Segoe UI"/>
        </w:rPr>
        <w:br/>
        <w:t xml:space="preserve">we can have the security team run some scans and do some checks on the application and give us a go ahead to put this in front of the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Excellent, excellent. What process do we need to, is there a standard process we follow with requesting infrastructure for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Let's probably have a conversation with Mark. He can identify all the resources that you need. He might have questions on how we are going to pay for all these things, who's going to pay for all these things, how does the costing work and all those stuff. And then once he sets you up with the infrastructure, then the development is completely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Once it's ready for the security review, we can initiate another process that we have here in Conga for security reviews.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9:42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And I just had a couple questions. Maybe I missed it. I was trying to take notes on everything. You list off quite a few, but in terms of like, you know, what is it? It's like static applications is like the CDCI application in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Is it possible for us to continue using something like Vercel? Is that something that's approved within Conga or do we need to migrate fully to, is that what it's called, static applications? Static web apps, Azure static web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10:17</w:t>
      </w:r>
      <w:r>
        <w:rPr>
          <w:color w:val="242424"/>
          <w:sz w:val="4.3mm"/>
          <w:szCs w:val="4.3mm"/>
          <w:rFonts w:ascii="Segoe UI" w:cs="Segoe UI" w:eastAsia="Segoe UI" w:hAnsi="Segoe UI"/>
        </w:rPr>
        <w:br/>
        <w:t xml:space="preserve">Yeah, static web apps, yes. So, if it's if it's all built in Azure, then it's already inside our infrastructure, right? We already have a corporate account with Azure, so it becomes much, much easier, but if if you guys think...</w:t>
      </w:r>
      <w:r>
        <w:rPr>
          <w:color w:val="242424"/>
          <w:sz w:val="4.3mm"/>
          <w:szCs w:val="4.3mm"/>
          <w:rFonts w:ascii="Segoe UI" w:cs="Segoe UI" w:eastAsia="Segoe UI" w:hAnsi="Segoe UI"/>
        </w:rPr>
        <w:br/>
        <w:t xml:space="preserve">That cell is where you want to keep these applications. We might have to go through a security review of that before we even start building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As well as procurement, probably,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10:46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Yeah, I mean, I don't, I'm not, I'm a novice to a lot of this, so I'm not sold on it. I just know that they have, I've been able to use free plan within Vercel, but if we need, if we already have access to static web apps, I'm fine with trying to learn it. The other pieces were in terms of the back end, maybe I missed this as well. I had been...</w:t>
      </w:r>
      <w:r>
        <w:rPr>
          <w:color w:val="242424"/>
          <w:sz w:val="4.3mm"/>
          <w:szCs w:val="4.3mm"/>
          <w:rFonts w:ascii="Segoe UI" w:cs="Segoe UI" w:eastAsia="Segoe UI" w:hAnsi="Segoe UI"/>
        </w:rPr>
        <w:br/>
        <w:t xml:space="preserve">playing around with like MongoDB Atlas, do we use Atlas at all or what's our, is it Azure backend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we can definitely use MongoDB. I think a couple of our applications are already built on that. So you might have a lot of options if you go to the Azure infrastructure. And then scalability will not be a problem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This is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11:37</w:t>
      </w:r>
      <w:r>
        <w:rPr>
          <w:color w:val="242424"/>
          <w:sz w:val="4.3mm"/>
          <w:szCs w:val="4.3mm"/>
          <w:rFonts w:ascii="Segoe UI" w:cs="Segoe UI" w:eastAsia="Segoe UI" w:hAnsi="Segoe UI"/>
        </w:rPr>
        <w:br/>
        <w:t xml:space="preserve">Perfect. Well,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And then sorry, the last one.</w:t>
      </w:r>
      <w:r>
        <w:rPr>
          <w:color w:val="242424"/>
          <w:sz w:val="4.3mm"/>
          <w:szCs w:val="4.3mm"/>
          <w:rFonts w:ascii="Segoe UI" w:cs="Segoe UI" w:eastAsia="Segoe UI" w:hAnsi="Segoe UI"/>
        </w:rPr>
        <w:br/>
        <w:t xml:space="preserve">Was just the the API key, so I imagine we'll, you know, have potential access to that as we get approval on these other items,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Absolutely. So if you want to use an iPaaS solution in between to integrate with any of the other applications, we can definitely set you up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Sorry, what I meant to say is an anthropic API key because these applications are using an API call to anthropic as opposed to just generating a chat within Claude. So I don't know if that's part of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Oh, God, Thad.</w:t>
      </w:r>
      <w:r>
        <w:rPr>
          <w:color w:val="242424"/>
          <w:sz w:val="4.3mm"/>
          <w:szCs w:val="4.3mm"/>
          <w:rFonts w:ascii="Segoe UI" w:cs="Segoe UI" w:eastAsia="Segoe UI" w:hAnsi="Segoe UI"/>
        </w:rPr>
        <w:br/>
        <w:t xml:space="preserve">I think we have a couple of anthropic licenses. Are you using the corporate license for this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 we have the corporate licenses, but we don't have an API key to do that. So that's something that I think is only exposed to an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Yeah, I guess Mark will be your guy because he's the admin for anthropic, so he can definitely generate an API key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Yeah, Mark is in UK, so early mornings would be better for him. So if we can like set up a conversation with him and probably bring him up to speed on all of all of these requirements that you have. And what what I'll try to do is like look at the transcript and probably try to.</w:t>
      </w:r>
      <w:r>
        <w:rPr>
          <w:color w:val="242424"/>
          <w:sz w:val="4.3mm"/>
          <w:szCs w:val="4.3mm"/>
          <w:rFonts w:ascii="Segoe UI" w:cs="Segoe UI" w:eastAsia="Segoe UI" w:hAnsi="Segoe UI"/>
        </w:rPr>
        <w:br/>
        <w:t xml:space="preserve">summarize everything that we just talked about and send it to Mark so that he knows our needs before he comes to the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Yeah, I just learned today that he was in the UK, I thought. 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But yeah, I guess like Mark and then security would be our next two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And who's the point of contact in security that we would want to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Steven Tam, I'll put the name name on the chat.</w:t>
      </w:r>
      <w:r>
        <w:rPr>
          <w:color w:val="242424"/>
          <w:sz w:val="4.3mm"/>
          <w:szCs w:val="4.3mm"/>
          <w:rFonts w:ascii="Segoe UI" w:cs="Segoe UI" w:eastAsia="Segoe UI" w:hAnsi="Segoe UI"/>
        </w:rPr>
        <w:br/>
        <w:t xml:space="preserve">And George, you already know Mark, right? I think he was in one of the conversations with us, so you're already connected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Yeah, I'll send the call transcript to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14:24</w:t>
      </w:r>
      <w:r>
        <w:rPr>
          <w:color w:val="242424"/>
          <w:sz w:val="4.3mm"/>
          <w:szCs w:val="4.3mm"/>
          <w:rFonts w:ascii="Segoe UI" w:cs="Segoe UI" w:eastAsia="Segoe UI" w:hAnsi="Segoe UI"/>
        </w:rPr>
        <w:br/>
        <w:t xml:space="preserve">Cool, will we have access to this transcript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Um, I, I guess so. You should, like, as soon as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I think so, George,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George Garza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Yeah, I set the meeting up, so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Reeves Goepfert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Cool. Yeah, alright.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Sreejith Radhakrishnan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dzpc12mud0p-rm9wot0.png"/><Relationship Id="rId7" Type="http://schemas.openxmlformats.org/officeDocument/2006/relationships/image" Target="media/1fapqio6cw7qogermi-te.png"/><Relationship Id="rId8" Type="http://schemas.openxmlformats.org/officeDocument/2006/relationships/image" Target="media/7nm5j36ho0dnz7tejf_ly.png"/><Relationship Id="rId9" Type="http://schemas.openxmlformats.org/officeDocument/2006/relationships/image" Target="media/yv_gmz1scbloxnu3ia9mi.png"/><Relationship Id="rId10" Type="http://schemas.openxmlformats.org/officeDocument/2006/relationships/image" Target="media/4rtzfwhc8aggw1mmvpsdg.png"/><Relationship Id="rId11" Type="http://schemas.openxmlformats.org/officeDocument/2006/relationships/image" Target="media/tzxokgbb1zl0plkn-jflf.png"/><Relationship Id="rId12" Type="http://schemas.openxmlformats.org/officeDocument/2006/relationships/image" Target="media/84boqhtmedzix4e5iphaj.png"/><Relationship Id="rId13" Type="http://schemas.openxmlformats.org/officeDocument/2006/relationships/image" Target="media/lddi_5pdnshx3rjnzs0ir.png"/><Relationship Id="rId14" Type="http://schemas.openxmlformats.org/officeDocument/2006/relationships/image" Target="media/fhs5cozrmuykz0vtskbif.png"/><Relationship Id="rId15" Type="http://schemas.openxmlformats.org/officeDocument/2006/relationships/image" Target="media/1xwrgxugjz7q45_dqdoyt.png"/><Relationship Id="rId16" Type="http://schemas.openxmlformats.org/officeDocument/2006/relationships/image" Target="media/ay-nufsbvkmctyhuh3m9d.png"/><Relationship Id="rId17" Type="http://schemas.openxmlformats.org/officeDocument/2006/relationships/image" Target="media/eiyz1kvyjjwj7pxxdwd6-.png"/><Relationship Id="rId18" Type="http://schemas.openxmlformats.org/officeDocument/2006/relationships/image" Target="media/z2yegyylvd09ir-zlet2a.png"/><Relationship Id="rId19" Type="http://schemas.openxmlformats.org/officeDocument/2006/relationships/image" Target="media/5h-tzazetos6azaiumu90.png"/><Relationship Id="rId20" Type="http://schemas.openxmlformats.org/officeDocument/2006/relationships/image" Target="media/sos_t7wrbnoham4gahgrk.png"/><Relationship Id="rId21" Type="http://schemas.openxmlformats.org/officeDocument/2006/relationships/image" Target="media/827lhc8octdcvrvycrtpc.png"/><Relationship Id="rId22" Type="http://schemas.openxmlformats.org/officeDocument/2006/relationships/image" Target="media/7rzccjqbkyprioyntkpeu.png"/><Relationship Id="rId23" Type="http://schemas.openxmlformats.org/officeDocument/2006/relationships/image" Target="media/qhvqlwe8rkm1qjeu8zwby.png"/><Relationship Id="rId24" Type="http://schemas.openxmlformats.org/officeDocument/2006/relationships/image" Target="media/q9c9gzjqomoibqi_rssik.png"/><Relationship Id="rId25" Type="http://schemas.openxmlformats.org/officeDocument/2006/relationships/image" Target="media/nfw2izo_cq4n0ndeoi9xi.png"/><Relationship Id="rId26" Type="http://schemas.openxmlformats.org/officeDocument/2006/relationships/image" Target="media/rrccs0rkuq7ahk0ttd346.png"/><Relationship Id="rId27" Type="http://schemas.openxmlformats.org/officeDocument/2006/relationships/image" Target="media/kaoneuv591lxzp1lf7lae.png"/><Relationship Id="rId28" Type="http://schemas.openxmlformats.org/officeDocument/2006/relationships/image" Target="media/oec0t2vecbfmmzkjl2-sw.png"/><Relationship Id="rId29" Type="http://schemas.openxmlformats.org/officeDocument/2006/relationships/image" Target="media/stdyhss_runqfyb1ny3nm.png"/><Relationship Id="rId30" Type="http://schemas.openxmlformats.org/officeDocument/2006/relationships/image" Target="media/xsb3yde1wnaomp_nfy-xd.png"/><Relationship Id="rId31" Type="http://schemas.openxmlformats.org/officeDocument/2006/relationships/image" Target="media/zyc19ojbjnd3ldbxzhpna.png"/><Relationship Id="rId32" Type="http://schemas.openxmlformats.org/officeDocument/2006/relationships/image" Target="media/j4bm8yvsgjc9p6rltipji.png"/><Relationship Id="rId33" Type="http://schemas.openxmlformats.org/officeDocument/2006/relationships/image" Target="media/kmp8u6xgo9cgno0ysrbrg.png"/><Relationship Id="rId34" Type="http://schemas.openxmlformats.org/officeDocument/2006/relationships/image" Target="media/ekejhn6_7wqetnedqsj0e.png"/><Relationship Id="rId35" Type="http://schemas.openxmlformats.org/officeDocument/2006/relationships/image" Target="media/v-k9qxbs6u5v_4uo5z04l.png"/><Relationship Id="rId36" Type="http://schemas.openxmlformats.org/officeDocument/2006/relationships/image" Target="media/7diu5eartn_vj5-qxap3a.png"/><Relationship Id="rId37" Type="http://schemas.openxmlformats.org/officeDocument/2006/relationships/image" Target="media/ujjbswwdynn4cysvsqso3.png"/><Relationship Id="rId38" Type="http://schemas.openxmlformats.org/officeDocument/2006/relationships/image" Target="media/qwriqahgfg62ylts0xhkg.png"/><Relationship Id="rId39" Type="http://schemas.openxmlformats.org/officeDocument/2006/relationships/image" Target="media/oe4qkbd_tudvoshcuzo0z.png"/><Relationship Id="rId40" Type="http://schemas.openxmlformats.org/officeDocument/2006/relationships/image" Target="media/wtjbfwslewuz9pom77g5w.png"/><Relationship Id="rId41" Type="http://schemas.openxmlformats.org/officeDocument/2006/relationships/image" Target="media/gruawj5qbxmfxnyve3jdv.png"/><Relationship Id="rId42" Type="http://schemas.openxmlformats.org/officeDocument/2006/relationships/image" Target="media/a0mnb024osm5pzsb2zl_s.png"/><Relationship Id="rId43" Type="http://schemas.openxmlformats.org/officeDocument/2006/relationships/image" Target="media/li554k5zzux5awj-kkwsq.png"/><Relationship Id="rId44" Type="http://schemas.openxmlformats.org/officeDocument/2006/relationships/image" Target="media/pfpzkqjxj30szzhhny0py.png"/><Relationship Id="rId45" Type="http://schemas.openxmlformats.org/officeDocument/2006/relationships/image" Target="media/df1shr5odemxe8cnrfykq.png"/><Relationship Id="rId46" Type="http://schemas.openxmlformats.org/officeDocument/2006/relationships/image" Target="media/vqlg4cwesc4jzdtzfhnl_.png"/><Relationship Id="rId47" Type="http://schemas.openxmlformats.org/officeDocument/2006/relationships/image" Target="media/mhlbhgdnhuhsn0imou1i8.png"/><Relationship Id="rId48" Type="http://schemas.openxmlformats.org/officeDocument/2006/relationships/image" Target="media/0w0xps0gmfilj5d9txzai.png"/><Relationship Id="rId49" Type="http://schemas.openxmlformats.org/officeDocument/2006/relationships/image" Target="media/rrk-klx9nnwgkbvt-4gyb.png"/><Relationship Id="rId50" Type="http://schemas.openxmlformats.org/officeDocument/2006/relationships/image" Target="media/deqzcmy0ey45ccwzhfh1s.png"/><Relationship Id="rId51" Type="http://schemas.openxmlformats.org/officeDocument/2006/relationships/image" Target="media/taioa_-vw1ltyc8csbewk.png"/><Relationship Id="rId52" Type="http://schemas.openxmlformats.org/officeDocument/2006/relationships/image" Target="media/r46go_fuhdq_hpzmuadbv.png"/><Relationship Id="rId53" Type="http://schemas.openxmlformats.org/officeDocument/2006/relationships/image" Target="media/8bojbkiecwuwhqmk0sxlo.png"/><Relationship Id="rId54" Type="http://schemas.openxmlformats.org/officeDocument/2006/relationships/image" Target="media/epxczyhy1_lqgaybvah7q.png"/><Relationship Id="rId55" Type="http://schemas.openxmlformats.org/officeDocument/2006/relationships/image" Target="media/m8hpa56paqxjfsxi-p9r3.png"/><Relationship Id="rId56" Type="http://schemas.openxmlformats.org/officeDocument/2006/relationships/image" Target="media/td7qdgo02vdg-yyt5e3lo.png"/><Relationship Id="rId57" Type="http://schemas.openxmlformats.org/officeDocument/2006/relationships/image" Target="media/bac7vq3oc-fcmbnnko-w9.png"/><Relationship Id="rId58" Type="http://schemas.openxmlformats.org/officeDocument/2006/relationships/image" Target="media/_gyhlzcrkrah5uo7x7xgx.png"/><Relationship Id="rId59" Type="http://schemas.openxmlformats.org/officeDocument/2006/relationships/image" Target="media/8yitxajth7q79ujvjrei-.png"/><Relationship Id="rId60" Type="http://schemas.openxmlformats.org/officeDocument/2006/relationships/image" Target="media/drai-h30ttfsi3isll9c0.png"/><Relationship Id="rId61" Type="http://schemas.openxmlformats.org/officeDocument/2006/relationships/image" Target="media/pe2cxc4_vx0m5oewx_zbw.png"/><Relationship Id="rId62" Type="http://schemas.openxmlformats.org/officeDocument/2006/relationships/image" Target="media/ocl5lga28okdnddlvarsy.png"/><Relationship Id="rId63" Type="http://schemas.openxmlformats.org/officeDocument/2006/relationships/image" Target="media/-i-syyl3vukd0jqapawa7.png"/><Relationship Id="rId64" Type="http://schemas.openxmlformats.org/officeDocument/2006/relationships/image" Target="media/rgrogifucq5m2pczpikor.png"/><Relationship Id="rId65" Type="http://schemas.openxmlformats.org/officeDocument/2006/relationships/image" Target="media/omeodyjb1pdykqqfxot2e.png"/><Relationship Id="rId66" Type="http://schemas.openxmlformats.org/officeDocument/2006/relationships/image" Target="media/sefjzvxxynsuhxgk13-oj.png"/><Relationship Id="rId67" Type="http://schemas.openxmlformats.org/officeDocument/2006/relationships/image" Target="media/3b_mdxa-u4fuevmfkomfu.png"/><Relationship Id="rId68" Type="http://schemas.openxmlformats.org/officeDocument/2006/relationships/image" Target="media/5yotyqs9xwapmzojncfub.png"/><Relationship Id="rId69" Type="http://schemas.openxmlformats.org/officeDocument/2006/relationships/image" Target="media/qtjjwdh3bm2criveprezs.png"/><Relationship Id="rId70" Type="http://schemas.openxmlformats.org/officeDocument/2006/relationships/image" Target="media/r111-nhtfktkycvy7hoxe.png"/><Relationship Id="rId71" Type="http://schemas.openxmlformats.org/officeDocument/2006/relationships/image" Target="media/swtmmxg2arfa5n7-bfa-y.png"/><Relationship Id="rId72" Type="http://schemas.openxmlformats.org/officeDocument/2006/relationships/image" Target="media/yfxhopcpzicgdlxdlbto_.png"/><Relationship Id="rId73" Type="http://schemas.openxmlformats.org/officeDocument/2006/relationships/image" Target="media/a6q1wtdnhca28g9a4rgoi.png"/><Relationship Id="rId74" Type="http://schemas.openxmlformats.org/officeDocument/2006/relationships/image" Target="media/nykkm83lwcv9lvychie9g.png"/><Relationship Id="rId75" Type="http://schemas.openxmlformats.org/officeDocument/2006/relationships/image" Target="media/tgwq9trpco3vmn2cbpojr.png"/><Relationship Id="rId76" Type="http://schemas.openxmlformats.org/officeDocument/2006/relationships/image" Target="media/uxoeoyuh_n3uunhdea8xp.png"/><Relationship Id="rId77" Type="http://schemas.openxmlformats.org/officeDocument/2006/relationships/image" Target="media/zkb1teqz7tzqe5b3ukk6v.png"/><Relationship Id="rId78" Type="http://schemas.openxmlformats.org/officeDocument/2006/relationships/image" Target="media/mjw6houd9nlkbne6-sx8-.png"/><Relationship Id="rId79" Type="http://schemas.openxmlformats.org/officeDocument/2006/relationships/image" Target="media/2ruujk5ytgjreuuozedng.png"/><Relationship Id="rId80" Type="http://schemas.openxmlformats.org/officeDocument/2006/relationships/image" Target="media/2jmqefjavn-icbijootmx.png"/><Relationship Id="rId81" Type="http://schemas.openxmlformats.org/officeDocument/2006/relationships/image" Target="media/vcu-nb9mrs_6l2eo_pkcf.png"/><Relationship Id="rId82" Type="http://schemas.openxmlformats.org/officeDocument/2006/relationships/image" Target="media/h2sxceghui2dpxjuwlvsp.png"/><Relationship Id="rId83" Type="http://schemas.openxmlformats.org/officeDocument/2006/relationships/image" Target="media/t5fk32aivjx04seriraa9.png"/><Relationship Id="rId84" Type="http://schemas.openxmlformats.org/officeDocument/2006/relationships/image" Target="media/rmffcc0rijs2dtc-uotb3.png"/><Relationship Id="rId85" Type="http://schemas.openxmlformats.org/officeDocument/2006/relationships/image" Target="media/k7sc9n2aeqv509mhpome4.png"/><Relationship Id="rId86" Type="http://schemas.openxmlformats.org/officeDocument/2006/relationships/image" Target="media/dganpawxs6dfzfjefuiij.png"/><Relationship Id="rId87" Type="http://schemas.openxmlformats.org/officeDocument/2006/relationships/image" Target="media/q7yu4a9r10zn3urqfe-t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2026-04-14T22:46:05.601Z</dcterms:created>
  <dcterms:modified xsi:type="dcterms:W3CDTF">2026-04-14T22:46:05.601Z</dcterms:modified>
</cp:coreProperties>
</file>

<file path=docProps/custom.xml><?xml version="1.0" encoding="utf-8"?>
<Properties xmlns="http://schemas.openxmlformats.org/officeDocument/2006/custom-properties" xmlns:vt="http://schemas.openxmlformats.org/officeDocument/2006/docPropsVTypes"/>
</file>