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4767971B" w:rsidR="000A2FEC" w:rsidRDefault="000A2FEC" w:rsidP="000A2FEC">
      <w:r>
        <w:t>The dataset consisted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is 20 financial institutions stock chose thus there are 20 CSV files. Each of the file contains 18 columns and </w:t>
      </w:r>
      <w:r w:rsidR="00ED6CA7">
        <w:t>126</w:t>
      </w:r>
      <w:r w:rsidR="00537419">
        <w:t>0 rows.</w:t>
      </w:r>
    </w:p>
    <w:p w14:paraId="6FC6F0BA" w14:textId="03706C5F"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proofErr w:type="gramStart"/>
      <w:r w:rsidR="002A4DB9">
        <w:t>is</w:t>
      </w:r>
      <w:proofErr w:type="gramEnd"/>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5D2D1B6D" w:rsidR="00733B9C" w:rsidRDefault="00733B9C" w:rsidP="003E62C6">
      <w:r>
        <w:t>These are some of the analysis that can 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610DD16B" w:rsidR="00D017D1" w:rsidRPr="006620E0" w:rsidRDefault="00D017D1" w:rsidP="00FF0163">
      <w:r>
        <w:t>The structure of the stock dataset is as follows:</w:t>
      </w:r>
    </w:p>
    <w:tbl>
      <w:tblPr>
        <w:tblStyle w:val="GridTable6Colorful-Accent1"/>
        <w:tblW w:w="9659" w:type="dxa"/>
        <w:tblLook w:val="04A0" w:firstRow="1" w:lastRow="0" w:firstColumn="1" w:lastColumn="0" w:noHBand="0" w:noVBand="1"/>
      </w:tblPr>
      <w:tblGrid>
        <w:gridCol w:w="3219"/>
        <w:gridCol w:w="1516"/>
        <w:gridCol w:w="4924"/>
      </w:tblGrid>
      <w:tr w:rsidR="00E30A04" w:rsidRPr="006620E0" w14:paraId="040A2D33" w14:textId="77777777" w:rsidTr="002224D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219" w:type="dxa"/>
          </w:tcPr>
          <w:p w14:paraId="3C878798" w14:textId="1CE67D51" w:rsidR="00E30A04" w:rsidRPr="006620E0" w:rsidRDefault="00E30A04" w:rsidP="00B643FE">
            <w:pPr>
              <w:rPr>
                <w:rFonts w:cs="Arial"/>
                <w:sz w:val="22"/>
              </w:rPr>
            </w:pPr>
            <w:r w:rsidRPr="006620E0">
              <w:rPr>
                <w:rFonts w:cs="Arial"/>
                <w:sz w:val="22"/>
              </w:rPr>
              <w:t>Attribute</w:t>
            </w:r>
          </w:p>
        </w:tc>
        <w:tc>
          <w:tcPr>
            <w:tcW w:w="1516" w:type="dxa"/>
          </w:tcPr>
          <w:p w14:paraId="3669A6E3" w14:textId="5195881A"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Type</w:t>
            </w:r>
          </w:p>
        </w:tc>
        <w:tc>
          <w:tcPr>
            <w:tcW w:w="4924" w:type="dxa"/>
          </w:tcPr>
          <w:p w14:paraId="0E34360C" w14:textId="6220D507" w:rsidR="00E30A04" w:rsidRPr="006620E0" w:rsidRDefault="00E30A04" w:rsidP="00B643FE">
            <w:pPr>
              <w:cnfStyle w:val="100000000000" w:firstRow="1" w:lastRow="0" w:firstColumn="0" w:lastColumn="0" w:oddVBand="0" w:evenVBand="0" w:oddHBand="0" w:evenHBand="0" w:firstRowFirstColumn="0" w:firstRowLastColumn="0" w:lastRowFirstColumn="0" w:lastRowLastColumn="0"/>
              <w:rPr>
                <w:rFonts w:cs="Arial"/>
                <w:sz w:val="22"/>
              </w:rPr>
            </w:pPr>
            <w:r w:rsidRPr="006620E0">
              <w:rPr>
                <w:rFonts w:cs="Arial"/>
                <w:sz w:val="22"/>
              </w:rPr>
              <w:t xml:space="preserve">Explanation </w:t>
            </w:r>
          </w:p>
        </w:tc>
      </w:tr>
      <w:tr w:rsidR="00E30A04" w:rsidRPr="006620E0" w14:paraId="0051D1A1"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38E93097" w14:textId="0FFD5D2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Date</w:t>
            </w:r>
          </w:p>
        </w:tc>
        <w:tc>
          <w:tcPr>
            <w:tcW w:w="1516" w:type="dxa"/>
          </w:tcPr>
          <w:p w14:paraId="64F9DC4E" w14:textId="347D4F75"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6085992A" w14:textId="5B879BB8"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Date in dd/mm/</w:t>
            </w:r>
            <w:proofErr w:type="spellStart"/>
            <w:r w:rsidRPr="006620E0">
              <w:rPr>
                <w:rFonts w:cs="Arial"/>
                <w:color w:val="000000" w:themeColor="text1"/>
                <w:sz w:val="22"/>
              </w:rPr>
              <w:t>yyy</w:t>
            </w:r>
            <w:proofErr w:type="spellEnd"/>
            <w:r w:rsidRPr="006620E0">
              <w:rPr>
                <w:rFonts w:cs="Arial"/>
                <w:color w:val="000000" w:themeColor="text1"/>
                <w:sz w:val="22"/>
              </w:rPr>
              <w:t xml:space="preserve"> format</w:t>
            </w:r>
          </w:p>
        </w:tc>
      </w:tr>
      <w:tr w:rsidR="00E30A04" w:rsidRPr="006620E0" w14:paraId="740C2F55"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98D8E59" w14:textId="649A0345"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Financial institution</w:t>
            </w:r>
          </w:p>
        </w:tc>
        <w:tc>
          <w:tcPr>
            <w:tcW w:w="1516" w:type="dxa"/>
          </w:tcPr>
          <w:p w14:paraId="769AD54E" w14:textId="4EE0705E"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2CF5FD89" w14:textId="2EAAE0D5"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Institution symbol</w:t>
            </w:r>
          </w:p>
        </w:tc>
      </w:tr>
      <w:tr w:rsidR="00E30A04" w:rsidRPr="006620E0" w14:paraId="0BE4CCBF"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427E338E" w14:textId="6C1D1AEA"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Location</w:t>
            </w:r>
          </w:p>
        </w:tc>
        <w:tc>
          <w:tcPr>
            <w:tcW w:w="1516" w:type="dxa"/>
          </w:tcPr>
          <w:p w14:paraId="7E8CAFC4" w14:textId="1FC8FFA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String</w:t>
            </w:r>
          </w:p>
        </w:tc>
        <w:tc>
          <w:tcPr>
            <w:tcW w:w="4924" w:type="dxa"/>
          </w:tcPr>
          <w:p w14:paraId="763FE298" w14:textId="4FA65DFD"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Location (city) of institution</w:t>
            </w:r>
          </w:p>
        </w:tc>
      </w:tr>
      <w:tr w:rsidR="00E30A04" w:rsidRPr="006620E0" w14:paraId="6EB584AD"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31D484F" w14:textId="70AB7862"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High</w:t>
            </w:r>
          </w:p>
        </w:tc>
        <w:tc>
          <w:tcPr>
            <w:tcW w:w="1516" w:type="dxa"/>
          </w:tcPr>
          <w:p w14:paraId="556BD8E9" w14:textId="62D2D248"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256D5729" w14:textId="2A5F73A6" w:rsidR="00E30A04" w:rsidRPr="006620E0" w:rsidRDefault="00E30A04"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Highest price in a day</w:t>
            </w:r>
          </w:p>
        </w:tc>
      </w:tr>
      <w:tr w:rsidR="00E30A04" w:rsidRPr="006620E0" w14:paraId="0DD778EF"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F5E1AA6" w14:textId="4486A5D1" w:rsidR="00E30A04" w:rsidRPr="006620E0" w:rsidRDefault="00E30A04" w:rsidP="00B643FE">
            <w:pPr>
              <w:rPr>
                <w:rFonts w:cs="Arial"/>
                <w:b w:val="0"/>
                <w:bCs w:val="0"/>
                <w:color w:val="000000" w:themeColor="text1"/>
                <w:sz w:val="22"/>
              </w:rPr>
            </w:pPr>
            <w:r w:rsidRPr="006620E0">
              <w:rPr>
                <w:rFonts w:cs="Arial"/>
                <w:b w:val="0"/>
                <w:bCs w:val="0"/>
                <w:color w:val="000000" w:themeColor="text1"/>
                <w:sz w:val="22"/>
              </w:rPr>
              <w:t xml:space="preserve">Low </w:t>
            </w:r>
          </w:p>
        </w:tc>
        <w:tc>
          <w:tcPr>
            <w:tcW w:w="1516" w:type="dxa"/>
          </w:tcPr>
          <w:p w14:paraId="383135BC" w14:textId="086CF676"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52E7488F" w14:textId="07FA139E" w:rsidR="00E30A04" w:rsidRPr="006620E0" w:rsidRDefault="00E30A04"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Lower price in the day</w:t>
            </w:r>
          </w:p>
        </w:tc>
      </w:tr>
      <w:tr w:rsidR="00E1444B" w:rsidRPr="006620E0" w14:paraId="1A2A14AC"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D5EE311" w14:textId="39E74E18"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Open</w:t>
            </w:r>
          </w:p>
        </w:tc>
        <w:tc>
          <w:tcPr>
            <w:tcW w:w="1516" w:type="dxa"/>
          </w:tcPr>
          <w:p w14:paraId="2C39D7C5" w14:textId="6732536E"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2177D2E" w14:textId="4E53092C" w:rsidR="00E1444B" w:rsidRPr="006620E0" w:rsidRDefault="00E1444B"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The price of the share in the beginning of the trading day </w:t>
            </w:r>
          </w:p>
        </w:tc>
      </w:tr>
      <w:tr w:rsidR="00E1444B" w:rsidRPr="006620E0" w14:paraId="4D88A575"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7901815" w14:textId="6F59975A" w:rsidR="00E1444B" w:rsidRPr="006620E0" w:rsidRDefault="00E1444B" w:rsidP="00B643FE">
            <w:pPr>
              <w:rPr>
                <w:rFonts w:cs="Arial"/>
                <w:b w:val="0"/>
                <w:bCs w:val="0"/>
                <w:color w:val="000000" w:themeColor="text1"/>
                <w:sz w:val="22"/>
              </w:rPr>
            </w:pPr>
            <w:r w:rsidRPr="006620E0">
              <w:rPr>
                <w:rFonts w:cs="Arial"/>
                <w:b w:val="0"/>
                <w:bCs w:val="0"/>
                <w:color w:val="000000" w:themeColor="text1"/>
                <w:sz w:val="22"/>
              </w:rPr>
              <w:t>Close</w:t>
            </w:r>
          </w:p>
        </w:tc>
        <w:tc>
          <w:tcPr>
            <w:tcW w:w="1516" w:type="dxa"/>
          </w:tcPr>
          <w:p w14:paraId="3DF88531" w14:textId="1FA57BBE"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21A7F0C" w14:textId="7094D60A" w:rsidR="00E1444B" w:rsidRPr="006620E0" w:rsidRDefault="00E1444B"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The price of the share in the closing time of day</w:t>
            </w:r>
          </w:p>
        </w:tc>
      </w:tr>
      <w:tr w:rsidR="00E1444B" w:rsidRPr="006620E0" w14:paraId="1B82A2EE" w14:textId="77777777" w:rsidTr="002224DE">
        <w:trPr>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BD09CB4" w14:textId="200F1F91" w:rsidR="00E1444B" w:rsidRPr="006620E0" w:rsidRDefault="004547CA" w:rsidP="00B643FE">
            <w:pPr>
              <w:rPr>
                <w:rFonts w:cs="Arial"/>
                <w:b w:val="0"/>
                <w:bCs w:val="0"/>
                <w:color w:val="000000" w:themeColor="text1"/>
                <w:sz w:val="22"/>
              </w:rPr>
            </w:pPr>
            <w:r w:rsidRPr="006620E0">
              <w:rPr>
                <w:rFonts w:cs="Arial"/>
                <w:b w:val="0"/>
                <w:bCs w:val="0"/>
                <w:color w:val="000000" w:themeColor="text1"/>
                <w:sz w:val="22"/>
              </w:rPr>
              <w:t>Volume</w:t>
            </w:r>
          </w:p>
        </w:tc>
        <w:tc>
          <w:tcPr>
            <w:tcW w:w="1516" w:type="dxa"/>
          </w:tcPr>
          <w:p w14:paraId="6D189AE0" w14:textId="2CFB11C9"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63FA7C62" w14:textId="4998C222" w:rsidR="00E1444B" w:rsidRPr="006620E0" w:rsidRDefault="004547CA"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Number of shares traded in a trading day</w:t>
            </w:r>
          </w:p>
        </w:tc>
      </w:tr>
      <w:tr w:rsidR="004547CA" w:rsidRPr="006620E0" w14:paraId="0ACEA856"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08670F8C" w14:textId="317B918C"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 xml:space="preserve">Aggregated Data 2 </w:t>
            </w:r>
            <w:r w:rsidR="007676CF" w:rsidRPr="006620E0">
              <w:rPr>
                <w:rFonts w:cs="Arial"/>
                <w:b w:val="0"/>
                <w:bCs w:val="0"/>
                <w:color w:val="000000" w:themeColor="text1"/>
                <w:sz w:val="22"/>
                <w:shd w:val="clear" w:color="auto" w:fill="FFFFFF"/>
              </w:rPr>
              <w:t>Days</w:t>
            </w:r>
          </w:p>
        </w:tc>
        <w:tc>
          <w:tcPr>
            <w:tcW w:w="1516" w:type="dxa"/>
          </w:tcPr>
          <w:p w14:paraId="74CC24DB" w14:textId="460B5412"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56AECBD6" w14:textId="569795CE" w:rsidR="004547CA" w:rsidRPr="006620E0" w:rsidRDefault="004547CA"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4547CA" w:rsidRPr="006620E0" w14:paraId="693E1F67"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7CCF9264" w14:textId="27D5D915" w:rsidR="004547CA" w:rsidRPr="006620E0" w:rsidRDefault="0066068C" w:rsidP="00B643FE">
            <w:pPr>
              <w:rPr>
                <w:rFonts w:cs="Arial"/>
                <w:b w:val="0"/>
                <w:bCs w:val="0"/>
                <w:color w:val="000000" w:themeColor="text1"/>
                <w:sz w:val="22"/>
              </w:rPr>
            </w:pPr>
            <w:r w:rsidRPr="006620E0">
              <w:rPr>
                <w:rFonts w:cs="Arial"/>
                <w:b w:val="0"/>
                <w:bCs w:val="0"/>
                <w:color w:val="000000" w:themeColor="text1"/>
                <w:sz w:val="22"/>
                <w:shd w:val="clear" w:color="auto" w:fill="FFFFFF"/>
              </w:rPr>
              <w:t>Aggregated Data 3 Days</w:t>
            </w:r>
          </w:p>
        </w:tc>
        <w:tc>
          <w:tcPr>
            <w:tcW w:w="1516" w:type="dxa"/>
          </w:tcPr>
          <w:p w14:paraId="42300ABA" w14:textId="2932EB40"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481859E9" w14:textId="387FCA98" w:rsidR="004547CA"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633D6533" w14:textId="77777777" w:rsidTr="002224DE">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219" w:type="dxa"/>
          </w:tcPr>
          <w:p w14:paraId="50DA1987" w14:textId="2E525965"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Aggregated Data for 5 Days</w:t>
            </w:r>
          </w:p>
        </w:tc>
        <w:tc>
          <w:tcPr>
            <w:tcW w:w="1516" w:type="dxa"/>
          </w:tcPr>
          <w:p w14:paraId="5A1237AB" w14:textId="605E9CC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07EE7CFB" w14:textId="7EAECC7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Mean of open/close/high/low of two trading days</w:t>
            </w:r>
          </w:p>
        </w:tc>
      </w:tr>
      <w:tr w:rsidR="0066068C" w:rsidRPr="006620E0" w14:paraId="467390D0" w14:textId="77777777" w:rsidTr="002224DE">
        <w:trPr>
          <w:trHeight w:val="499"/>
        </w:trPr>
        <w:tc>
          <w:tcPr>
            <w:cnfStyle w:val="001000000000" w:firstRow="0" w:lastRow="0" w:firstColumn="1" w:lastColumn="0" w:oddVBand="0" w:evenVBand="0" w:oddHBand="0" w:evenHBand="0" w:firstRowFirstColumn="0" w:firstRowLastColumn="0" w:lastRowFirstColumn="0" w:lastRowLastColumn="0"/>
            <w:tcW w:w="3219" w:type="dxa"/>
          </w:tcPr>
          <w:p w14:paraId="6554907D" w14:textId="23BC87A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Number of employees </w:t>
            </w:r>
          </w:p>
        </w:tc>
        <w:tc>
          <w:tcPr>
            <w:tcW w:w="1516" w:type="dxa"/>
          </w:tcPr>
          <w:p w14:paraId="7837F129" w14:textId="54ECEC7C"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152BA55D" w14:textId="2C5F7822"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Number of employees of an institution </w:t>
            </w:r>
          </w:p>
        </w:tc>
      </w:tr>
      <w:tr w:rsidR="0066068C" w:rsidRPr="006620E0" w14:paraId="0D76AAD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D3491BC" w14:textId="528A1370"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changes 0 (numeric)</w:t>
            </w:r>
          </w:p>
        </w:tc>
        <w:tc>
          <w:tcPr>
            <w:tcW w:w="1516" w:type="dxa"/>
          </w:tcPr>
          <w:p w14:paraId="44C7D0F5" w14:textId="09A59D2F"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40A823EA" w14:textId="240266C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Net price change of current day </w:t>
            </w:r>
          </w:p>
        </w:tc>
      </w:tr>
      <w:tr w:rsidR="0066068C" w:rsidRPr="006620E0" w14:paraId="50DC0EA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5BEBAA96" w14:textId="5A4A8804"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0 (nominal)</w:t>
            </w:r>
          </w:p>
        </w:tc>
        <w:tc>
          <w:tcPr>
            <w:tcW w:w="1516" w:type="dxa"/>
          </w:tcPr>
          <w:p w14:paraId="7AFC10EF" w14:textId="0F0A75D8"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332295DD" w14:textId="5CDA7285"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07EFC237"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49BEFDBD" w14:textId="16127376"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5 (numeric)</w:t>
            </w:r>
          </w:p>
        </w:tc>
        <w:tc>
          <w:tcPr>
            <w:tcW w:w="1516" w:type="dxa"/>
          </w:tcPr>
          <w:p w14:paraId="3F19052A" w14:textId="07DE9C2B"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Numeric</w:t>
            </w:r>
          </w:p>
        </w:tc>
        <w:tc>
          <w:tcPr>
            <w:tcW w:w="4924" w:type="dxa"/>
          </w:tcPr>
          <w:p w14:paraId="3DE7FD5E" w14:textId="519EB232"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5 days</w:t>
            </w:r>
          </w:p>
        </w:tc>
      </w:tr>
      <w:tr w:rsidR="0066068C" w:rsidRPr="006620E0" w14:paraId="79FDEEF2"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20FA4DAD" w14:textId="20A472E7"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 xml:space="preserve">Net change </w:t>
            </w:r>
            <w:r w:rsidR="007676CF" w:rsidRPr="006620E0">
              <w:rPr>
                <w:rFonts w:cs="Arial"/>
                <w:b w:val="0"/>
                <w:bCs w:val="0"/>
                <w:color w:val="000000" w:themeColor="text1"/>
                <w:sz w:val="22"/>
                <w:shd w:val="clear" w:color="auto" w:fill="FFFFFF"/>
              </w:rPr>
              <w:t>5</w:t>
            </w:r>
            <w:r w:rsidRPr="006620E0">
              <w:rPr>
                <w:rFonts w:cs="Arial"/>
                <w:b w:val="0"/>
                <w:bCs w:val="0"/>
                <w:color w:val="000000" w:themeColor="text1"/>
                <w:sz w:val="22"/>
                <w:shd w:val="clear" w:color="auto" w:fill="FFFFFF"/>
              </w:rPr>
              <w:t xml:space="preserve"> (nominal)</w:t>
            </w:r>
          </w:p>
        </w:tc>
        <w:tc>
          <w:tcPr>
            <w:tcW w:w="1516" w:type="dxa"/>
          </w:tcPr>
          <w:p w14:paraId="3D82BAF7" w14:textId="33F3E940"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5B4B7CC1" w14:textId="351635BE"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r w:rsidR="0066068C" w:rsidRPr="006620E0" w14:paraId="4D43EC68" w14:textId="77777777" w:rsidTr="002224D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219" w:type="dxa"/>
          </w:tcPr>
          <w:p w14:paraId="567A219B" w14:textId="5DD1AAB2"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(numeric)</w:t>
            </w:r>
          </w:p>
        </w:tc>
        <w:tc>
          <w:tcPr>
            <w:tcW w:w="1516" w:type="dxa"/>
          </w:tcPr>
          <w:p w14:paraId="2668253B" w14:textId="079A1050"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 xml:space="preserve">Numeric </w:t>
            </w:r>
          </w:p>
        </w:tc>
        <w:tc>
          <w:tcPr>
            <w:tcW w:w="4924" w:type="dxa"/>
          </w:tcPr>
          <w:p w14:paraId="04690DD2" w14:textId="776B2D63" w:rsidR="0066068C" w:rsidRPr="006620E0" w:rsidRDefault="0066068C" w:rsidP="00B643FE">
            <w:pPr>
              <w:cnfStyle w:val="000000100000" w:firstRow="0" w:lastRow="0" w:firstColumn="0" w:lastColumn="0" w:oddVBand="0" w:evenVBand="0" w:oddHBand="1" w:evenHBand="0" w:firstRowFirstColumn="0" w:firstRowLastColumn="0" w:lastRowFirstColumn="0" w:lastRowLastColumn="0"/>
              <w:rPr>
                <w:rFonts w:cs="Arial"/>
                <w:color w:val="000000" w:themeColor="text1"/>
                <w:sz w:val="22"/>
              </w:rPr>
            </w:pPr>
            <w:r w:rsidRPr="006620E0">
              <w:rPr>
                <w:rFonts w:cs="Arial"/>
                <w:color w:val="000000" w:themeColor="text1"/>
                <w:sz w:val="22"/>
              </w:rPr>
              <w:t>Net price change of current day of past 25 days</w:t>
            </w:r>
          </w:p>
        </w:tc>
      </w:tr>
      <w:tr w:rsidR="0066068C" w:rsidRPr="006620E0" w14:paraId="6DACD3E1" w14:textId="77777777" w:rsidTr="002224DE">
        <w:trPr>
          <w:trHeight w:val="809"/>
        </w:trPr>
        <w:tc>
          <w:tcPr>
            <w:cnfStyle w:val="001000000000" w:firstRow="0" w:lastRow="0" w:firstColumn="1" w:lastColumn="0" w:oddVBand="0" w:evenVBand="0" w:oddHBand="0" w:evenHBand="0" w:firstRowFirstColumn="0" w:firstRowLastColumn="0" w:lastRowFirstColumn="0" w:lastRowLastColumn="0"/>
            <w:tcW w:w="3219" w:type="dxa"/>
          </w:tcPr>
          <w:p w14:paraId="1D972617" w14:textId="6927EE13" w:rsidR="0066068C" w:rsidRPr="006620E0" w:rsidRDefault="0066068C" w:rsidP="00B643FE">
            <w:pPr>
              <w:rPr>
                <w:rFonts w:cs="Arial"/>
                <w:b w:val="0"/>
                <w:bCs w:val="0"/>
                <w:color w:val="000000" w:themeColor="text1"/>
                <w:sz w:val="22"/>
                <w:shd w:val="clear" w:color="auto" w:fill="FFFFFF"/>
              </w:rPr>
            </w:pPr>
            <w:r w:rsidRPr="006620E0">
              <w:rPr>
                <w:rFonts w:cs="Arial"/>
                <w:b w:val="0"/>
                <w:bCs w:val="0"/>
                <w:color w:val="000000" w:themeColor="text1"/>
                <w:sz w:val="22"/>
                <w:shd w:val="clear" w:color="auto" w:fill="FFFFFF"/>
              </w:rPr>
              <w:t>Net change 25 (nominal)</w:t>
            </w:r>
          </w:p>
        </w:tc>
        <w:tc>
          <w:tcPr>
            <w:tcW w:w="1516" w:type="dxa"/>
          </w:tcPr>
          <w:p w14:paraId="4A9CF81A" w14:textId="71D12A83" w:rsidR="0066068C" w:rsidRPr="006620E0" w:rsidRDefault="00F0360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Pr>
                <w:rFonts w:cs="Arial"/>
                <w:color w:val="000000" w:themeColor="text1"/>
                <w:sz w:val="22"/>
              </w:rPr>
              <w:t>String</w:t>
            </w:r>
          </w:p>
        </w:tc>
        <w:tc>
          <w:tcPr>
            <w:tcW w:w="4924" w:type="dxa"/>
          </w:tcPr>
          <w:p w14:paraId="02E6DCAF" w14:textId="09394B19" w:rsidR="0066068C" w:rsidRPr="006620E0" w:rsidRDefault="0066068C" w:rsidP="00B643FE">
            <w:pPr>
              <w:cnfStyle w:val="000000000000" w:firstRow="0" w:lastRow="0" w:firstColumn="0" w:lastColumn="0" w:oddVBand="0" w:evenVBand="0" w:oddHBand="0" w:evenHBand="0" w:firstRowFirstColumn="0" w:firstRowLastColumn="0" w:lastRowFirstColumn="0" w:lastRowLastColumn="0"/>
              <w:rPr>
                <w:rFonts w:cs="Arial"/>
                <w:color w:val="000000" w:themeColor="text1"/>
                <w:sz w:val="22"/>
              </w:rPr>
            </w:pPr>
            <w:r w:rsidRPr="006620E0">
              <w:rPr>
                <w:rFonts w:cs="Arial"/>
                <w:color w:val="000000" w:themeColor="text1"/>
                <w:sz w:val="22"/>
              </w:rPr>
              <w:t>Determine whether net change is positive or negative</w:t>
            </w:r>
          </w:p>
        </w:tc>
      </w:tr>
    </w:tbl>
    <w:p w14:paraId="220235C5" w14:textId="77777777" w:rsidR="00D017D1" w:rsidRDefault="006620E0" w:rsidP="00FF0163">
      <w:r>
        <w:lastRenderedPageBreak/>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x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2B000FFE" w:rsidR="00F0360C" w:rsidRDefault="002224DE" w:rsidP="00FF0163">
            <w:pPr>
              <w:cnfStyle w:val="000000100000" w:firstRow="0" w:lastRow="0" w:firstColumn="0" w:lastColumn="0" w:oddVBand="0" w:evenVBand="0" w:oddHBand="1" w:evenHBand="0" w:firstRowFirstColumn="0" w:firstRowLastColumn="0" w:lastRowFirstColumn="0" w:lastRowLastColumn="0"/>
            </w:pPr>
            <w:r>
              <w:t xml:space="preserve">The stock code in </w:t>
            </w:r>
            <w:proofErr w:type="spellStart"/>
            <w:r>
              <w:t>NYSe</w:t>
            </w:r>
            <w:proofErr w:type="spellEnd"/>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B9B91CA" w:rsidR="002224DE" w:rsidRDefault="00CE22B5" w:rsidP="00FF0163">
      <w:r>
        <w:t>Even though the data in the CSV files are structured and cleaned, there might still be 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446EF431" w:rsidR="000255CF" w:rsidRDefault="00E20C58" w:rsidP="000255CF">
      <w:pPr>
        <w:pStyle w:val="NoSpacing"/>
      </w:pPr>
      <w:r>
        <w:object w:dxaOrig="9026" w:dyaOrig="71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5in" o:ole="">
            <v:imagedata r:id="rId8" o:title=""/>
          </v:shape>
          <o:OLEObject Type="Embed" ProgID="Word.OpenDocumentText.12" ShapeID="_x0000_i1025" DrawAspect="Content" ObjectID="_1603384913" r:id="rId9"/>
        </w:object>
      </w:r>
    </w:p>
    <w:p w14:paraId="264868D9" w14:textId="03E3FF95"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1671560F" w:rsidR="001475A2" w:rsidRDefault="001475A2" w:rsidP="00FF0163">
      <w:r>
        <w:object w:dxaOrig="9026" w:dyaOrig="5847" w14:anchorId="3A50C388">
          <v:shape id="_x0000_i1027" type="#_x0000_t75" style="width:451.2pt;height:292.2pt" o:ole="">
            <v:imagedata r:id="rId10" o:title=""/>
          </v:shape>
          <o:OLEObject Type="Embed" ProgID="Word.OpenDocumentText.12" ShapeID="_x0000_i1027" DrawAspect="Content" ObjectID="_1603384914" r:id="rId11"/>
        </w:object>
      </w:r>
    </w:p>
    <w:p w14:paraId="4C06F6AC" w14:textId="3EE20C0E" w:rsidR="001A78AB" w:rsidRDefault="001A78AB">
      <w:pPr>
        <w:spacing w:before="140"/>
      </w:pPr>
      <w:r>
        <w:t>The output of the str command before cleansing:</w:t>
      </w:r>
    </w:p>
    <w:bookmarkStart w:id="2" w:name="_MON_1603374760"/>
    <w:bookmarkEnd w:id="2"/>
    <w:p w14:paraId="158E52BB" w14:textId="5C36FEDE" w:rsidR="001475A2" w:rsidRDefault="001A78AB" w:rsidP="001A78AB">
      <w:pPr>
        <w:pStyle w:val="Heading1"/>
      </w:pPr>
      <w:r>
        <w:object w:dxaOrig="9026" w:dyaOrig="13944" w14:anchorId="5C5F2F26">
          <v:shape id="_x0000_i1042" type="#_x0000_t75" style="width:451.2pt;height:697.2pt" o:ole="">
            <v:imagedata r:id="rId12" o:title=""/>
          </v:shape>
          <o:OLEObject Type="Embed" ProgID="Word.OpenDocumentText.12" ShapeID="_x0000_i1042" DrawAspect="Content" ObjectID="_1603384915" r:id="rId13"/>
        </w:object>
      </w:r>
      <w:r w:rsidR="0013756E">
        <w:t>Data Cleansing</w:t>
      </w:r>
    </w:p>
    <w:p w14:paraId="4EEF0C67" w14:textId="74BF300C" w:rsidR="00461AFE" w:rsidRDefault="00461AFE" w:rsidP="00461AFE">
      <w:pPr>
        <w:pStyle w:val="Heading2"/>
      </w:pPr>
      <w:r>
        <w:t>Format conversion</w:t>
      </w:r>
    </w:p>
    <w:p w14:paraId="78C6DCBB" w14:textId="1CF71BB7" w:rsidR="001A78AB" w:rsidRDefault="001A78AB" w:rsidP="00FF0163">
      <w:r>
        <w:t>From the output of the str command on the data frames, we found that some of the columns of the data frames are not in the correct format. The date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3" w:name="_MON_1603374967"/>
    <w:bookmarkEnd w:id="3"/>
    <w:p w14:paraId="4200896C" w14:textId="04217EFB" w:rsidR="004C1E7A" w:rsidRDefault="004C1E7A" w:rsidP="00FF0163">
      <w:r>
        <w:object w:dxaOrig="9026" w:dyaOrig="2699" w14:anchorId="70BD8957">
          <v:shape id="_x0000_i1047" type="#_x0000_t75" style="width:451.2pt;height:135pt" o:ole="">
            <v:imagedata r:id="rId14" o:title=""/>
          </v:shape>
          <o:OLEObject Type="Embed" ProgID="Word.OpenDocumentText.12" ShapeID="_x0000_i1047" DrawAspect="Content" ObjectID="_1603384916" r:id="rId15"/>
        </w:object>
      </w:r>
    </w:p>
    <w:p w14:paraId="141111DE" w14:textId="192A6834" w:rsidR="004C1E7A" w:rsidRDefault="004C1E7A" w:rsidP="00FF0163">
      <w:r>
        <w:t>Besides the date, the</w:t>
      </w:r>
      <w:r w:rsidR="0095056C">
        <w:t xml:space="preserve"> ‘number of employees’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4" w:name="_MON_1603375378"/>
    <w:bookmarkEnd w:id="4"/>
    <w:p w14:paraId="2DD2DC28" w14:textId="3F758FAE" w:rsidR="00B52A36" w:rsidRDefault="00F81A49" w:rsidP="00FF0163">
      <w:r>
        <w:object w:dxaOrig="9026" w:dyaOrig="2089" w14:anchorId="62B5F7F1">
          <v:shape id="_x0000_i1050" type="#_x0000_t75" style="width:451.2pt;height:104.4pt" o:ole="">
            <v:imagedata r:id="rId16" o:title=""/>
          </v:shape>
          <o:OLEObject Type="Embed" ProgID="Word.OpenDocumentText.12" ShapeID="_x0000_i1050" DrawAspect="Content" ObjectID="_1603384917" r:id="rId17"/>
        </w:object>
      </w:r>
    </w:p>
    <w:p w14:paraId="4DD93877" w14:textId="00B5539D" w:rsidR="000255CF" w:rsidRDefault="004D39F3" w:rsidP="00FF0163">
      <w:r>
        <w:t>After this conversion, all the data in the data frames are in the correct format. However, some of the columns in string format would be better if it is converted into factors. These columns only have a few type</w:t>
      </w:r>
      <w:r w:rsidR="007A3A76">
        <w:t>s</w:t>
      </w:r>
      <w:r>
        <w:t xml:space="preserve"> of values in it. The </w:t>
      </w:r>
      <w:r w:rsidR="00DB3143">
        <w:t>columns</w:t>
      </w:r>
      <w:r w:rsidR="00F618EA">
        <w:t xml:space="preserve"> are the </w:t>
      </w:r>
      <w:r w:rsidR="00F618EA">
        <w:lastRenderedPageBreak/>
        <w:t>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5" w:name="_MON_1603375887"/>
    <w:bookmarkEnd w:id="5"/>
    <w:p w14:paraId="78AB48A9" w14:textId="1D8EE0AD" w:rsidR="001D0B84" w:rsidRDefault="001D0B84" w:rsidP="00FF0163">
      <w:r>
        <w:object w:dxaOrig="9026" w:dyaOrig="8996" w14:anchorId="5770A46B">
          <v:shape id="_x0000_i1052" type="#_x0000_t75" style="width:451.2pt;height:450pt" o:ole="">
            <v:imagedata r:id="rId18" o:title=""/>
          </v:shape>
          <o:OLEObject Type="Embed" ProgID="Word.OpenDocumentText.12" ShapeID="_x0000_i1052" DrawAspect="Content" ObjectID="_1603384918" r:id="rId19"/>
        </w:object>
      </w:r>
    </w:p>
    <w:p w14:paraId="0D4E2052" w14:textId="3D8D4AA5" w:rsidR="0008565B" w:rsidRDefault="0008565B" w:rsidP="00FF0163">
      <w:r>
        <w:lastRenderedPageBreak/>
        <w:t>After all the data format conversion, all the columns now should be in the correct format. We check the structure of the data frame with the str command again, the output of the str command is as follows:</w:t>
      </w:r>
    </w:p>
    <w:bookmarkStart w:id="6" w:name="_MON_1603376408"/>
    <w:bookmarkEnd w:id="6"/>
    <w:p w14:paraId="707574A7" w14:textId="32F207D1" w:rsidR="0008565B" w:rsidRDefault="001510FD" w:rsidP="00FF0163">
      <w:r>
        <w:object w:dxaOrig="9026" w:dyaOrig="8325" w14:anchorId="075A3D6C">
          <v:shape id="_x0000_i1058" type="#_x0000_t75" style="width:451.2pt;height:416.4pt" o:ole="">
            <v:imagedata r:id="rId20" o:title=""/>
          </v:shape>
          <o:OLEObject Type="Embed" ProgID="Word.OpenDocumentText.12" ShapeID="_x0000_i1058" DrawAspect="Content" ObjectID="_1603384919"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354638DD" w:rsidR="004C2AD4" w:rsidRDefault="002D671B" w:rsidP="002D671B">
      <w:r>
        <w:t>Another section of data cleaning is managing the empty values or NA.</w:t>
      </w:r>
      <w:r w:rsidR="004C2AD4">
        <w:t xml:space="preserve"> </w:t>
      </w:r>
      <w:r w:rsidR="00F76912">
        <w:t>First,</w:t>
      </w:r>
      <w:r w:rsidR="004C2AD4">
        <w:t xml:space="preserve"> we </w:t>
      </w:r>
      <w:proofErr w:type="gramStart"/>
      <w:r w:rsidR="004C2AD4">
        <w:t>have to</w:t>
      </w:r>
      <w:proofErr w:type="gramEnd"/>
      <w:r w:rsidR="004C2AD4">
        <w:t xml:space="preserve"> check if there is any NAs in our data frames. </w:t>
      </w:r>
    </w:p>
    <w:bookmarkStart w:id="7" w:name="_MON_1603376737"/>
    <w:bookmarkEnd w:id="7"/>
    <w:p w14:paraId="0AF818F8" w14:textId="77777777" w:rsidR="00F76912" w:rsidRDefault="00F76912" w:rsidP="002D671B">
      <w:r>
        <w:pict w14:anchorId="7D6A0E5F">
          <v:shape id="_x0000_i1060" type="#_x0000_t75" style="width:451.2pt;height:67.2pt" o:ole="">
            <v:imagedata r:id="rId22" o:title=""/>
          </v:shape>
        </w:pict>
      </w:r>
    </w:p>
    <w:p w14:paraId="30C1C406" w14:textId="58B7D2A8"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following code which show all the rows that contain NA.</w:t>
      </w:r>
    </w:p>
    <w:bookmarkStart w:id="8" w:name="_MON_1603379996"/>
    <w:bookmarkEnd w:id="8"/>
    <w:p w14:paraId="2821D302" w14:textId="47AA0A77" w:rsidR="00FC5CDD" w:rsidRDefault="00FC5CDD" w:rsidP="002D671B">
      <w:r>
        <w:object w:dxaOrig="9026" w:dyaOrig="1799" w14:anchorId="331297EB">
          <v:shape id="_x0000_i1065" type="#_x0000_t75" style="width:451.2pt;height:90pt" o:ole="">
            <v:imagedata r:id="rId23" o:title=""/>
          </v:shape>
          <o:OLEObject Type="Embed" ProgID="Word.OpenDocumentText.12" ShapeID="_x0000_i1065" DrawAspect="Content" ObjectID="_1603384921" r:id="rId24"/>
        </w:object>
      </w:r>
    </w:p>
    <w:p w14:paraId="61604A19" w14:textId="07CCDAA6"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proofErr w:type="gramStart"/>
      <w:r w:rsidR="00411858">
        <w:t>are located in</w:t>
      </w:r>
      <w:proofErr w:type="gramEnd"/>
      <w:r w:rsidR="00411858">
        <w:t xml:space="preserve"> the column ‘Net change 25 numeric’ and ‘Net change 5 numeric’. For some reasons, the values are not available in that few rows.</w:t>
      </w:r>
    </w:p>
    <w:p w14:paraId="1860FE14" w14:textId="77777777"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would be to replace them with a dummy value. In this case, a dummy value or 0 would not be very meaningful. Other than 0 value, another replacement candidate is the mean of the </w:t>
      </w:r>
      <w:r w:rsidR="004800BB">
        <w:lastRenderedPageBreak/>
        <w:t>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9" w:name="_MON_1603380723"/>
    <w:bookmarkEnd w:id="9"/>
    <w:p w14:paraId="36823681" w14:textId="77777777" w:rsidR="007D4385" w:rsidRDefault="007D4385" w:rsidP="002D671B">
      <w:r>
        <w:object w:dxaOrig="9026" w:dyaOrig="5528" w14:anchorId="0639DDF0">
          <v:shape id="_x0000_i1069" type="#_x0000_t75" style="width:451.2pt;height:276.6pt" o:ole="">
            <v:imagedata r:id="rId25" o:title=""/>
          </v:shape>
          <o:OLEObject Type="Embed" ProgID="Word.OpenDocumentText.12" ShapeID="_x0000_i1069" DrawAspect="Content" ObjectID="_1603384922"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0" w:name="_MON_1603380844"/>
    <w:bookmarkEnd w:id="10"/>
    <w:p w14:paraId="080C3359" w14:textId="3F0B0717" w:rsidR="00CB6C3B" w:rsidRDefault="00CB6C3B" w:rsidP="002D671B">
      <w:r>
        <w:object w:dxaOrig="9026" w:dyaOrig="2249" w14:anchorId="302B6859">
          <v:shape id="_x0000_i1071" type="#_x0000_t75" style="width:451.2pt;height:112.2pt" o:ole="">
            <v:imagedata r:id="rId27" o:title=""/>
          </v:shape>
          <o:OLEObject Type="Embed" ProgID="Word.OpenDocumentText.12" ShapeID="_x0000_i1071" DrawAspect="Content" ObjectID="_1603384923" r:id="rId28"/>
        </w:object>
      </w:r>
    </w:p>
    <w:p w14:paraId="251BDC84" w14:textId="3727E03D" w:rsidR="00CB6C3B" w:rsidRDefault="00CB6C3B" w:rsidP="002D671B">
      <w:r>
        <w:t xml:space="preserve">From the output of the code above, we found that there </w:t>
      </w:r>
      <w:proofErr w:type="gramStart"/>
      <w:r>
        <w:t>is</w:t>
      </w:r>
      <w:proofErr w:type="gramEnd"/>
      <w:r>
        <w:t xml:space="preserve"> 198 missing values in the company details data frame and all of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1" w:name="_MON_1603381068"/>
    <w:bookmarkEnd w:id="11"/>
    <w:p w14:paraId="0D0E84F9" w14:textId="0B595BCB" w:rsidR="0005047D" w:rsidRDefault="0005047D" w:rsidP="002D671B">
      <w:r>
        <w:object w:dxaOrig="9026" w:dyaOrig="2249" w14:anchorId="2636BCF5">
          <v:shape id="_x0000_i1074" type="#_x0000_t75" style="width:451.2pt;height:112.2pt" o:ole="">
            <v:imagedata r:id="rId29" o:title=""/>
          </v:shape>
          <o:OLEObject Type="Embed" ProgID="Word.OpenDocumentText.12" ShapeID="_x0000_i1074" DrawAspect="Content" ObjectID="_1603384924"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2" w:name="_MON_1603381675"/>
    <w:bookmarkEnd w:id="12"/>
    <w:p w14:paraId="203466B9" w14:textId="2B1AA22B" w:rsidR="00280901" w:rsidRDefault="00280901" w:rsidP="00FF0163">
      <w:r>
        <w:object w:dxaOrig="9026" w:dyaOrig="2699" w14:anchorId="4CED85ED">
          <v:shape id="_x0000_i1077" type="#_x0000_t75" style="width:451.2pt;height:135pt" o:ole="">
            <v:imagedata r:id="rId31" o:title=""/>
          </v:shape>
          <o:OLEObject Type="Embed" ProgID="Word.OpenDocumentText.12" ShapeID="_x0000_i1077" DrawAspect="Content" ObjectID="_1603384925"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CCDBB17" w:rsidR="00251306" w:rsidRDefault="00251306" w:rsidP="00FF0163">
      <w:r>
        <w:t>Equipped with that knowledge, we create some functions what might be useful in the next part. The functions are to retrieve company details and company name with the stock code or ticker symbol.</w:t>
      </w:r>
    </w:p>
    <w:bookmarkStart w:id="13" w:name="_MON_1603381952"/>
    <w:bookmarkEnd w:id="13"/>
    <w:p w14:paraId="5C98EE20" w14:textId="7F8F066E" w:rsidR="003E4ECC" w:rsidRDefault="003E4ECC" w:rsidP="00FF0163">
      <w:r>
        <w:object w:dxaOrig="9026" w:dyaOrig="4834" w14:anchorId="2C4FBC3A">
          <v:shape id="_x0000_i1080" type="#_x0000_t75" style="width:451.2pt;height:241.8pt" o:ole="">
            <v:imagedata r:id="rId33" o:title=""/>
          </v:shape>
          <o:OLEObject Type="Embed" ProgID="Word.OpenDocumentText.12" ShapeID="_x0000_i1080" DrawAspect="Content" ObjectID="_1603384926" r:id="rId34"/>
        </w:object>
      </w:r>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4" w:name="_MON_1603382491"/>
    <w:bookmarkEnd w:id="14"/>
    <w:p w14:paraId="2398480E" w14:textId="6FAE8761" w:rsidR="00795E59" w:rsidRDefault="00795E59" w:rsidP="009A5C71">
      <w:r>
        <w:object w:dxaOrig="9026" w:dyaOrig="2249" w14:anchorId="10DED540">
          <v:shape id="_x0000_i1082" type="#_x0000_t75" style="width:451.2pt;height:112.2pt" o:ole="">
            <v:imagedata r:id="rId35" o:title=""/>
          </v:shape>
          <o:OLEObject Type="Embed" ProgID="Word.OpenDocumentText.12" ShapeID="_x0000_i1082" DrawAspect="Content" ObjectID="_1603384927" r:id="rId36"/>
        </w:object>
      </w:r>
    </w:p>
    <w:p w14:paraId="158C7CB1" w14:textId="1DD57DE0" w:rsidR="00795E59" w:rsidRDefault="00795E59" w:rsidP="009A5C71">
      <w:r>
        <w:lastRenderedPageBreak/>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5" w:name="_MON_1603382709"/>
    <w:bookmarkEnd w:id="15"/>
    <w:p w14:paraId="1900513B" w14:textId="0AE884D1" w:rsidR="005871AA" w:rsidRDefault="00FD1488" w:rsidP="009A5C71">
      <w:r>
        <w:object w:dxaOrig="9026" w:dyaOrig="2699" w14:anchorId="5DC2033E">
          <v:shape id="_x0000_i1085" type="#_x0000_t75" style="width:451.2pt;height:135pt" o:ole="">
            <v:imagedata r:id="rId37" o:title=""/>
          </v:shape>
          <o:OLEObject Type="Embed" ProgID="Word.OpenDocumentText.12" ShapeID="_x0000_i1085" DrawAspect="Content" ObjectID="_1603384928"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6" w:name="_MON_1603382859"/>
    <w:bookmarkEnd w:id="16"/>
    <w:p w14:paraId="2CDBE2DE" w14:textId="3A34D8BA" w:rsidR="0034106D" w:rsidRDefault="00930AB4" w:rsidP="009A5C71">
      <w:r>
        <w:object w:dxaOrig="9026" w:dyaOrig="2249" w14:anchorId="625580E2">
          <v:shape id="_x0000_i1088" type="#_x0000_t75" style="width:451.2pt;height:112.2pt" o:ole="">
            <v:imagedata r:id="rId39" o:title=""/>
          </v:shape>
          <o:OLEObject Type="Embed" ProgID="Word.OpenDocumentText.12" ShapeID="_x0000_i1088" DrawAspect="Content" ObjectID="_1603384929" r:id="rId40"/>
        </w:object>
      </w:r>
    </w:p>
    <w:p w14:paraId="186B3742" w14:textId="147A14F8" w:rsidR="00930AB4" w:rsidRDefault="006D1E44" w:rsidP="006D14C3">
      <w:pPr>
        <w:pStyle w:val="Heading2"/>
      </w:pPr>
      <w:r>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w:t>
      </w:r>
      <w:r w:rsidR="0067343C">
        <w:lastRenderedPageBreak/>
        <w:t>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7" w:name="_MON_1603384237"/>
    <w:bookmarkEnd w:id="17"/>
    <w:p w14:paraId="324E099A" w14:textId="7571EE52" w:rsidR="00215584" w:rsidRDefault="00D60ABD" w:rsidP="006D14C3">
      <w:r>
        <w:object w:dxaOrig="9026" w:dyaOrig="1799" w14:anchorId="45960658">
          <v:shape id="_x0000_i1091" type="#_x0000_t75" style="width:451.2pt;height:90pt" o:ole="">
            <v:imagedata r:id="rId41" o:title=""/>
          </v:shape>
          <o:OLEObject Type="Embed" ProgID="Word.OpenDocumentText.12" ShapeID="_x0000_i1091" DrawAspect="Content" ObjectID="_1603384930"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68573D7F" w:rsidR="00D60ABD" w:rsidRDefault="006D4541" w:rsidP="00D60ABD">
      <w:r>
        <w:t xml:space="preserve">The function would receive a stock code then it would subset the data frame, just focus on the stock selected. After that, visualize the closing price or the high-low difference of the stock. We can select </w:t>
      </w:r>
      <w:r w:rsidR="0025033A">
        <w:t>the time frame for the stocks as well but for simplicity reason, the function now is limited to 2017 onwards.</w:t>
      </w:r>
    </w:p>
    <w:bookmarkStart w:id="18" w:name="_MON_1603384760"/>
    <w:bookmarkEnd w:id="18"/>
    <w:p w14:paraId="75DF122A" w14:textId="6FF187B0" w:rsidR="00596776" w:rsidRDefault="00596776" w:rsidP="00D60ABD">
      <w:r>
        <w:object w:dxaOrig="9026" w:dyaOrig="5102" w14:anchorId="099BB015">
          <v:shape id="_x0000_i1094" type="#_x0000_t75" style="width:451.2pt;height:255pt" o:ole="">
            <v:imagedata r:id="rId43" o:title=""/>
          </v:shape>
          <o:OLEObject Type="Embed" ProgID="Word.OpenDocumentText.12" ShapeID="_x0000_i1094" DrawAspect="Content" ObjectID="_1603384931" r:id="rId44"/>
        </w:object>
      </w:r>
    </w:p>
    <w:p w14:paraId="016C6F76" w14:textId="77777777" w:rsidR="002B4B69" w:rsidRDefault="002B4B69" w:rsidP="00D60ABD"/>
    <w:p w14:paraId="736CD228" w14:textId="77777777" w:rsidR="002B4B69" w:rsidRDefault="002B4B69" w:rsidP="00D60ABD"/>
    <w:p w14:paraId="6943BA59" w14:textId="77777777" w:rsidR="002B4B69" w:rsidRDefault="002B4B69" w:rsidP="00D60ABD"/>
    <w:p w14:paraId="4685DD81" w14:textId="77777777" w:rsidR="002B4B69" w:rsidRDefault="002B4B69" w:rsidP="00D60ABD"/>
    <w:p w14:paraId="54A7D246" w14:textId="77777777" w:rsidR="002B4B69" w:rsidRDefault="002B4B69" w:rsidP="00D60ABD"/>
    <w:p w14:paraId="1FEF6D64" w14:textId="188F832B" w:rsidR="00596776" w:rsidRDefault="006007A9" w:rsidP="00D60ABD">
      <w:r>
        <w:lastRenderedPageBreak/>
        <w:t>The graphs are as follows:</w:t>
      </w:r>
    </w:p>
    <w:p w14:paraId="7034C9C6" w14:textId="78538EBD" w:rsidR="006007A9" w:rsidRPr="00D60ABD" w:rsidRDefault="006007A9" w:rsidP="00D60ABD">
      <w:r>
        <w:rPr>
          <w:noProof/>
        </w:rPr>
        <w:drawing>
          <wp:inline distT="0" distB="0" distL="0" distR="0" wp14:anchorId="3897E890" wp14:editId="12C0981F">
            <wp:extent cx="5695315" cy="39046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3904615"/>
                    </a:xfrm>
                    <a:prstGeom prst="rect">
                      <a:avLst/>
                    </a:prstGeom>
                  </pic:spPr>
                </pic:pic>
              </a:graphicData>
            </a:graphic>
          </wp:inline>
        </w:drawing>
      </w:r>
    </w:p>
    <w:p w14:paraId="563D29D9" w14:textId="77777777" w:rsidR="00D60ABD" w:rsidRPr="006D14C3" w:rsidRDefault="00D60ABD" w:rsidP="006D14C3"/>
    <w:p w14:paraId="5FCE77A2" w14:textId="4AAB719B" w:rsidR="0034106D" w:rsidRPr="009A5C71" w:rsidRDefault="002B4B69" w:rsidP="009A5C71">
      <w:bookmarkStart w:id="19" w:name="_GoBack"/>
      <w:r>
        <w:rPr>
          <w:noProof/>
        </w:rPr>
        <w:lastRenderedPageBreak/>
        <w:drawing>
          <wp:inline distT="0" distB="0" distL="0" distR="0" wp14:anchorId="2E3215E9" wp14:editId="28C96192">
            <wp:extent cx="5695315" cy="39046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3904615"/>
                    </a:xfrm>
                    <a:prstGeom prst="rect">
                      <a:avLst/>
                    </a:prstGeom>
                  </pic:spPr>
                </pic:pic>
              </a:graphicData>
            </a:graphic>
          </wp:inline>
        </w:drawing>
      </w:r>
      <w:bookmarkEnd w:id="19"/>
    </w:p>
    <w:p w14:paraId="75EDD3D4" w14:textId="11636D04" w:rsidR="00E30A04" w:rsidRPr="00FF0163" w:rsidRDefault="00EB1D04" w:rsidP="00FF0163">
      <w:r>
        <w:t xml:space="preserve"> </w:t>
      </w:r>
      <w:r w:rsidR="00E30A04">
        <w:tab/>
      </w:r>
      <w:r w:rsidR="00E30A04">
        <w:tab/>
      </w:r>
      <w:r w:rsidR="00E30A04">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footerReference w:type="default" r:id="rId47"/>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A3545" w14:textId="77777777" w:rsidR="00D553A1" w:rsidRDefault="00D553A1" w:rsidP="00461AFE">
      <w:pPr>
        <w:spacing w:before="0" w:after="0" w:line="240" w:lineRule="auto"/>
      </w:pPr>
      <w:r>
        <w:separator/>
      </w:r>
    </w:p>
  </w:endnote>
  <w:endnote w:type="continuationSeparator" w:id="0">
    <w:p w14:paraId="1F4BFD14" w14:textId="77777777" w:rsidR="00D553A1" w:rsidRDefault="00D553A1"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2B7C0" w14:textId="77777777" w:rsidR="00D553A1" w:rsidRDefault="00D553A1" w:rsidP="00461AFE">
      <w:pPr>
        <w:spacing w:before="0" w:after="0" w:line="240" w:lineRule="auto"/>
      </w:pPr>
      <w:r>
        <w:separator/>
      </w:r>
    </w:p>
  </w:footnote>
  <w:footnote w:type="continuationSeparator" w:id="0">
    <w:p w14:paraId="3044BB08" w14:textId="77777777" w:rsidR="00D553A1" w:rsidRDefault="00D553A1"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55CF"/>
    <w:rsid w:val="00041661"/>
    <w:rsid w:val="000419DE"/>
    <w:rsid w:val="0005047D"/>
    <w:rsid w:val="00051FC7"/>
    <w:rsid w:val="00053E96"/>
    <w:rsid w:val="0005601B"/>
    <w:rsid w:val="0008565B"/>
    <w:rsid w:val="000A2FEC"/>
    <w:rsid w:val="000A7485"/>
    <w:rsid w:val="000B21B9"/>
    <w:rsid w:val="00102F48"/>
    <w:rsid w:val="00110058"/>
    <w:rsid w:val="0013756E"/>
    <w:rsid w:val="001475A2"/>
    <w:rsid w:val="001510FD"/>
    <w:rsid w:val="001A78AB"/>
    <w:rsid w:val="001C0FAB"/>
    <w:rsid w:val="001D0B84"/>
    <w:rsid w:val="001E0387"/>
    <w:rsid w:val="001F6F41"/>
    <w:rsid w:val="00201C81"/>
    <w:rsid w:val="002145D3"/>
    <w:rsid w:val="00215584"/>
    <w:rsid w:val="002224DE"/>
    <w:rsid w:val="0025033A"/>
    <w:rsid w:val="00251306"/>
    <w:rsid w:val="00266DEA"/>
    <w:rsid w:val="00273B98"/>
    <w:rsid w:val="00280901"/>
    <w:rsid w:val="002A4DB9"/>
    <w:rsid w:val="002A7EA5"/>
    <w:rsid w:val="002B12B1"/>
    <w:rsid w:val="002B4B69"/>
    <w:rsid w:val="002B5916"/>
    <w:rsid w:val="002D671B"/>
    <w:rsid w:val="002F6532"/>
    <w:rsid w:val="0034106D"/>
    <w:rsid w:val="003445A9"/>
    <w:rsid w:val="003E4ECC"/>
    <w:rsid w:val="003E62C6"/>
    <w:rsid w:val="00402350"/>
    <w:rsid w:val="00411858"/>
    <w:rsid w:val="00453C3A"/>
    <w:rsid w:val="004547CA"/>
    <w:rsid w:val="00461AFE"/>
    <w:rsid w:val="00463795"/>
    <w:rsid w:val="004800BB"/>
    <w:rsid w:val="004826A1"/>
    <w:rsid w:val="004C1E7A"/>
    <w:rsid w:val="004C2793"/>
    <w:rsid w:val="004C27E9"/>
    <w:rsid w:val="004C2AD4"/>
    <w:rsid w:val="004D39F3"/>
    <w:rsid w:val="00537419"/>
    <w:rsid w:val="005871AA"/>
    <w:rsid w:val="00596776"/>
    <w:rsid w:val="005C1EE2"/>
    <w:rsid w:val="006007A9"/>
    <w:rsid w:val="0064388A"/>
    <w:rsid w:val="0066068C"/>
    <w:rsid w:val="006620E0"/>
    <w:rsid w:val="0067343C"/>
    <w:rsid w:val="0069340F"/>
    <w:rsid w:val="00697799"/>
    <w:rsid w:val="006A4B42"/>
    <w:rsid w:val="006D14C3"/>
    <w:rsid w:val="006D1E44"/>
    <w:rsid w:val="006D4541"/>
    <w:rsid w:val="006F3960"/>
    <w:rsid w:val="00733B9C"/>
    <w:rsid w:val="00741FE7"/>
    <w:rsid w:val="007444F2"/>
    <w:rsid w:val="007676CF"/>
    <w:rsid w:val="00795E59"/>
    <w:rsid w:val="007A2A52"/>
    <w:rsid w:val="007A3A76"/>
    <w:rsid w:val="007A5A2A"/>
    <w:rsid w:val="007D4385"/>
    <w:rsid w:val="00846A8E"/>
    <w:rsid w:val="00853D13"/>
    <w:rsid w:val="00854813"/>
    <w:rsid w:val="00883889"/>
    <w:rsid w:val="008A224B"/>
    <w:rsid w:val="008A7728"/>
    <w:rsid w:val="008D6F53"/>
    <w:rsid w:val="0092273E"/>
    <w:rsid w:val="0092299D"/>
    <w:rsid w:val="00930AB4"/>
    <w:rsid w:val="0095056C"/>
    <w:rsid w:val="00961131"/>
    <w:rsid w:val="00963C3A"/>
    <w:rsid w:val="009A06C5"/>
    <w:rsid w:val="009A5C71"/>
    <w:rsid w:val="00A6689F"/>
    <w:rsid w:val="00A807CF"/>
    <w:rsid w:val="00AF0141"/>
    <w:rsid w:val="00B24EFF"/>
    <w:rsid w:val="00B52A36"/>
    <w:rsid w:val="00B643FE"/>
    <w:rsid w:val="00B6780D"/>
    <w:rsid w:val="00B755C3"/>
    <w:rsid w:val="00B80AAE"/>
    <w:rsid w:val="00B82AA1"/>
    <w:rsid w:val="00B9550C"/>
    <w:rsid w:val="00BB2320"/>
    <w:rsid w:val="00C13C28"/>
    <w:rsid w:val="00C4342A"/>
    <w:rsid w:val="00C84363"/>
    <w:rsid w:val="00CB6C3B"/>
    <w:rsid w:val="00CE22B5"/>
    <w:rsid w:val="00CE53FB"/>
    <w:rsid w:val="00CF415B"/>
    <w:rsid w:val="00D017D1"/>
    <w:rsid w:val="00D0612A"/>
    <w:rsid w:val="00D31278"/>
    <w:rsid w:val="00D35CFD"/>
    <w:rsid w:val="00D365D8"/>
    <w:rsid w:val="00D50567"/>
    <w:rsid w:val="00D52E1D"/>
    <w:rsid w:val="00D550CF"/>
    <w:rsid w:val="00D553A1"/>
    <w:rsid w:val="00D60ABD"/>
    <w:rsid w:val="00D97E99"/>
    <w:rsid w:val="00DA3F51"/>
    <w:rsid w:val="00DB3143"/>
    <w:rsid w:val="00E06442"/>
    <w:rsid w:val="00E1444B"/>
    <w:rsid w:val="00E20C58"/>
    <w:rsid w:val="00E30A04"/>
    <w:rsid w:val="00E438F0"/>
    <w:rsid w:val="00E83397"/>
    <w:rsid w:val="00EA2AAA"/>
    <w:rsid w:val="00EB1D04"/>
    <w:rsid w:val="00EB1D5F"/>
    <w:rsid w:val="00EC0E59"/>
    <w:rsid w:val="00EC5918"/>
    <w:rsid w:val="00ED6CA7"/>
    <w:rsid w:val="00EE0C6E"/>
    <w:rsid w:val="00EE6F8F"/>
    <w:rsid w:val="00EF418B"/>
    <w:rsid w:val="00F0360C"/>
    <w:rsid w:val="00F618EA"/>
    <w:rsid w:val="00F76912"/>
    <w:rsid w:val="00F81A49"/>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A28D-E63A-4190-A828-B927CFC3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20</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118</cp:revision>
  <dcterms:created xsi:type="dcterms:W3CDTF">2018-10-30T07:57:00Z</dcterms:created>
  <dcterms:modified xsi:type="dcterms:W3CDTF">2018-11-10T11:41:00Z</dcterms:modified>
</cp:coreProperties>
</file>