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3AE6FB7C" w:rsidR="0069340F" w:rsidRPr="0069340F" w:rsidRDefault="009A3FB0" w:rsidP="004C2793">
      <w:pPr>
        <w:pStyle w:val="Subtitle"/>
        <w:jc w:val="center"/>
      </w:pPr>
      <w:r>
        <w:t>Data Cleansing and Machine Learning algorithm application</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5A0A33EC" w:rsidR="007676CF" w:rsidRDefault="00676CD8" w:rsidP="0069340F">
            <w:r>
              <w:t>K</w:t>
            </w:r>
            <w:r w:rsidR="00102F48">
              <w:t>avish Punchoo</w:t>
            </w:r>
          </w:p>
        </w:tc>
        <w:tc>
          <w:tcPr>
            <w:tcW w:w="3492" w:type="dxa"/>
          </w:tcPr>
          <w:p w14:paraId="4A799C7F" w14:textId="133300EE" w:rsidR="007676CF" w:rsidRDefault="00102F48" w:rsidP="0069340F">
            <w:r>
              <w:t>WQD170097</w:t>
            </w:r>
          </w:p>
        </w:tc>
      </w:tr>
    </w:tbl>
    <w:p w14:paraId="04E5799C" w14:textId="77777777" w:rsidR="0069340F" w:rsidRDefault="0069340F" w:rsidP="0069340F">
      <w:bookmarkStart w:id="0" w:name="_GoBack"/>
      <w:bookmarkEnd w:id="0"/>
    </w:p>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sdt>
      <w:sdtPr>
        <w:id w:val="14891780"/>
        <w:docPartObj>
          <w:docPartGallery w:val="Table of Contents"/>
          <w:docPartUnique/>
        </w:docPartObj>
      </w:sdtPr>
      <w:sdtEndPr>
        <w:rPr>
          <w:rFonts w:ascii="Arial" w:eastAsiaTheme="minorHAnsi" w:hAnsi="Arial" w:cstheme="minorBidi"/>
          <w:b/>
          <w:bCs/>
          <w:noProof/>
          <w:color w:val="auto"/>
          <w:sz w:val="24"/>
          <w:szCs w:val="22"/>
        </w:rPr>
      </w:sdtEndPr>
      <w:sdtContent>
        <w:p w14:paraId="582061EB" w14:textId="4937D509" w:rsidR="002034DA" w:rsidRDefault="002034DA">
          <w:pPr>
            <w:pStyle w:val="TOCHeading"/>
          </w:pPr>
          <w:r>
            <w:t>Contents</w:t>
          </w:r>
        </w:p>
        <w:p w14:paraId="66A52B95" w14:textId="07EBD9B6" w:rsidR="002034DA" w:rsidRDefault="002034DA">
          <w:pPr>
            <w:pStyle w:val="TOC1"/>
            <w:tabs>
              <w:tab w:val="right" w:leader="dot" w:pos="8959"/>
            </w:tabs>
            <w:rPr>
              <w:rFonts w:asciiTheme="minorHAnsi" w:eastAsiaTheme="minorEastAsia" w:hAnsiTheme="minorHAnsi"/>
              <w:noProof/>
              <w:sz w:val="22"/>
              <w:lang w:val="en-MY" w:eastAsia="en-MY"/>
            </w:rPr>
          </w:pPr>
          <w:r>
            <w:rPr>
              <w:b/>
              <w:bCs/>
              <w:noProof/>
            </w:rPr>
            <w:fldChar w:fldCharType="begin"/>
          </w:r>
          <w:r>
            <w:rPr>
              <w:b/>
              <w:bCs/>
              <w:noProof/>
            </w:rPr>
            <w:instrText xml:space="preserve"> TOC \o "1-3" \h \z \u </w:instrText>
          </w:r>
          <w:r>
            <w:rPr>
              <w:b/>
              <w:bCs/>
              <w:noProof/>
            </w:rPr>
            <w:fldChar w:fldCharType="separate"/>
          </w:r>
          <w:hyperlink w:anchor="_Toc532754500" w:history="1">
            <w:r w:rsidRPr="00397E66">
              <w:rPr>
                <w:rStyle w:val="Hyperlink"/>
                <w:noProof/>
              </w:rPr>
              <w:t>The d</w:t>
            </w:r>
            <w:r w:rsidRPr="00397E66">
              <w:rPr>
                <w:rStyle w:val="Hyperlink"/>
                <w:noProof/>
              </w:rPr>
              <w:t>a</w:t>
            </w:r>
            <w:r w:rsidRPr="00397E66">
              <w:rPr>
                <w:rStyle w:val="Hyperlink"/>
                <w:noProof/>
              </w:rPr>
              <w:t>ta</w:t>
            </w:r>
            <w:r>
              <w:rPr>
                <w:noProof/>
                <w:webHidden/>
              </w:rPr>
              <w:tab/>
            </w:r>
            <w:r>
              <w:rPr>
                <w:noProof/>
                <w:webHidden/>
              </w:rPr>
              <w:fldChar w:fldCharType="begin"/>
            </w:r>
            <w:r>
              <w:rPr>
                <w:noProof/>
                <w:webHidden/>
              </w:rPr>
              <w:instrText xml:space="preserve"> PAGEREF _Toc532754500 \h </w:instrText>
            </w:r>
            <w:r>
              <w:rPr>
                <w:noProof/>
                <w:webHidden/>
              </w:rPr>
            </w:r>
            <w:r>
              <w:rPr>
                <w:noProof/>
                <w:webHidden/>
              </w:rPr>
              <w:fldChar w:fldCharType="separate"/>
            </w:r>
            <w:r w:rsidR="001246B1">
              <w:rPr>
                <w:noProof/>
                <w:webHidden/>
              </w:rPr>
              <w:t>3</w:t>
            </w:r>
            <w:r>
              <w:rPr>
                <w:noProof/>
                <w:webHidden/>
              </w:rPr>
              <w:fldChar w:fldCharType="end"/>
            </w:r>
          </w:hyperlink>
        </w:p>
        <w:p w14:paraId="6985D1E9" w14:textId="2A9D7689"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1" w:history="1">
            <w:r w:rsidRPr="00397E66">
              <w:rPr>
                <w:rStyle w:val="Hyperlink"/>
                <w:noProof/>
              </w:rPr>
              <w:t>Purpose of dataset</w:t>
            </w:r>
            <w:r>
              <w:rPr>
                <w:noProof/>
                <w:webHidden/>
              </w:rPr>
              <w:tab/>
            </w:r>
            <w:r>
              <w:rPr>
                <w:noProof/>
                <w:webHidden/>
              </w:rPr>
              <w:fldChar w:fldCharType="begin"/>
            </w:r>
            <w:r>
              <w:rPr>
                <w:noProof/>
                <w:webHidden/>
              </w:rPr>
              <w:instrText xml:space="preserve"> PAGEREF _Toc532754501 \h </w:instrText>
            </w:r>
            <w:r>
              <w:rPr>
                <w:noProof/>
                <w:webHidden/>
              </w:rPr>
            </w:r>
            <w:r>
              <w:rPr>
                <w:noProof/>
                <w:webHidden/>
              </w:rPr>
              <w:fldChar w:fldCharType="separate"/>
            </w:r>
            <w:r w:rsidR="001246B1">
              <w:rPr>
                <w:noProof/>
                <w:webHidden/>
              </w:rPr>
              <w:t>3</w:t>
            </w:r>
            <w:r>
              <w:rPr>
                <w:noProof/>
                <w:webHidden/>
              </w:rPr>
              <w:fldChar w:fldCharType="end"/>
            </w:r>
          </w:hyperlink>
        </w:p>
        <w:p w14:paraId="4DD2CF3B" w14:textId="27A4154A"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2" w:history="1">
            <w:r w:rsidRPr="00397E66">
              <w:rPr>
                <w:rStyle w:val="Hyperlink"/>
                <w:noProof/>
              </w:rPr>
              <w:t>Data Structure</w:t>
            </w:r>
            <w:r>
              <w:rPr>
                <w:noProof/>
                <w:webHidden/>
              </w:rPr>
              <w:tab/>
            </w:r>
            <w:r>
              <w:rPr>
                <w:noProof/>
                <w:webHidden/>
              </w:rPr>
              <w:fldChar w:fldCharType="begin"/>
            </w:r>
            <w:r>
              <w:rPr>
                <w:noProof/>
                <w:webHidden/>
              </w:rPr>
              <w:instrText xml:space="preserve"> PAGEREF _Toc532754502 \h </w:instrText>
            </w:r>
            <w:r>
              <w:rPr>
                <w:noProof/>
                <w:webHidden/>
              </w:rPr>
            </w:r>
            <w:r>
              <w:rPr>
                <w:noProof/>
                <w:webHidden/>
              </w:rPr>
              <w:fldChar w:fldCharType="separate"/>
            </w:r>
            <w:r w:rsidR="001246B1">
              <w:rPr>
                <w:noProof/>
                <w:webHidden/>
              </w:rPr>
              <w:t>4</w:t>
            </w:r>
            <w:r>
              <w:rPr>
                <w:noProof/>
                <w:webHidden/>
              </w:rPr>
              <w:fldChar w:fldCharType="end"/>
            </w:r>
          </w:hyperlink>
        </w:p>
        <w:p w14:paraId="2B64E061" w14:textId="6C12D76F"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3" w:history="1">
            <w:r w:rsidRPr="00397E66">
              <w:rPr>
                <w:rStyle w:val="Hyperlink"/>
                <w:noProof/>
              </w:rPr>
              <w:t>Loading the dataset</w:t>
            </w:r>
            <w:r>
              <w:rPr>
                <w:noProof/>
                <w:webHidden/>
              </w:rPr>
              <w:tab/>
            </w:r>
            <w:r>
              <w:rPr>
                <w:noProof/>
                <w:webHidden/>
              </w:rPr>
              <w:fldChar w:fldCharType="begin"/>
            </w:r>
            <w:r>
              <w:rPr>
                <w:noProof/>
                <w:webHidden/>
              </w:rPr>
              <w:instrText xml:space="preserve"> PAGEREF _Toc532754503 \h </w:instrText>
            </w:r>
            <w:r>
              <w:rPr>
                <w:noProof/>
                <w:webHidden/>
              </w:rPr>
            </w:r>
            <w:r>
              <w:rPr>
                <w:noProof/>
                <w:webHidden/>
              </w:rPr>
              <w:fldChar w:fldCharType="separate"/>
            </w:r>
            <w:r w:rsidR="001246B1">
              <w:rPr>
                <w:noProof/>
                <w:webHidden/>
              </w:rPr>
              <w:t>6</w:t>
            </w:r>
            <w:r>
              <w:rPr>
                <w:noProof/>
                <w:webHidden/>
              </w:rPr>
              <w:fldChar w:fldCharType="end"/>
            </w:r>
          </w:hyperlink>
        </w:p>
        <w:p w14:paraId="5800A9D3" w14:textId="02DC2AD1"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4" w:history="1">
            <w:r w:rsidRPr="00397E66">
              <w:rPr>
                <w:rStyle w:val="Hyperlink"/>
                <w:noProof/>
              </w:rPr>
              <w:t>Exploring Raw Data</w:t>
            </w:r>
            <w:r>
              <w:rPr>
                <w:noProof/>
                <w:webHidden/>
              </w:rPr>
              <w:tab/>
            </w:r>
            <w:r>
              <w:rPr>
                <w:noProof/>
                <w:webHidden/>
              </w:rPr>
              <w:fldChar w:fldCharType="begin"/>
            </w:r>
            <w:r>
              <w:rPr>
                <w:noProof/>
                <w:webHidden/>
              </w:rPr>
              <w:instrText xml:space="preserve"> PAGEREF _Toc532754504 \h </w:instrText>
            </w:r>
            <w:r>
              <w:rPr>
                <w:noProof/>
                <w:webHidden/>
              </w:rPr>
            </w:r>
            <w:r>
              <w:rPr>
                <w:noProof/>
                <w:webHidden/>
              </w:rPr>
              <w:fldChar w:fldCharType="separate"/>
            </w:r>
            <w:r w:rsidR="001246B1">
              <w:rPr>
                <w:noProof/>
                <w:webHidden/>
              </w:rPr>
              <w:t>7</w:t>
            </w:r>
            <w:r>
              <w:rPr>
                <w:noProof/>
                <w:webHidden/>
              </w:rPr>
              <w:fldChar w:fldCharType="end"/>
            </w:r>
          </w:hyperlink>
        </w:p>
        <w:p w14:paraId="2C7FF386" w14:textId="23F05DFF"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5" w:history="1">
            <w:r w:rsidRPr="00397E66">
              <w:rPr>
                <w:rStyle w:val="Hyperlink"/>
                <w:noProof/>
              </w:rPr>
              <w:t>Data Cleansing</w:t>
            </w:r>
            <w:r>
              <w:rPr>
                <w:noProof/>
                <w:webHidden/>
              </w:rPr>
              <w:tab/>
            </w:r>
            <w:r>
              <w:rPr>
                <w:noProof/>
                <w:webHidden/>
              </w:rPr>
              <w:fldChar w:fldCharType="begin"/>
            </w:r>
            <w:r>
              <w:rPr>
                <w:noProof/>
                <w:webHidden/>
              </w:rPr>
              <w:instrText xml:space="preserve"> PAGEREF _Toc532754505 \h </w:instrText>
            </w:r>
            <w:r>
              <w:rPr>
                <w:noProof/>
                <w:webHidden/>
              </w:rPr>
            </w:r>
            <w:r>
              <w:rPr>
                <w:noProof/>
                <w:webHidden/>
              </w:rPr>
              <w:fldChar w:fldCharType="separate"/>
            </w:r>
            <w:r w:rsidR="001246B1">
              <w:rPr>
                <w:noProof/>
                <w:webHidden/>
              </w:rPr>
              <w:t>9</w:t>
            </w:r>
            <w:r>
              <w:rPr>
                <w:noProof/>
                <w:webHidden/>
              </w:rPr>
              <w:fldChar w:fldCharType="end"/>
            </w:r>
          </w:hyperlink>
        </w:p>
        <w:p w14:paraId="43AE166C" w14:textId="1FBBB703"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06" w:history="1">
            <w:r w:rsidRPr="00397E66">
              <w:rPr>
                <w:rStyle w:val="Hyperlink"/>
                <w:noProof/>
              </w:rPr>
              <w:t>Format conversion</w:t>
            </w:r>
            <w:r>
              <w:rPr>
                <w:noProof/>
                <w:webHidden/>
              </w:rPr>
              <w:tab/>
            </w:r>
            <w:r>
              <w:rPr>
                <w:noProof/>
                <w:webHidden/>
              </w:rPr>
              <w:fldChar w:fldCharType="begin"/>
            </w:r>
            <w:r>
              <w:rPr>
                <w:noProof/>
                <w:webHidden/>
              </w:rPr>
              <w:instrText xml:space="preserve"> PAGEREF _Toc532754506 \h </w:instrText>
            </w:r>
            <w:r>
              <w:rPr>
                <w:noProof/>
                <w:webHidden/>
              </w:rPr>
            </w:r>
            <w:r>
              <w:rPr>
                <w:noProof/>
                <w:webHidden/>
              </w:rPr>
              <w:fldChar w:fldCharType="separate"/>
            </w:r>
            <w:r w:rsidR="001246B1">
              <w:rPr>
                <w:noProof/>
                <w:webHidden/>
              </w:rPr>
              <w:t>9</w:t>
            </w:r>
            <w:r>
              <w:rPr>
                <w:noProof/>
                <w:webHidden/>
              </w:rPr>
              <w:fldChar w:fldCharType="end"/>
            </w:r>
          </w:hyperlink>
        </w:p>
        <w:p w14:paraId="089F16AA" w14:textId="6FC55E69"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07" w:history="1">
            <w:r w:rsidRPr="00397E66">
              <w:rPr>
                <w:rStyle w:val="Hyperlink"/>
                <w:noProof/>
              </w:rPr>
              <w:t>NAs Ma</w:t>
            </w:r>
            <w:r w:rsidRPr="00397E66">
              <w:rPr>
                <w:rStyle w:val="Hyperlink"/>
                <w:noProof/>
              </w:rPr>
              <w:t>n</w:t>
            </w:r>
            <w:r w:rsidRPr="00397E66">
              <w:rPr>
                <w:rStyle w:val="Hyperlink"/>
                <w:noProof/>
              </w:rPr>
              <w:t>agement</w:t>
            </w:r>
            <w:r>
              <w:rPr>
                <w:noProof/>
                <w:webHidden/>
              </w:rPr>
              <w:tab/>
            </w:r>
            <w:r>
              <w:rPr>
                <w:noProof/>
                <w:webHidden/>
              </w:rPr>
              <w:fldChar w:fldCharType="begin"/>
            </w:r>
            <w:r>
              <w:rPr>
                <w:noProof/>
                <w:webHidden/>
              </w:rPr>
              <w:instrText xml:space="preserve"> PAGEREF _Toc532754507 \h </w:instrText>
            </w:r>
            <w:r>
              <w:rPr>
                <w:noProof/>
                <w:webHidden/>
              </w:rPr>
            </w:r>
            <w:r>
              <w:rPr>
                <w:noProof/>
                <w:webHidden/>
              </w:rPr>
              <w:fldChar w:fldCharType="separate"/>
            </w:r>
            <w:r w:rsidR="001246B1">
              <w:rPr>
                <w:noProof/>
                <w:webHidden/>
              </w:rPr>
              <w:t>12</w:t>
            </w:r>
            <w:r>
              <w:rPr>
                <w:noProof/>
                <w:webHidden/>
              </w:rPr>
              <w:fldChar w:fldCharType="end"/>
            </w:r>
          </w:hyperlink>
        </w:p>
        <w:p w14:paraId="5A351AAC" w14:textId="4EF26E91"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08" w:history="1">
            <w:r w:rsidRPr="00397E66">
              <w:rPr>
                <w:rStyle w:val="Hyperlink"/>
                <w:noProof/>
              </w:rPr>
              <w:t>Preparing data for analysis</w:t>
            </w:r>
            <w:r>
              <w:rPr>
                <w:noProof/>
                <w:webHidden/>
              </w:rPr>
              <w:tab/>
            </w:r>
            <w:r>
              <w:rPr>
                <w:noProof/>
                <w:webHidden/>
              </w:rPr>
              <w:fldChar w:fldCharType="begin"/>
            </w:r>
            <w:r>
              <w:rPr>
                <w:noProof/>
                <w:webHidden/>
              </w:rPr>
              <w:instrText xml:space="preserve"> PAGEREF _Toc532754508 \h </w:instrText>
            </w:r>
            <w:r>
              <w:rPr>
                <w:noProof/>
                <w:webHidden/>
              </w:rPr>
            </w:r>
            <w:r>
              <w:rPr>
                <w:noProof/>
                <w:webHidden/>
              </w:rPr>
              <w:fldChar w:fldCharType="separate"/>
            </w:r>
            <w:r w:rsidR="001246B1">
              <w:rPr>
                <w:noProof/>
                <w:webHidden/>
              </w:rPr>
              <w:t>15</w:t>
            </w:r>
            <w:r>
              <w:rPr>
                <w:noProof/>
                <w:webHidden/>
              </w:rPr>
              <w:fldChar w:fldCharType="end"/>
            </w:r>
          </w:hyperlink>
        </w:p>
        <w:p w14:paraId="424D2B0D" w14:textId="22EBEA7C"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09" w:history="1">
            <w:r w:rsidRPr="00397E66">
              <w:rPr>
                <w:rStyle w:val="Hyperlink"/>
                <w:noProof/>
              </w:rPr>
              <w:t>Sanity check</w:t>
            </w:r>
            <w:r>
              <w:rPr>
                <w:noProof/>
                <w:webHidden/>
              </w:rPr>
              <w:tab/>
            </w:r>
            <w:r>
              <w:rPr>
                <w:noProof/>
                <w:webHidden/>
              </w:rPr>
              <w:fldChar w:fldCharType="begin"/>
            </w:r>
            <w:r>
              <w:rPr>
                <w:noProof/>
                <w:webHidden/>
              </w:rPr>
              <w:instrText xml:space="preserve"> PAGEREF _Toc532754509 \h </w:instrText>
            </w:r>
            <w:r>
              <w:rPr>
                <w:noProof/>
                <w:webHidden/>
              </w:rPr>
            </w:r>
            <w:r>
              <w:rPr>
                <w:noProof/>
                <w:webHidden/>
              </w:rPr>
              <w:fldChar w:fldCharType="separate"/>
            </w:r>
            <w:r w:rsidR="001246B1">
              <w:rPr>
                <w:noProof/>
                <w:webHidden/>
              </w:rPr>
              <w:t>15</w:t>
            </w:r>
            <w:r>
              <w:rPr>
                <w:noProof/>
                <w:webHidden/>
              </w:rPr>
              <w:fldChar w:fldCharType="end"/>
            </w:r>
          </w:hyperlink>
        </w:p>
        <w:p w14:paraId="25796126" w14:textId="4713C963"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10" w:history="1">
            <w:r w:rsidRPr="00397E66">
              <w:rPr>
                <w:rStyle w:val="Hyperlink"/>
                <w:noProof/>
              </w:rPr>
              <w:t>Functions</w:t>
            </w:r>
            <w:r>
              <w:rPr>
                <w:noProof/>
                <w:webHidden/>
              </w:rPr>
              <w:tab/>
            </w:r>
            <w:r>
              <w:rPr>
                <w:noProof/>
                <w:webHidden/>
              </w:rPr>
              <w:fldChar w:fldCharType="begin"/>
            </w:r>
            <w:r>
              <w:rPr>
                <w:noProof/>
                <w:webHidden/>
              </w:rPr>
              <w:instrText xml:space="preserve"> PAGEREF _Toc532754510 \h </w:instrText>
            </w:r>
            <w:r>
              <w:rPr>
                <w:noProof/>
                <w:webHidden/>
              </w:rPr>
            </w:r>
            <w:r>
              <w:rPr>
                <w:noProof/>
                <w:webHidden/>
              </w:rPr>
              <w:fldChar w:fldCharType="separate"/>
            </w:r>
            <w:r w:rsidR="001246B1">
              <w:rPr>
                <w:noProof/>
                <w:webHidden/>
              </w:rPr>
              <w:t>15</w:t>
            </w:r>
            <w:r>
              <w:rPr>
                <w:noProof/>
                <w:webHidden/>
              </w:rPr>
              <w:fldChar w:fldCharType="end"/>
            </w:r>
          </w:hyperlink>
        </w:p>
        <w:p w14:paraId="3C90B6F6" w14:textId="7041DE98"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11" w:history="1">
            <w:r w:rsidRPr="00397E66">
              <w:rPr>
                <w:rStyle w:val="Hyperlink"/>
                <w:noProof/>
              </w:rPr>
              <w:t>Merge the data frames</w:t>
            </w:r>
            <w:r>
              <w:rPr>
                <w:noProof/>
                <w:webHidden/>
              </w:rPr>
              <w:tab/>
            </w:r>
            <w:r>
              <w:rPr>
                <w:noProof/>
                <w:webHidden/>
              </w:rPr>
              <w:fldChar w:fldCharType="begin"/>
            </w:r>
            <w:r>
              <w:rPr>
                <w:noProof/>
                <w:webHidden/>
              </w:rPr>
              <w:instrText xml:space="preserve"> PAGEREF _Toc532754511 \h </w:instrText>
            </w:r>
            <w:r>
              <w:rPr>
                <w:noProof/>
                <w:webHidden/>
              </w:rPr>
            </w:r>
            <w:r>
              <w:rPr>
                <w:noProof/>
                <w:webHidden/>
              </w:rPr>
              <w:fldChar w:fldCharType="separate"/>
            </w:r>
            <w:r w:rsidR="001246B1">
              <w:rPr>
                <w:noProof/>
                <w:webHidden/>
              </w:rPr>
              <w:t>16</w:t>
            </w:r>
            <w:r>
              <w:rPr>
                <w:noProof/>
                <w:webHidden/>
              </w:rPr>
              <w:fldChar w:fldCharType="end"/>
            </w:r>
          </w:hyperlink>
        </w:p>
        <w:p w14:paraId="16C7D223" w14:textId="29A043E2" w:rsidR="002034DA" w:rsidRDefault="002034DA">
          <w:pPr>
            <w:pStyle w:val="TOC2"/>
            <w:tabs>
              <w:tab w:val="right" w:leader="dot" w:pos="8959"/>
            </w:tabs>
            <w:rPr>
              <w:rFonts w:asciiTheme="minorHAnsi" w:eastAsiaTheme="minorEastAsia" w:hAnsiTheme="minorHAnsi"/>
              <w:noProof/>
              <w:sz w:val="22"/>
              <w:lang w:val="en-MY" w:eastAsia="en-MY"/>
            </w:rPr>
          </w:pPr>
          <w:hyperlink w:anchor="_Toc532754512" w:history="1">
            <w:r w:rsidRPr="00397E66">
              <w:rPr>
                <w:rStyle w:val="Hyperlink"/>
                <w:noProof/>
              </w:rPr>
              <w:t>Mutate new column</w:t>
            </w:r>
            <w:r>
              <w:rPr>
                <w:noProof/>
                <w:webHidden/>
              </w:rPr>
              <w:tab/>
            </w:r>
            <w:r>
              <w:rPr>
                <w:noProof/>
                <w:webHidden/>
              </w:rPr>
              <w:fldChar w:fldCharType="begin"/>
            </w:r>
            <w:r>
              <w:rPr>
                <w:noProof/>
                <w:webHidden/>
              </w:rPr>
              <w:instrText xml:space="preserve"> PAGEREF _Toc532754512 \h </w:instrText>
            </w:r>
            <w:r>
              <w:rPr>
                <w:noProof/>
                <w:webHidden/>
              </w:rPr>
            </w:r>
            <w:r>
              <w:rPr>
                <w:noProof/>
                <w:webHidden/>
              </w:rPr>
              <w:fldChar w:fldCharType="separate"/>
            </w:r>
            <w:r w:rsidR="001246B1">
              <w:rPr>
                <w:noProof/>
                <w:webHidden/>
              </w:rPr>
              <w:t>18</w:t>
            </w:r>
            <w:r>
              <w:rPr>
                <w:noProof/>
                <w:webHidden/>
              </w:rPr>
              <w:fldChar w:fldCharType="end"/>
            </w:r>
          </w:hyperlink>
        </w:p>
        <w:p w14:paraId="0AD5493B" w14:textId="6779A6E7"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13" w:history="1">
            <w:r w:rsidRPr="00397E66">
              <w:rPr>
                <w:rStyle w:val="Hyperlink"/>
                <w:noProof/>
              </w:rPr>
              <w:t>Exploratory Data Visualization</w:t>
            </w:r>
            <w:r>
              <w:rPr>
                <w:noProof/>
                <w:webHidden/>
              </w:rPr>
              <w:tab/>
            </w:r>
            <w:r>
              <w:rPr>
                <w:noProof/>
                <w:webHidden/>
              </w:rPr>
              <w:fldChar w:fldCharType="begin"/>
            </w:r>
            <w:r>
              <w:rPr>
                <w:noProof/>
                <w:webHidden/>
              </w:rPr>
              <w:instrText xml:space="preserve"> PAGEREF _Toc532754513 \h </w:instrText>
            </w:r>
            <w:r>
              <w:rPr>
                <w:noProof/>
                <w:webHidden/>
              </w:rPr>
            </w:r>
            <w:r>
              <w:rPr>
                <w:noProof/>
                <w:webHidden/>
              </w:rPr>
              <w:fldChar w:fldCharType="separate"/>
            </w:r>
            <w:r w:rsidR="001246B1">
              <w:rPr>
                <w:noProof/>
                <w:webHidden/>
              </w:rPr>
              <w:t>19</w:t>
            </w:r>
            <w:r>
              <w:rPr>
                <w:noProof/>
                <w:webHidden/>
              </w:rPr>
              <w:fldChar w:fldCharType="end"/>
            </w:r>
          </w:hyperlink>
        </w:p>
        <w:p w14:paraId="33671EF9" w14:textId="7159BBAB"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14" w:history="1">
            <w:r w:rsidRPr="00397E66">
              <w:rPr>
                <w:rStyle w:val="Hyperlink"/>
                <w:noProof/>
              </w:rPr>
              <w:t>Linear Regression</w:t>
            </w:r>
            <w:r>
              <w:rPr>
                <w:noProof/>
                <w:webHidden/>
              </w:rPr>
              <w:tab/>
            </w:r>
            <w:r>
              <w:rPr>
                <w:noProof/>
                <w:webHidden/>
              </w:rPr>
              <w:fldChar w:fldCharType="begin"/>
            </w:r>
            <w:r>
              <w:rPr>
                <w:noProof/>
                <w:webHidden/>
              </w:rPr>
              <w:instrText xml:space="preserve"> PAGEREF _Toc532754514 \h </w:instrText>
            </w:r>
            <w:r>
              <w:rPr>
                <w:noProof/>
                <w:webHidden/>
              </w:rPr>
            </w:r>
            <w:r>
              <w:rPr>
                <w:noProof/>
                <w:webHidden/>
              </w:rPr>
              <w:fldChar w:fldCharType="separate"/>
            </w:r>
            <w:r w:rsidR="001246B1">
              <w:rPr>
                <w:noProof/>
                <w:webHidden/>
              </w:rPr>
              <w:t>30</w:t>
            </w:r>
            <w:r>
              <w:rPr>
                <w:noProof/>
                <w:webHidden/>
              </w:rPr>
              <w:fldChar w:fldCharType="end"/>
            </w:r>
          </w:hyperlink>
        </w:p>
        <w:p w14:paraId="161BF553" w14:textId="7664607B" w:rsidR="002034DA" w:rsidRDefault="002034DA">
          <w:pPr>
            <w:pStyle w:val="TOC1"/>
            <w:tabs>
              <w:tab w:val="right" w:leader="dot" w:pos="8959"/>
            </w:tabs>
            <w:rPr>
              <w:rFonts w:asciiTheme="minorHAnsi" w:eastAsiaTheme="minorEastAsia" w:hAnsiTheme="minorHAnsi"/>
              <w:noProof/>
              <w:sz w:val="22"/>
              <w:lang w:val="en-MY" w:eastAsia="en-MY"/>
            </w:rPr>
          </w:pPr>
          <w:hyperlink w:anchor="_Toc532754515" w:history="1">
            <w:r w:rsidRPr="00397E66">
              <w:rPr>
                <w:rStyle w:val="Hyperlink"/>
                <w:noProof/>
              </w:rPr>
              <w:t>Arima</w:t>
            </w:r>
            <w:r>
              <w:rPr>
                <w:noProof/>
                <w:webHidden/>
              </w:rPr>
              <w:tab/>
            </w:r>
            <w:r>
              <w:rPr>
                <w:noProof/>
                <w:webHidden/>
              </w:rPr>
              <w:fldChar w:fldCharType="begin"/>
            </w:r>
            <w:r>
              <w:rPr>
                <w:noProof/>
                <w:webHidden/>
              </w:rPr>
              <w:instrText xml:space="preserve"> PAGEREF _Toc532754515 \h </w:instrText>
            </w:r>
            <w:r>
              <w:rPr>
                <w:noProof/>
                <w:webHidden/>
              </w:rPr>
            </w:r>
            <w:r>
              <w:rPr>
                <w:noProof/>
                <w:webHidden/>
              </w:rPr>
              <w:fldChar w:fldCharType="separate"/>
            </w:r>
            <w:r w:rsidR="001246B1">
              <w:rPr>
                <w:noProof/>
                <w:webHidden/>
              </w:rPr>
              <w:t>34</w:t>
            </w:r>
            <w:r>
              <w:rPr>
                <w:noProof/>
                <w:webHidden/>
              </w:rPr>
              <w:fldChar w:fldCharType="end"/>
            </w:r>
          </w:hyperlink>
        </w:p>
        <w:p w14:paraId="6D596A3B" w14:textId="5300F433" w:rsidR="002034DA" w:rsidRDefault="002034DA">
          <w:r>
            <w:rPr>
              <w:b/>
              <w:bCs/>
              <w:noProof/>
            </w:rPr>
            <w:fldChar w:fldCharType="end"/>
          </w:r>
        </w:p>
      </w:sdtContent>
    </w:sdt>
    <w:p w14:paraId="619F3E54" w14:textId="77777777" w:rsidR="002034DA" w:rsidRDefault="002034DA">
      <w:pPr>
        <w:spacing w:before="140"/>
        <w:rPr>
          <w:rFonts w:eastAsiaTheme="majorEastAsia" w:cstheme="majorBidi"/>
          <w:color w:val="365F91" w:themeColor="accent1" w:themeShade="BF"/>
          <w:sz w:val="32"/>
          <w:szCs w:val="32"/>
        </w:rPr>
      </w:pPr>
      <w:r>
        <w:br w:type="page"/>
      </w:r>
    </w:p>
    <w:p w14:paraId="10C6A319" w14:textId="50477D50" w:rsidR="002B5916" w:rsidRDefault="000A2FEC" w:rsidP="00ED6CA7">
      <w:pPr>
        <w:pStyle w:val="Heading1"/>
      </w:pPr>
      <w:bookmarkStart w:id="1" w:name="_Toc532754500"/>
      <w:r>
        <w:lastRenderedPageBreak/>
        <w:t>The data</w:t>
      </w:r>
      <w:bookmarkEnd w:id="1"/>
    </w:p>
    <w:p w14:paraId="6FEA0A74" w14:textId="7DFD0587" w:rsidR="000A2FEC" w:rsidRDefault="000A2FEC" w:rsidP="000A2FEC">
      <w:r>
        <w:t xml:space="preserve">The dataset </w:t>
      </w:r>
      <w:r w:rsidR="001E7935">
        <w:t>comprised</w:t>
      </w:r>
      <w:r>
        <w:t xml:space="preserve">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w:t>
      </w:r>
      <w:r w:rsidR="00314D0C">
        <w:t>are</w:t>
      </w:r>
      <w:r w:rsidR="00537419">
        <w:t xml:space="preserve"> 20 financial institutions stock</w:t>
      </w:r>
      <w:r w:rsidR="00314D0C">
        <w:t xml:space="preserve"> </w:t>
      </w:r>
      <w:r w:rsidR="00537419">
        <w:t xml:space="preserve">thus there are 20 CSV files. Each of the file contains 18 columns and </w:t>
      </w:r>
      <w:r w:rsidR="00ED6CA7">
        <w:t>126</w:t>
      </w:r>
      <w:r w:rsidR="00537419">
        <w:t>0 rows.</w:t>
      </w:r>
    </w:p>
    <w:p w14:paraId="6FC6F0BA" w14:textId="4FE674C4" w:rsidR="000A2FEC" w:rsidRDefault="000A2FEC" w:rsidP="000A2FEC">
      <w:r>
        <w:t>The stock dataset just contains the stock code or symbol used by the companies in NYSE but not the company name. In or</w:t>
      </w:r>
      <w:r w:rsidR="00883889">
        <w:t xml:space="preserve">der to get the company </w:t>
      </w:r>
      <w:r w:rsidR="00DB082C">
        <w:t xml:space="preserve">details </w:t>
      </w:r>
      <w:r w:rsidR="00883889">
        <w:t>for each of the</w:t>
      </w:r>
      <w:r w:rsidR="00DB082C">
        <w:t xml:space="preserve"> financial institutions</w:t>
      </w:r>
      <w:r w:rsidR="00883889">
        <w:t xml:space="preserve">, there is another dataset that contains the details </w:t>
      </w:r>
      <w:r w:rsidR="00BB76C7">
        <w:t xml:space="preserve">organized by </w:t>
      </w:r>
      <w:r w:rsidR="00883889">
        <w:t>the stock code.</w:t>
      </w:r>
      <w:r w:rsidR="002A4DB9">
        <w:t xml:space="preserve"> The companies</w:t>
      </w:r>
      <w:r w:rsidR="002145D3">
        <w:t>’</w:t>
      </w:r>
      <w:r w:rsidR="002A4DB9">
        <w:t xml:space="preserve"> details </w:t>
      </w:r>
      <w:r w:rsidR="00842916">
        <w:t>are</w:t>
      </w:r>
      <w:r w:rsidR="002A4DB9">
        <w:t xml:space="preserve"> stored in 1 CSV file and it has 8 columns and 50</w:t>
      </w:r>
      <w:r w:rsidR="001F1971">
        <w:t>5</w:t>
      </w:r>
      <w:r w:rsidR="002A4DB9">
        <w:t xml:space="preserve"> rows.</w:t>
      </w:r>
    </w:p>
    <w:p w14:paraId="0AFA29BE" w14:textId="77777777" w:rsidR="00ED6CA7" w:rsidRDefault="00ED6CA7" w:rsidP="000A2FEC"/>
    <w:p w14:paraId="612DD0CF" w14:textId="44621FF2" w:rsidR="002B5916" w:rsidRDefault="007A2A52" w:rsidP="00ED6CA7">
      <w:pPr>
        <w:pStyle w:val="Heading1"/>
      </w:pPr>
      <w:bookmarkStart w:id="2" w:name="_Toc532754501"/>
      <w:r>
        <w:t>P</w:t>
      </w:r>
      <w:r w:rsidR="003E62C6">
        <w:t>urpose of dataset</w:t>
      </w:r>
      <w:bookmarkEnd w:id="2"/>
      <w:r w:rsidR="003E62C6">
        <w:t xml:space="preserve">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bookmarkStart w:id="3" w:name="_Toc532754502"/>
      <w:r>
        <w:lastRenderedPageBreak/>
        <w:t>Data</w:t>
      </w:r>
      <w:r w:rsidR="00ED6CA7">
        <w:t xml:space="preserve"> Structure</w:t>
      </w:r>
      <w:bookmarkEnd w:id="3"/>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2079AD08" w:rsidR="00D017D1" w:rsidRDefault="00D017D1" w:rsidP="00FF0163">
      <w:r>
        <w:t>The structure of the stock dataset is as follows:</w:t>
      </w:r>
    </w:p>
    <w:tbl>
      <w:tblPr>
        <w:tblStyle w:val="GridTable6Colorful-Accent1"/>
        <w:tblW w:w="0" w:type="auto"/>
        <w:tblLook w:val="04A0" w:firstRow="1" w:lastRow="0" w:firstColumn="1" w:lastColumn="0" w:noHBand="0" w:noVBand="1"/>
      </w:tblPr>
      <w:tblGrid>
        <w:gridCol w:w="3061"/>
        <w:gridCol w:w="1725"/>
        <w:gridCol w:w="4399"/>
      </w:tblGrid>
      <w:tr w:rsidR="00A7555E" w14:paraId="2045BA36" w14:textId="77777777" w:rsidTr="00A7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72DA2FCF" w14:textId="38CC0E1D" w:rsidR="00A7555E" w:rsidRDefault="00A7555E" w:rsidP="00FF0163">
            <w:r>
              <w:t>Attribute</w:t>
            </w:r>
          </w:p>
        </w:tc>
        <w:tc>
          <w:tcPr>
            <w:tcW w:w="1725" w:type="dxa"/>
          </w:tcPr>
          <w:p w14:paraId="37691A0D" w14:textId="1AB5367E" w:rsidR="00A7555E" w:rsidRDefault="00A7555E" w:rsidP="00FF0163">
            <w:pPr>
              <w:cnfStyle w:val="100000000000" w:firstRow="1" w:lastRow="0" w:firstColumn="0" w:lastColumn="0" w:oddVBand="0" w:evenVBand="0" w:oddHBand="0" w:evenHBand="0" w:firstRowFirstColumn="0" w:firstRowLastColumn="0" w:lastRowFirstColumn="0" w:lastRowLastColumn="0"/>
            </w:pPr>
            <w:r>
              <w:t>Type</w:t>
            </w:r>
          </w:p>
        </w:tc>
        <w:tc>
          <w:tcPr>
            <w:tcW w:w="4399" w:type="dxa"/>
          </w:tcPr>
          <w:p w14:paraId="56193652" w14:textId="1B4CDAF3" w:rsidR="00A7555E" w:rsidRDefault="00A7555E" w:rsidP="00FF0163">
            <w:pPr>
              <w:cnfStyle w:val="100000000000" w:firstRow="1" w:lastRow="0" w:firstColumn="0" w:lastColumn="0" w:oddVBand="0" w:evenVBand="0" w:oddHBand="0" w:evenHBand="0" w:firstRowFirstColumn="0" w:firstRowLastColumn="0" w:lastRowFirstColumn="0" w:lastRowLastColumn="0"/>
            </w:pPr>
            <w:r>
              <w:t>Explanation</w:t>
            </w:r>
          </w:p>
        </w:tc>
      </w:tr>
      <w:tr w:rsidR="00A7555E" w14:paraId="169BE09D"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E057BF7" w14:textId="1684CF5E" w:rsidR="00A7555E" w:rsidRPr="00A7555E" w:rsidRDefault="00A7555E" w:rsidP="00FF0163">
            <w:pPr>
              <w:rPr>
                <w:b w:val="0"/>
              </w:rPr>
            </w:pPr>
            <w:r>
              <w:rPr>
                <w:b w:val="0"/>
              </w:rPr>
              <w:t>Date</w:t>
            </w:r>
          </w:p>
        </w:tc>
        <w:tc>
          <w:tcPr>
            <w:tcW w:w="1725" w:type="dxa"/>
          </w:tcPr>
          <w:p w14:paraId="23717E1C" w14:textId="1145FF5F" w:rsidR="00A7555E" w:rsidRDefault="00A7555E" w:rsidP="00FF0163">
            <w:pPr>
              <w:cnfStyle w:val="000000100000" w:firstRow="0" w:lastRow="0" w:firstColumn="0" w:lastColumn="0" w:oddVBand="0" w:evenVBand="0" w:oddHBand="1" w:evenHBand="0" w:firstRowFirstColumn="0" w:firstRowLastColumn="0" w:lastRowFirstColumn="0" w:lastRowLastColumn="0"/>
            </w:pPr>
            <w:r>
              <w:t>String</w:t>
            </w:r>
          </w:p>
        </w:tc>
        <w:tc>
          <w:tcPr>
            <w:tcW w:w="4399" w:type="dxa"/>
          </w:tcPr>
          <w:p w14:paraId="53FFC7AB" w14:textId="4E1175D7" w:rsidR="00A7555E" w:rsidRDefault="00A7555E" w:rsidP="00FF0163">
            <w:pPr>
              <w:cnfStyle w:val="000000100000" w:firstRow="0" w:lastRow="0" w:firstColumn="0" w:lastColumn="0" w:oddVBand="0" w:evenVBand="0" w:oddHBand="1" w:evenHBand="0" w:firstRowFirstColumn="0" w:firstRowLastColumn="0" w:lastRowFirstColumn="0" w:lastRowLastColumn="0"/>
            </w:pPr>
            <w:r>
              <w:t>Date in dd/mm/</w:t>
            </w:r>
            <w:proofErr w:type="spellStart"/>
            <w:r>
              <w:t>yy</w:t>
            </w:r>
            <w:proofErr w:type="spellEnd"/>
            <w:r>
              <w:t xml:space="preserve"> format</w:t>
            </w:r>
          </w:p>
        </w:tc>
      </w:tr>
      <w:tr w:rsidR="00A7555E" w14:paraId="7C60743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07E13477" w14:textId="583FA080" w:rsidR="00A7555E" w:rsidRDefault="00A7555E" w:rsidP="00FF0163">
            <w:pPr>
              <w:rPr>
                <w:b w:val="0"/>
              </w:rPr>
            </w:pPr>
            <w:r>
              <w:rPr>
                <w:b w:val="0"/>
              </w:rPr>
              <w:t>Financial Institution</w:t>
            </w:r>
          </w:p>
        </w:tc>
        <w:tc>
          <w:tcPr>
            <w:tcW w:w="1725" w:type="dxa"/>
          </w:tcPr>
          <w:p w14:paraId="65A670AD" w14:textId="762D2C2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3D3D8692" w14:textId="472DC4D1" w:rsidR="00A7555E" w:rsidRDefault="00A7555E" w:rsidP="00FF0163">
            <w:pPr>
              <w:cnfStyle w:val="000000000000" w:firstRow="0" w:lastRow="0" w:firstColumn="0" w:lastColumn="0" w:oddVBand="0" w:evenVBand="0" w:oddHBand="0" w:evenHBand="0" w:firstRowFirstColumn="0" w:firstRowLastColumn="0" w:lastRowFirstColumn="0" w:lastRowLastColumn="0"/>
            </w:pPr>
            <w:r>
              <w:t>Institution symbol</w:t>
            </w:r>
          </w:p>
        </w:tc>
      </w:tr>
      <w:tr w:rsidR="00A7555E" w14:paraId="4C85FD63"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591437B" w14:textId="60B0A330" w:rsidR="00A7555E" w:rsidRDefault="00A7555E" w:rsidP="00FF0163">
            <w:pPr>
              <w:rPr>
                <w:b w:val="0"/>
              </w:rPr>
            </w:pPr>
            <w:r>
              <w:rPr>
                <w:b w:val="0"/>
              </w:rPr>
              <w:t>Location</w:t>
            </w:r>
          </w:p>
        </w:tc>
        <w:tc>
          <w:tcPr>
            <w:tcW w:w="1725" w:type="dxa"/>
          </w:tcPr>
          <w:p w14:paraId="20D6A78B" w14:textId="7F0F97CD"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String </w:t>
            </w:r>
          </w:p>
        </w:tc>
        <w:tc>
          <w:tcPr>
            <w:tcW w:w="4399" w:type="dxa"/>
          </w:tcPr>
          <w:p w14:paraId="65E63B83" w14:textId="404603C1" w:rsidR="00A7555E" w:rsidRDefault="00A7555E" w:rsidP="00FF0163">
            <w:pPr>
              <w:cnfStyle w:val="000000100000" w:firstRow="0" w:lastRow="0" w:firstColumn="0" w:lastColumn="0" w:oddVBand="0" w:evenVBand="0" w:oddHBand="1" w:evenHBand="0" w:firstRowFirstColumn="0" w:firstRowLastColumn="0" w:lastRowFirstColumn="0" w:lastRowLastColumn="0"/>
            </w:pPr>
            <w:r>
              <w:t>Location (city) of the institution</w:t>
            </w:r>
          </w:p>
        </w:tc>
      </w:tr>
      <w:tr w:rsidR="00A7555E" w14:paraId="0BD707A1"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F14706B" w14:textId="576A0C02" w:rsidR="00A7555E" w:rsidRDefault="00A7555E" w:rsidP="00FF0163">
            <w:pPr>
              <w:rPr>
                <w:b w:val="0"/>
              </w:rPr>
            </w:pPr>
            <w:r>
              <w:rPr>
                <w:b w:val="0"/>
              </w:rPr>
              <w:t>High</w:t>
            </w:r>
          </w:p>
        </w:tc>
        <w:tc>
          <w:tcPr>
            <w:tcW w:w="1725" w:type="dxa"/>
          </w:tcPr>
          <w:p w14:paraId="2E29B149" w14:textId="3B38BE4C"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082FAAA" w14:textId="48487CA9" w:rsidR="00A7555E" w:rsidRDefault="00A7555E" w:rsidP="00FF0163">
            <w:pPr>
              <w:cnfStyle w:val="000000000000" w:firstRow="0" w:lastRow="0" w:firstColumn="0" w:lastColumn="0" w:oddVBand="0" w:evenVBand="0" w:oddHBand="0" w:evenHBand="0" w:firstRowFirstColumn="0" w:firstRowLastColumn="0" w:lastRowFirstColumn="0" w:lastRowLastColumn="0"/>
            </w:pPr>
            <w:r>
              <w:t>Highest price of the day</w:t>
            </w:r>
          </w:p>
        </w:tc>
      </w:tr>
      <w:tr w:rsidR="00A7555E" w14:paraId="556C4412"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2511616" w14:textId="481CF3B5" w:rsidR="00A7555E" w:rsidRDefault="00A7555E" w:rsidP="00FF0163">
            <w:pPr>
              <w:rPr>
                <w:b w:val="0"/>
              </w:rPr>
            </w:pPr>
            <w:r>
              <w:rPr>
                <w:b w:val="0"/>
              </w:rPr>
              <w:t>Low</w:t>
            </w:r>
          </w:p>
        </w:tc>
        <w:tc>
          <w:tcPr>
            <w:tcW w:w="1725" w:type="dxa"/>
          </w:tcPr>
          <w:p w14:paraId="6BC91BBD" w14:textId="2381C178"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D3A0205" w14:textId="6DF9E5C9" w:rsidR="00A7555E" w:rsidRDefault="00A7555E" w:rsidP="00FF0163">
            <w:pPr>
              <w:cnfStyle w:val="000000100000" w:firstRow="0" w:lastRow="0" w:firstColumn="0" w:lastColumn="0" w:oddVBand="0" w:evenVBand="0" w:oddHBand="1" w:evenHBand="0" w:firstRowFirstColumn="0" w:firstRowLastColumn="0" w:lastRowFirstColumn="0" w:lastRowLastColumn="0"/>
            </w:pPr>
            <w:r>
              <w:t>Lowest price of the day</w:t>
            </w:r>
          </w:p>
        </w:tc>
      </w:tr>
      <w:tr w:rsidR="00A7555E" w14:paraId="002CABD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5E05885" w14:textId="6467187D" w:rsidR="00A7555E" w:rsidRDefault="00A7555E" w:rsidP="00FF0163">
            <w:pPr>
              <w:rPr>
                <w:b w:val="0"/>
              </w:rPr>
            </w:pPr>
            <w:r>
              <w:rPr>
                <w:b w:val="0"/>
              </w:rPr>
              <w:t>Open</w:t>
            </w:r>
          </w:p>
        </w:tc>
        <w:tc>
          <w:tcPr>
            <w:tcW w:w="1725" w:type="dxa"/>
          </w:tcPr>
          <w:p w14:paraId="3AB0CF5E" w14:textId="33BE8B2B"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2C10161A" w14:textId="712E50DC" w:rsidR="00A7555E" w:rsidRDefault="00A7555E" w:rsidP="00FF0163">
            <w:pPr>
              <w:cnfStyle w:val="000000000000" w:firstRow="0" w:lastRow="0" w:firstColumn="0" w:lastColumn="0" w:oddVBand="0" w:evenVBand="0" w:oddHBand="0" w:evenHBand="0" w:firstRowFirstColumn="0" w:firstRowLastColumn="0" w:lastRowFirstColumn="0" w:lastRowLastColumn="0"/>
            </w:pPr>
            <w:r>
              <w:t>The price of the share at the beginning of the trading day</w:t>
            </w:r>
          </w:p>
        </w:tc>
      </w:tr>
      <w:tr w:rsidR="00A7555E" w14:paraId="5500E059"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A294459" w14:textId="5951768C" w:rsidR="00A7555E" w:rsidRDefault="00A7555E" w:rsidP="00FF0163">
            <w:pPr>
              <w:rPr>
                <w:b w:val="0"/>
              </w:rPr>
            </w:pPr>
            <w:r>
              <w:rPr>
                <w:b w:val="0"/>
              </w:rPr>
              <w:t>Close</w:t>
            </w:r>
          </w:p>
        </w:tc>
        <w:tc>
          <w:tcPr>
            <w:tcW w:w="1725" w:type="dxa"/>
          </w:tcPr>
          <w:p w14:paraId="3C2FD317" w14:textId="7F24FB2B"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1C1DB25" w14:textId="423E3A36" w:rsidR="00A7555E" w:rsidRDefault="00A7555E" w:rsidP="00FF0163">
            <w:pPr>
              <w:cnfStyle w:val="000000100000" w:firstRow="0" w:lastRow="0" w:firstColumn="0" w:lastColumn="0" w:oddVBand="0" w:evenVBand="0" w:oddHBand="1" w:evenHBand="0" w:firstRowFirstColumn="0" w:firstRowLastColumn="0" w:lastRowFirstColumn="0" w:lastRowLastColumn="0"/>
            </w:pPr>
            <w:r>
              <w:t>The price of the share at the closing time of the day</w:t>
            </w:r>
          </w:p>
        </w:tc>
      </w:tr>
      <w:tr w:rsidR="00A7555E" w14:paraId="7D6A47E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8ACC1C9" w14:textId="252B4A5C" w:rsidR="00A7555E" w:rsidRDefault="00A7555E" w:rsidP="00FF0163">
            <w:pPr>
              <w:rPr>
                <w:b w:val="0"/>
              </w:rPr>
            </w:pPr>
            <w:r>
              <w:rPr>
                <w:b w:val="0"/>
              </w:rPr>
              <w:t>Volume</w:t>
            </w:r>
          </w:p>
        </w:tc>
        <w:tc>
          <w:tcPr>
            <w:tcW w:w="1725" w:type="dxa"/>
          </w:tcPr>
          <w:p w14:paraId="7693333A" w14:textId="188FD253"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082137E7" w14:textId="10537101"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shares traded on the trading day</w:t>
            </w:r>
          </w:p>
        </w:tc>
      </w:tr>
      <w:tr w:rsidR="00A7555E" w14:paraId="7637CA58"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61F1F21" w14:textId="2D6F9FA9" w:rsidR="00A7555E" w:rsidRDefault="00A7555E" w:rsidP="00FF0163">
            <w:pPr>
              <w:rPr>
                <w:b w:val="0"/>
              </w:rPr>
            </w:pPr>
            <w:r>
              <w:rPr>
                <w:b w:val="0"/>
              </w:rPr>
              <w:t>Aggregated Data 2 days</w:t>
            </w:r>
          </w:p>
        </w:tc>
        <w:tc>
          <w:tcPr>
            <w:tcW w:w="1725" w:type="dxa"/>
          </w:tcPr>
          <w:p w14:paraId="12F9F834" w14:textId="4B4CE876"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AB393BF" w14:textId="3563B6D5"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2 trading days</w:t>
            </w:r>
          </w:p>
        </w:tc>
      </w:tr>
      <w:tr w:rsidR="00A7555E" w14:paraId="2A83BD3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430343A1" w14:textId="51A0D2E9" w:rsidR="00A7555E" w:rsidRDefault="00A7555E" w:rsidP="00FF0163">
            <w:pPr>
              <w:rPr>
                <w:b w:val="0"/>
              </w:rPr>
            </w:pPr>
            <w:r>
              <w:rPr>
                <w:b w:val="0"/>
              </w:rPr>
              <w:t>Aggregated Data 3 days</w:t>
            </w:r>
          </w:p>
        </w:tc>
        <w:tc>
          <w:tcPr>
            <w:tcW w:w="1725" w:type="dxa"/>
          </w:tcPr>
          <w:p w14:paraId="6F465E10" w14:textId="0C65A8C8"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79937F33" w14:textId="2F2CFCFA" w:rsidR="00A7555E" w:rsidRDefault="00A7555E" w:rsidP="00FF0163">
            <w:pPr>
              <w:cnfStyle w:val="000000000000" w:firstRow="0" w:lastRow="0" w:firstColumn="0" w:lastColumn="0" w:oddVBand="0" w:evenVBand="0" w:oddHBand="0" w:evenHBand="0" w:firstRowFirstColumn="0" w:firstRowLastColumn="0" w:lastRowFirstColumn="0" w:lastRowLastColumn="0"/>
            </w:pPr>
            <w:r>
              <w:t>Means of open/close/high/low of 3 trading days</w:t>
            </w:r>
          </w:p>
        </w:tc>
      </w:tr>
      <w:tr w:rsidR="00A7555E" w14:paraId="4095D641"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023A943" w14:textId="1A9DC760" w:rsidR="00A7555E" w:rsidRDefault="00A7555E" w:rsidP="00FF0163">
            <w:pPr>
              <w:rPr>
                <w:b w:val="0"/>
              </w:rPr>
            </w:pPr>
            <w:r>
              <w:rPr>
                <w:b w:val="0"/>
              </w:rPr>
              <w:t>Aggregated Data 5 days</w:t>
            </w:r>
          </w:p>
        </w:tc>
        <w:tc>
          <w:tcPr>
            <w:tcW w:w="1725" w:type="dxa"/>
          </w:tcPr>
          <w:p w14:paraId="33214642" w14:textId="6063AB45"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E91206E" w14:textId="456716A3"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5 trading days</w:t>
            </w:r>
          </w:p>
        </w:tc>
      </w:tr>
      <w:tr w:rsidR="00A7555E" w14:paraId="78686362"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7AA0A7F" w14:textId="25BC6295" w:rsidR="00A7555E" w:rsidRDefault="00A7555E" w:rsidP="00FF0163">
            <w:pPr>
              <w:rPr>
                <w:b w:val="0"/>
              </w:rPr>
            </w:pPr>
            <w:r>
              <w:rPr>
                <w:b w:val="0"/>
              </w:rPr>
              <w:t>Number of employees</w:t>
            </w:r>
          </w:p>
        </w:tc>
        <w:tc>
          <w:tcPr>
            <w:tcW w:w="1725" w:type="dxa"/>
          </w:tcPr>
          <w:p w14:paraId="016188A0" w14:textId="44FDC88D"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5C3177A" w14:textId="2B4AAA24"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employees of an institution</w:t>
            </w:r>
          </w:p>
        </w:tc>
      </w:tr>
      <w:tr w:rsidR="00A7555E" w14:paraId="1A545B9C"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532B3477" w14:textId="61F0B0E2" w:rsidR="00A7555E" w:rsidRDefault="00A7555E" w:rsidP="00FF0163">
            <w:pPr>
              <w:rPr>
                <w:b w:val="0"/>
              </w:rPr>
            </w:pPr>
            <w:r>
              <w:rPr>
                <w:b w:val="0"/>
              </w:rPr>
              <w:t>Net change 0 (numeric)</w:t>
            </w:r>
          </w:p>
        </w:tc>
        <w:tc>
          <w:tcPr>
            <w:tcW w:w="1725" w:type="dxa"/>
          </w:tcPr>
          <w:p w14:paraId="3B889E4F" w14:textId="74B31853"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032E17D1" w14:textId="17CF15BF" w:rsidR="00A7555E" w:rsidRDefault="00A7555E" w:rsidP="00FF0163">
            <w:pPr>
              <w:cnfStyle w:val="000000100000" w:firstRow="0" w:lastRow="0" w:firstColumn="0" w:lastColumn="0" w:oddVBand="0" w:evenVBand="0" w:oddHBand="1" w:evenHBand="0" w:firstRowFirstColumn="0" w:firstRowLastColumn="0" w:lastRowFirstColumn="0" w:lastRowLastColumn="0"/>
            </w:pPr>
            <w:r>
              <w:t>Net price change of current day</w:t>
            </w:r>
          </w:p>
        </w:tc>
      </w:tr>
      <w:tr w:rsidR="00A7555E" w14:paraId="64EC182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B9AD1A4" w14:textId="780FF725" w:rsidR="00A7555E" w:rsidRDefault="00A7555E" w:rsidP="00FF0163">
            <w:pPr>
              <w:rPr>
                <w:b w:val="0"/>
              </w:rPr>
            </w:pPr>
            <w:r>
              <w:rPr>
                <w:b w:val="0"/>
              </w:rPr>
              <w:t>Net change 0 (nominal)</w:t>
            </w:r>
          </w:p>
        </w:tc>
        <w:tc>
          <w:tcPr>
            <w:tcW w:w="1725" w:type="dxa"/>
          </w:tcPr>
          <w:p w14:paraId="2D697F22" w14:textId="0C078C7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33F0D40" w14:textId="0FF31A77" w:rsidR="00A7555E" w:rsidRDefault="00B45C08"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52B92E5F"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F0EF781" w14:textId="5FBC3916" w:rsidR="007E2FDE" w:rsidRDefault="007E2FDE" w:rsidP="00FF0163">
            <w:pPr>
              <w:rPr>
                <w:b w:val="0"/>
              </w:rPr>
            </w:pPr>
            <w:r>
              <w:rPr>
                <w:b w:val="0"/>
              </w:rPr>
              <w:t>Net change 5 (numeric)</w:t>
            </w:r>
          </w:p>
        </w:tc>
        <w:tc>
          <w:tcPr>
            <w:tcW w:w="1725" w:type="dxa"/>
          </w:tcPr>
          <w:p w14:paraId="2C3A0DD2" w14:textId="0F627F2F"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A30F1CD" w14:textId="788C02EA"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5 days</w:t>
            </w:r>
          </w:p>
        </w:tc>
      </w:tr>
      <w:tr w:rsidR="007E2FDE" w14:paraId="3C0DA86D"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F813D49" w14:textId="65D94E8B" w:rsidR="007E2FDE" w:rsidRDefault="007E2FDE" w:rsidP="00FF0163">
            <w:pPr>
              <w:rPr>
                <w:b w:val="0"/>
              </w:rPr>
            </w:pPr>
            <w:r>
              <w:rPr>
                <w:b w:val="0"/>
              </w:rPr>
              <w:t>Net change 5 (nominal)</w:t>
            </w:r>
          </w:p>
        </w:tc>
        <w:tc>
          <w:tcPr>
            <w:tcW w:w="1725" w:type="dxa"/>
          </w:tcPr>
          <w:p w14:paraId="1C19063E" w14:textId="289ABE5E" w:rsidR="007E2FDE" w:rsidRDefault="007E2FDE" w:rsidP="00FF0163">
            <w:pPr>
              <w:cnfStyle w:val="000000000000" w:firstRow="0" w:lastRow="0" w:firstColumn="0" w:lastColumn="0" w:oddVBand="0" w:evenVBand="0" w:oddHBand="0" w:evenHBand="0" w:firstRowFirstColumn="0" w:firstRowLastColumn="0" w:lastRowFirstColumn="0" w:lastRowLastColumn="0"/>
            </w:pPr>
            <w:r>
              <w:t>String</w:t>
            </w:r>
          </w:p>
        </w:tc>
        <w:tc>
          <w:tcPr>
            <w:tcW w:w="4399" w:type="dxa"/>
          </w:tcPr>
          <w:p w14:paraId="07114195" w14:textId="1B286517"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6A2FC305"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CA11720" w14:textId="20AA7017" w:rsidR="007E2FDE" w:rsidRDefault="007E2FDE" w:rsidP="00FF0163">
            <w:pPr>
              <w:rPr>
                <w:b w:val="0"/>
              </w:rPr>
            </w:pPr>
            <w:r>
              <w:rPr>
                <w:b w:val="0"/>
              </w:rPr>
              <w:lastRenderedPageBreak/>
              <w:t>Net change 25 (numeric)</w:t>
            </w:r>
          </w:p>
        </w:tc>
        <w:tc>
          <w:tcPr>
            <w:tcW w:w="1725" w:type="dxa"/>
          </w:tcPr>
          <w:p w14:paraId="5B00F453" w14:textId="4CEF5696"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EA9FBDA" w14:textId="67E5C488"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25 days</w:t>
            </w:r>
          </w:p>
        </w:tc>
      </w:tr>
      <w:tr w:rsidR="007E2FDE" w14:paraId="4262FC4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BF29AA1" w14:textId="75ED5ED3" w:rsidR="007E2FDE" w:rsidRDefault="007E2FDE" w:rsidP="00FF0163">
            <w:pPr>
              <w:rPr>
                <w:b w:val="0"/>
              </w:rPr>
            </w:pPr>
            <w:r>
              <w:rPr>
                <w:b w:val="0"/>
              </w:rPr>
              <w:t>Net change 25 (nominal)</w:t>
            </w:r>
          </w:p>
        </w:tc>
        <w:tc>
          <w:tcPr>
            <w:tcW w:w="1725" w:type="dxa"/>
          </w:tcPr>
          <w:p w14:paraId="252311A5" w14:textId="66C4E914" w:rsidR="007E2FDE" w:rsidRDefault="007E2FD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D68A3DC" w14:textId="3263A653"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bl>
    <w:p w14:paraId="680DE041" w14:textId="77777777" w:rsidR="00571775" w:rsidRDefault="00571775" w:rsidP="00FF0163"/>
    <w:p w14:paraId="220235C5" w14:textId="19BFA446" w:rsidR="00D017D1" w:rsidRDefault="006620E0" w:rsidP="00FF0163">
      <w:r>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bookmarkStart w:id="4" w:name="_Toc532754503"/>
      <w:r>
        <w:lastRenderedPageBreak/>
        <w:t>Loading the dataset</w:t>
      </w:r>
      <w:bookmarkEnd w:id="4"/>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5" w:name="_MON_1603373067"/>
    <w:bookmarkEnd w:id="5"/>
    <w:p w14:paraId="1FD65605" w14:textId="7E34BE9D" w:rsidR="000255CF" w:rsidRDefault="00CE61E6" w:rsidP="000255CF">
      <w:pPr>
        <w:pStyle w:val="NoSpacing"/>
      </w:pPr>
      <w:r>
        <w:object w:dxaOrig="9026" w:dyaOrig="42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4.8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6497995" r:id="rId9"/>
        </w:object>
      </w:r>
    </w:p>
    <w:p w14:paraId="427746F4" w14:textId="77777777" w:rsidR="00CE61E6" w:rsidRDefault="00CE61E6">
      <w:pPr>
        <w:spacing w:before="140"/>
        <w:rPr>
          <w:rFonts w:eastAsiaTheme="majorEastAsia" w:cstheme="majorBidi"/>
          <w:color w:val="365F91" w:themeColor="accent1" w:themeShade="BF"/>
          <w:sz w:val="32"/>
          <w:szCs w:val="32"/>
        </w:rPr>
      </w:pPr>
      <w:r>
        <w:br w:type="page"/>
      </w:r>
    </w:p>
    <w:p w14:paraId="264868D9" w14:textId="78CBEE06" w:rsidR="000255CF" w:rsidRDefault="008A7728" w:rsidP="001475A2">
      <w:pPr>
        <w:pStyle w:val="Heading1"/>
      </w:pPr>
      <w:bookmarkStart w:id="6" w:name="_Toc532754504"/>
      <w:r>
        <w:lastRenderedPageBreak/>
        <w:t xml:space="preserve">Exploring </w:t>
      </w:r>
      <w:r w:rsidR="00B80AAE">
        <w:t xml:space="preserve">Raw </w:t>
      </w:r>
      <w:r w:rsidR="001475A2">
        <w:t>Data</w:t>
      </w:r>
      <w:bookmarkEnd w:id="6"/>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7" w:name="_MON_1603373511"/>
    <w:bookmarkEnd w:id="7"/>
    <w:p w14:paraId="57B31901" w14:textId="452538E0" w:rsidR="001475A2" w:rsidRDefault="00CE61E6" w:rsidP="00FF0163">
      <w:r>
        <w:object w:dxaOrig="9026" w:dyaOrig="5775" w14:anchorId="3A50C388">
          <v:shape id="_x0000_i1026" type="#_x0000_t75" style="width:451.2pt;height:288.6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06497996" r:id="rId11"/>
        </w:object>
      </w:r>
    </w:p>
    <w:p w14:paraId="4703E4F2" w14:textId="77777777" w:rsidR="00023EE4" w:rsidRDefault="00023EE4">
      <w:pPr>
        <w:spacing w:before="140"/>
      </w:pPr>
    </w:p>
    <w:p w14:paraId="114BB7AD" w14:textId="20D22285" w:rsidR="00647FD6" w:rsidRDefault="001A78AB">
      <w:pPr>
        <w:spacing w:before="140"/>
      </w:pPr>
      <w:r>
        <w:lastRenderedPageBreak/>
        <w:t>The output of the str command before cleansing:</w:t>
      </w:r>
    </w:p>
    <w:bookmarkStart w:id="8" w:name="_MON_1603374760"/>
    <w:bookmarkEnd w:id="8"/>
    <w:p w14:paraId="0D1EC3B5" w14:textId="77777777" w:rsidR="00023EE4" w:rsidRDefault="00023EE4" w:rsidP="002034DA">
      <w:r>
        <w:object w:dxaOrig="9026" w:dyaOrig="8325" w14:anchorId="5C5F2F26">
          <v:shape id="_x0000_i1027" type="#_x0000_t75" style="width:451.2pt;height:416.4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7" DrawAspect="Content" ObjectID="_1606497997" r:id="rId13"/>
        </w:object>
      </w:r>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bookmarkStart w:id="9" w:name="_Toc532754505"/>
      <w:r>
        <w:lastRenderedPageBreak/>
        <w:t>Data Cleansing</w:t>
      </w:r>
      <w:bookmarkEnd w:id="9"/>
    </w:p>
    <w:p w14:paraId="4EEF0C67" w14:textId="74BF300C" w:rsidR="00461AFE" w:rsidRDefault="00461AFE" w:rsidP="00461AFE">
      <w:pPr>
        <w:pStyle w:val="Heading2"/>
      </w:pPr>
      <w:bookmarkStart w:id="10" w:name="_Toc532754506"/>
      <w:r>
        <w:t>Format conversion</w:t>
      </w:r>
      <w:bookmarkEnd w:id="10"/>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11" w:name="_MON_1603374967"/>
    <w:bookmarkEnd w:id="11"/>
    <w:p w14:paraId="4200896C" w14:textId="04217EFB" w:rsidR="004C1E7A" w:rsidRDefault="004C1E7A" w:rsidP="00FF0163">
      <w:r>
        <w:object w:dxaOrig="9026" w:dyaOrig="2699" w14:anchorId="70BD8957">
          <v:shape id="_x0000_i1028" type="#_x0000_t75" style="width:451.2pt;height:13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8" DrawAspect="Content" ObjectID="_1606497998"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12" w:name="_MON_1603375378"/>
    <w:bookmarkEnd w:id="12"/>
    <w:p w14:paraId="2DD2DC28" w14:textId="3F758FAE" w:rsidR="00B52A36" w:rsidRDefault="00F81A49" w:rsidP="00FF0163">
      <w:r>
        <w:object w:dxaOrig="9026" w:dyaOrig="2089" w14:anchorId="62B5F7F1">
          <v:shape id="_x0000_i1029" type="#_x0000_t75" style="width:451.2pt;height:104.4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9" DrawAspect="Content" ObjectID="_1606497999" r:id="rId17"/>
        </w:object>
      </w:r>
    </w:p>
    <w:p w14:paraId="4DD93877" w14:textId="00B5539D" w:rsidR="000255CF" w:rsidRDefault="004D39F3" w:rsidP="00FF0163">
      <w:r>
        <w:t xml:space="preserve">After this conversion, all the data in the data frames are in the correct format. However, some of the columns in string format would be better if it is converted into </w:t>
      </w:r>
      <w:r>
        <w:lastRenderedPageBreak/>
        <w:t>factors. These columns only have a few type</w:t>
      </w:r>
      <w:r w:rsidR="007A3A76">
        <w:t>s</w:t>
      </w:r>
      <w:r>
        <w:t xml:space="preserve"> of values in it. The </w:t>
      </w:r>
      <w:r w:rsidR="00DB3143">
        <w:t>columns</w:t>
      </w:r>
      <w:r w:rsidR="00F618EA">
        <w:t xml:space="preserve"> are the 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13" w:name="_MON_1603375887"/>
    <w:bookmarkEnd w:id="13"/>
    <w:p w14:paraId="78AB48A9" w14:textId="6CD9AC14" w:rsidR="001D0B84" w:rsidRDefault="00CE61E6" w:rsidP="00FF0163">
      <w:r>
        <w:object w:dxaOrig="9026" w:dyaOrig="5371" w14:anchorId="5770A46B">
          <v:shape id="_x0000_i1030" type="#_x0000_t75" style="width:451.2pt;height:268.8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30" DrawAspect="Content" ObjectID="_1606498000" r:id="rId19"/>
        </w:object>
      </w:r>
    </w:p>
    <w:p w14:paraId="0D4E2052" w14:textId="2A21E5C2" w:rsidR="0008565B" w:rsidRDefault="0008565B" w:rsidP="00FF0163">
      <w:r>
        <w:t>After all the data format conversion, all the columns now should be in the correct format. We check the structure of the data frame with the str command again, the output of the str command is as follows:</w:t>
      </w:r>
    </w:p>
    <w:bookmarkStart w:id="14" w:name="_MON_1603376408"/>
    <w:bookmarkEnd w:id="14"/>
    <w:p w14:paraId="707574A7" w14:textId="210D4C37" w:rsidR="0008565B" w:rsidRDefault="00D0291C" w:rsidP="00FF0163">
      <w:r>
        <w:object w:dxaOrig="9026" w:dyaOrig="8325" w14:anchorId="075A3D6C">
          <v:shape id="_x0000_i1031" type="#_x0000_t75" style="width:451.2pt;height:416.4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6498001"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bookmarkStart w:id="15" w:name="_Toc532754507"/>
      <w:r>
        <w:lastRenderedPageBreak/>
        <w:t>NAs Management</w:t>
      </w:r>
      <w:bookmarkEnd w:id="15"/>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2034DA" w:rsidP="002D671B">
      <w:bookmarkStart w:id="16" w:name="_MON_1603376737"/>
      <w:bookmarkEnd w:id="16"/>
      <w:r>
        <w:pict w14:anchorId="7D6A0E5F">
          <v:shape id="_x0000_i1032" type="#_x0000_t75" style="width:451.2pt;height:67.8pt" o:bordertopcolor="this" o:borderleftcolor="this" o:borderbottomcolor="this" o:borderrightcolor="this">
            <v:imagedata r:id="rId22" o:title=""/>
            <w10:bordertop type="single" width="4"/>
            <w10:borderleft type="single" width="4"/>
            <w10:borderbottom type="single" width="4"/>
            <w10:borderright type="single" width="4"/>
          </v:shape>
        </w:pict>
      </w:r>
    </w:p>
    <w:p w14:paraId="30C1C406" w14:textId="1A5E700B"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w:t>
      </w:r>
      <w:proofErr w:type="spellStart"/>
      <w:r w:rsidR="0074526C" w:rsidRPr="00920B76">
        <w:rPr>
          <w:b/>
        </w:rPr>
        <w:t>sapply</w:t>
      </w:r>
      <w:proofErr w:type="spellEnd"/>
      <w:r w:rsidR="0074526C">
        <w:t xml:space="preserve"> function to check which of the column has NAs</w:t>
      </w:r>
      <w:r w:rsidR="007A5A2A">
        <w:t>.</w:t>
      </w:r>
    </w:p>
    <w:bookmarkStart w:id="17" w:name="_MON_1603379996"/>
    <w:bookmarkEnd w:id="17"/>
    <w:p w14:paraId="2821D302" w14:textId="53768159" w:rsidR="00FC5CDD" w:rsidRDefault="001D3865" w:rsidP="002D671B">
      <w:r>
        <w:object w:dxaOrig="9026" w:dyaOrig="1777" w14:anchorId="331297EB">
          <v:shape id="_x0000_i1033" type="#_x0000_t75" style="width:451.2pt;height:88.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33" DrawAspect="Content" ObjectID="_1606498002"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6BCD348E"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t>
      </w:r>
      <w:r w:rsidR="00973FC7">
        <w:t xml:space="preserve">is imputation which is </w:t>
      </w:r>
      <w:r w:rsidR="004800BB">
        <w:t>replac</w:t>
      </w:r>
      <w:r w:rsidR="00973FC7">
        <w:t>ing the missing values</w:t>
      </w:r>
      <w:r w:rsidR="004800BB">
        <w:t xml:space="preserve"> with dummy value</w:t>
      </w:r>
      <w:r w:rsidR="00D221E3">
        <w:t>s</w:t>
      </w:r>
      <w:r w:rsidR="004800BB">
        <w:t xml:space="preserve">. In this case, a dummy value </w:t>
      </w:r>
      <w:r w:rsidR="007F1ACE">
        <w:t xml:space="preserve">of </w:t>
      </w:r>
      <w:r w:rsidR="004800BB">
        <w:t xml:space="preserve">0 would not be very meaningful. Other than 0 value, another replacement candidate is </w:t>
      </w:r>
      <w:r w:rsidR="004800BB">
        <w:lastRenderedPageBreak/>
        <w:t>the mean of the 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18" w:name="_MON_1603380723"/>
    <w:bookmarkEnd w:id="18"/>
    <w:p w14:paraId="36823681" w14:textId="20E927DB" w:rsidR="007D4385" w:rsidRDefault="00D01AB8" w:rsidP="002D671B">
      <w:r>
        <w:object w:dxaOrig="9026" w:dyaOrig="5484" w14:anchorId="0639DDF0">
          <v:shape id="_x0000_i1034" type="#_x0000_t75" style="width:451.2pt;height:274.2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4" DrawAspect="Content" ObjectID="_1606498003"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9" w:name="_MON_1603380844"/>
    <w:bookmarkEnd w:id="19"/>
    <w:p w14:paraId="080C3359" w14:textId="6AD08ED1" w:rsidR="00CB6C3B" w:rsidRDefault="00A020A4" w:rsidP="002D671B">
      <w:r>
        <w:object w:dxaOrig="9026" w:dyaOrig="2233" w14:anchorId="302B6859">
          <v:shape id="_x0000_i1035" type="#_x0000_t75" style="width:451.2pt;height:111.6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5" DrawAspect="Content" ObjectID="_1606498004" r:id="rId28"/>
        </w:object>
      </w:r>
    </w:p>
    <w:p w14:paraId="251BDC84" w14:textId="405ADDEF" w:rsidR="00CB6C3B" w:rsidRDefault="00CB6C3B" w:rsidP="002D671B">
      <w:r>
        <w:t xml:space="preserve">From the output of the code above, we found that there </w:t>
      </w:r>
      <w:r w:rsidR="00D01AB8">
        <w:t>are</w:t>
      </w:r>
      <w:r>
        <w:t xml:space="preserve"> 198 missing values in the company details data frame and </w:t>
      </w:r>
      <w:r w:rsidR="00290CAD">
        <w:t>all</w:t>
      </w:r>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20" w:name="_MON_1603381068"/>
    <w:bookmarkEnd w:id="20"/>
    <w:p w14:paraId="0D0E84F9" w14:textId="7498C035" w:rsidR="0005047D" w:rsidRDefault="00FC3A2A" w:rsidP="002D671B">
      <w:r>
        <w:object w:dxaOrig="9026" w:dyaOrig="2233" w14:anchorId="2636BCF5">
          <v:shape id="_x0000_i1036" type="#_x0000_t75" style="width:451.2pt;height:111.6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6" DrawAspect="Content" ObjectID="_1606498005"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bookmarkStart w:id="21" w:name="_Toc532754508"/>
      <w:r>
        <w:lastRenderedPageBreak/>
        <w:t>Preparing data for analysis</w:t>
      </w:r>
      <w:bookmarkEnd w:id="21"/>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bookmarkStart w:id="22" w:name="_Toc532754509"/>
      <w:r>
        <w:t>Sanity check</w:t>
      </w:r>
      <w:bookmarkEnd w:id="22"/>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23" w:name="_MON_1603381675"/>
    <w:bookmarkEnd w:id="23"/>
    <w:p w14:paraId="203466B9" w14:textId="2B1AA22B" w:rsidR="00280901" w:rsidRDefault="00280901" w:rsidP="00FF0163">
      <w:r>
        <w:object w:dxaOrig="9026" w:dyaOrig="2699" w14:anchorId="4CED85ED">
          <v:shape id="_x0000_i1037" type="#_x0000_t75" style="width:451.2pt;height:13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7" DrawAspect="Content" ObjectID="_1606498006"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bookmarkStart w:id="24" w:name="_Toc532754510"/>
      <w:r>
        <w:t>Functions</w:t>
      </w:r>
      <w:bookmarkEnd w:id="24"/>
    </w:p>
    <w:p w14:paraId="5E86A4A7" w14:textId="74EE3476" w:rsidR="00251306" w:rsidRDefault="00251306" w:rsidP="00FF0163">
      <w:r>
        <w:t>Equipped with that knowledge, we create some functions what might be useful in the next part. The functions are to retrieve company details and company name with the stock code or ticker symbol.</w:t>
      </w:r>
    </w:p>
    <w:p w14:paraId="715F9551" w14:textId="77777777" w:rsidR="00AE37F1" w:rsidRDefault="00AE37F1" w:rsidP="00FF0163"/>
    <w:bookmarkStart w:id="25" w:name="_MON_1603381952"/>
    <w:bookmarkEnd w:id="25"/>
    <w:p w14:paraId="5C98EE20" w14:textId="7F8F066E" w:rsidR="003E4ECC" w:rsidRDefault="003E4ECC" w:rsidP="00FF0163">
      <w:r>
        <w:object w:dxaOrig="9026" w:dyaOrig="4834" w14:anchorId="2C4FBC3A">
          <v:shape id="_x0000_i1038" type="#_x0000_t75" style="width:451.2pt;height:241.8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8" DrawAspect="Content" ObjectID="_1606498007" r:id="rId34"/>
        </w:object>
      </w:r>
    </w:p>
    <w:p w14:paraId="5D6B091F" w14:textId="1019C5DF" w:rsidR="00051FC7" w:rsidRDefault="00D550CF" w:rsidP="00D550CF">
      <w:pPr>
        <w:pStyle w:val="Heading2"/>
      </w:pPr>
      <w:bookmarkStart w:id="26" w:name="_Toc532754511"/>
      <w:r>
        <w:t>Merge the data frames</w:t>
      </w:r>
      <w:bookmarkEnd w:id="26"/>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27" w:name="_MON_1603382491"/>
    <w:bookmarkEnd w:id="27"/>
    <w:p w14:paraId="2398480E" w14:textId="6FAE8761" w:rsidR="00795E59" w:rsidRDefault="00795E59" w:rsidP="009A5C71">
      <w:r>
        <w:object w:dxaOrig="9026" w:dyaOrig="2249" w14:anchorId="10DED540">
          <v:shape id="_x0000_i1039" type="#_x0000_t75" style="width:451.2pt;height:112.2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9" DrawAspect="Content" ObjectID="_1606498008" r:id="rId36"/>
        </w:object>
      </w:r>
    </w:p>
    <w:p w14:paraId="158C7CB1" w14:textId="1DD57DE0" w:rsidR="00795E59" w:rsidRDefault="00795E59" w:rsidP="009A5C71">
      <w:r>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28" w:name="_MON_1603382709"/>
    <w:bookmarkEnd w:id="28"/>
    <w:p w14:paraId="1900513B" w14:textId="0AE884D1" w:rsidR="005871AA" w:rsidRDefault="00FD1488" w:rsidP="009A5C71">
      <w:r>
        <w:object w:dxaOrig="9026" w:dyaOrig="2699" w14:anchorId="5DC2033E">
          <v:shape id="_x0000_i1040" type="#_x0000_t75" style="width:451.2pt;height:13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0" DrawAspect="Content" ObjectID="_1606498009"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29" w:name="_MON_1603382859"/>
    <w:bookmarkEnd w:id="29"/>
    <w:p w14:paraId="2CDBE2DE" w14:textId="3A34D8BA" w:rsidR="0034106D" w:rsidRDefault="00930AB4" w:rsidP="009A5C71">
      <w:r>
        <w:object w:dxaOrig="9026" w:dyaOrig="2249" w14:anchorId="625580E2">
          <v:shape id="_x0000_i1041" type="#_x0000_t75" style="width:451.2pt;height:112.2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41" DrawAspect="Content" ObjectID="_1606498010" r:id="rId40"/>
        </w:object>
      </w:r>
    </w:p>
    <w:p w14:paraId="186B3742" w14:textId="147A14F8" w:rsidR="00930AB4" w:rsidRDefault="006D1E44" w:rsidP="006D14C3">
      <w:pPr>
        <w:pStyle w:val="Heading2"/>
      </w:pPr>
      <w:bookmarkStart w:id="30" w:name="_Toc532754512"/>
      <w:r>
        <w:lastRenderedPageBreak/>
        <w:t>Mutate new column</w:t>
      </w:r>
      <w:bookmarkEnd w:id="30"/>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31" w:name="_MON_1603384237"/>
    <w:bookmarkEnd w:id="31"/>
    <w:p w14:paraId="324E099A" w14:textId="7571EE52" w:rsidR="00215584" w:rsidRDefault="00D60ABD" w:rsidP="006D14C3">
      <w:r>
        <w:object w:dxaOrig="9026" w:dyaOrig="1799" w14:anchorId="45960658">
          <v:shape id="_x0000_i1042" type="#_x0000_t75" style="width:451.2pt;height:90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2" DrawAspect="Content" ObjectID="_1606498011"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bookmarkStart w:id="32" w:name="_Toc532754513"/>
      <w:r>
        <w:lastRenderedPageBreak/>
        <w:t>Exploratory Data Visualization</w:t>
      </w:r>
      <w:bookmarkEnd w:id="32"/>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539AB9A7" w:rsidR="00D60ABD" w:rsidRDefault="006D4541" w:rsidP="00D60ABD">
      <w:r>
        <w:t>The function would receive a stock code then it would subset the data frame, just focus on the stock selected. After that, visualize the closing price</w:t>
      </w:r>
      <w:r w:rsidR="00206159">
        <w:t>,</w:t>
      </w:r>
      <w:r>
        <w:t xml:space="preserve"> the high-low difference </w:t>
      </w:r>
      <w:r w:rsidR="00206159">
        <w:t xml:space="preserve">and the volume </w:t>
      </w:r>
      <w:r>
        <w:t xml:space="preserve">of the stock. </w:t>
      </w:r>
      <w:r w:rsidR="00206159">
        <w:t xml:space="preserve">The first function show here is to select the time frame used to subset the stock data. </w:t>
      </w:r>
      <w:r w:rsidR="004773AF">
        <w:t>Each of the plot function would call this selecting time frame function first before plotting the graphs.</w:t>
      </w:r>
    </w:p>
    <w:bookmarkStart w:id="33" w:name="_MON_1606216897"/>
    <w:bookmarkEnd w:id="33"/>
    <w:p w14:paraId="26243E6E" w14:textId="77777777" w:rsidR="00380F4B" w:rsidRDefault="00380F4B" w:rsidP="009A5C71">
      <w:r>
        <w:object w:dxaOrig="9026" w:dyaOrig="13476" w14:anchorId="7106EB80">
          <v:shape id="_x0000_i1043" type="#_x0000_t75" style="width:451.2pt;height:673.8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3" DrawAspect="Content" ObjectID="_1606498012" r:id="rId44"/>
        </w:object>
      </w:r>
    </w:p>
    <w:p w14:paraId="5FCE77A2" w14:textId="52E7EAB7" w:rsidR="0034106D" w:rsidRDefault="006007A9" w:rsidP="009A5C71">
      <w:r>
        <w:lastRenderedPageBreak/>
        <w:t>The graphs are as follows:</w:t>
      </w:r>
    </w:p>
    <w:p w14:paraId="2D12C9F4" w14:textId="77777777" w:rsidR="00DB79CD" w:rsidRDefault="00DB79CD" w:rsidP="00DB79CD">
      <w:pPr>
        <w:keepNext/>
      </w:pPr>
      <w:r>
        <w:rPr>
          <w:noProof/>
        </w:rPr>
        <w:drawing>
          <wp:inline distT="0" distB="0" distL="0" distR="0" wp14:anchorId="36DB3C4E" wp14:editId="61F6FCBB">
            <wp:extent cx="5695315" cy="489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4896485"/>
                    </a:xfrm>
                    <a:prstGeom prst="rect">
                      <a:avLst/>
                    </a:prstGeom>
                  </pic:spPr>
                </pic:pic>
              </a:graphicData>
            </a:graphic>
          </wp:inline>
        </w:drawing>
      </w:r>
    </w:p>
    <w:p w14:paraId="12804E6D" w14:textId="1117BEA1"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1</w:t>
      </w:r>
      <w:r w:rsidR="00803956">
        <w:rPr>
          <w:noProof/>
        </w:rPr>
        <w:fldChar w:fldCharType="end"/>
      </w:r>
      <w:r>
        <w:t xml:space="preserve"> Closing price of Bank of America Corp</w:t>
      </w:r>
    </w:p>
    <w:p w14:paraId="23802CF0" w14:textId="77777777" w:rsidR="00DB79CD" w:rsidRDefault="00DB79CD" w:rsidP="00DB79CD">
      <w:pPr>
        <w:keepNext/>
      </w:pPr>
      <w:r>
        <w:rPr>
          <w:noProof/>
        </w:rPr>
        <w:lastRenderedPageBreak/>
        <w:drawing>
          <wp:inline distT="0" distB="0" distL="0" distR="0" wp14:anchorId="07DE5B8E" wp14:editId="65AABBE4">
            <wp:extent cx="5695315" cy="48964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4896485"/>
                    </a:xfrm>
                    <a:prstGeom prst="rect">
                      <a:avLst/>
                    </a:prstGeom>
                  </pic:spPr>
                </pic:pic>
              </a:graphicData>
            </a:graphic>
          </wp:inline>
        </w:drawing>
      </w:r>
    </w:p>
    <w:p w14:paraId="21B9A71B" w14:textId="714961F5"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2</w:t>
      </w:r>
      <w:r w:rsidR="00803956">
        <w:rPr>
          <w:noProof/>
        </w:rPr>
        <w:fldChar w:fldCharType="end"/>
      </w:r>
      <w:r>
        <w:t xml:space="preserve"> High-Low Difference for Bank of America Corp</w:t>
      </w:r>
    </w:p>
    <w:p w14:paraId="112310BF" w14:textId="77777777" w:rsidR="00DB79CD" w:rsidRDefault="00DB79CD" w:rsidP="00DB79CD">
      <w:pPr>
        <w:keepNext/>
      </w:pPr>
      <w:r>
        <w:rPr>
          <w:noProof/>
        </w:rPr>
        <w:lastRenderedPageBreak/>
        <w:drawing>
          <wp:inline distT="0" distB="0" distL="0" distR="0" wp14:anchorId="790AA51F" wp14:editId="64AB7CC6">
            <wp:extent cx="5695315" cy="48964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95315" cy="4896485"/>
                    </a:xfrm>
                    <a:prstGeom prst="rect">
                      <a:avLst/>
                    </a:prstGeom>
                  </pic:spPr>
                </pic:pic>
              </a:graphicData>
            </a:graphic>
          </wp:inline>
        </w:drawing>
      </w:r>
    </w:p>
    <w:p w14:paraId="6CBEF350" w14:textId="1A82D8F1"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3</w:t>
      </w:r>
      <w:r w:rsidR="00803956">
        <w:rPr>
          <w:noProof/>
        </w:rPr>
        <w:fldChar w:fldCharType="end"/>
      </w:r>
      <w:r>
        <w:t xml:space="preserve"> Volume of Bank of America Corp</w:t>
      </w:r>
    </w:p>
    <w:p w14:paraId="7F660731" w14:textId="082EEFF8" w:rsidR="00DB79CD" w:rsidRDefault="00DB79CD" w:rsidP="00DB79CD"/>
    <w:p w14:paraId="0BB8B8AA" w14:textId="7EDAA9B4" w:rsidR="00DB79CD" w:rsidRDefault="006F525A" w:rsidP="00DB79CD">
      <w:r>
        <w:t>The graphs above just shown the data for a single year. It would be easier to compare the year on year data side by side. First, all the graphs for each of the year is plotted and arrange in 2 columns to be shown in the plot area for ease of comparison.</w:t>
      </w:r>
    </w:p>
    <w:bookmarkStart w:id="34" w:name="_MON_1606217616"/>
    <w:bookmarkEnd w:id="34"/>
    <w:p w14:paraId="25AD6A49" w14:textId="64352F80" w:rsidR="00B53C04" w:rsidRDefault="00B53C04" w:rsidP="00DB79CD">
      <w:r>
        <w:object w:dxaOrig="9026" w:dyaOrig="2051" w14:anchorId="7E1E5187">
          <v:shape id="_x0000_i1044" type="#_x0000_t75" style="width:451.2pt;height:102.6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44" DrawAspect="Content" ObjectID="_1606498013" r:id="rId49"/>
        </w:object>
      </w:r>
    </w:p>
    <w:p w14:paraId="115B5F23" w14:textId="77777777" w:rsidR="00144216" w:rsidRDefault="00144216" w:rsidP="00144216">
      <w:pPr>
        <w:keepNext/>
      </w:pPr>
      <w:r>
        <w:rPr>
          <w:noProof/>
        </w:rPr>
        <w:lastRenderedPageBreak/>
        <w:drawing>
          <wp:inline distT="0" distB="0" distL="0" distR="0" wp14:anchorId="1210FFA2" wp14:editId="568B88BF">
            <wp:extent cx="5695315" cy="4896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95315" cy="4896485"/>
                    </a:xfrm>
                    <a:prstGeom prst="rect">
                      <a:avLst/>
                    </a:prstGeom>
                  </pic:spPr>
                </pic:pic>
              </a:graphicData>
            </a:graphic>
          </wp:inline>
        </w:drawing>
      </w:r>
    </w:p>
    <w:p w14:paraId="62042DB2" w14:textId="1BBC7AC0" w:rsidR="00144216" w:rsidRDefault="00144216" w:rsidP="00144216">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4</w:t>
      </w:r>
      <w:r w:rsidR="00803956">
        <w:rPr>
          <w:noProof/>
        </w:rPr>
        <w:fldChar w:fldCharType="end"/>
      </w:r>
      <w:r>
        <w:t xml:space="preserve"> </w:t>
      </w:r>
      <w:r w:rsidR="005159EA">
        <w:t>C</w:t>
      </w:r>
      <w:r>
        <w:t>losing price for Bank of America Corp</w:t>
      </w:r>
      <w:r w:rsidR="005159EA">
        <w:t xml:space="preserve"> year on year comparison</w:t>
      </w:r>
    </w:p>
    <w:p w14:paraId="327A7CFF" w14:textId="3E42C162" w:rsidR="00144216" w:rsidRDefault="00144216" w:rsidP="00144216">
      <w:r>
        <w:t xml:space="preserve">From the comparison of year on year closing price, a pattern can be seen, the closing price at the end of the year is always higher than that of the closing price at the beginning of the year </w:t>
      </w:r>
      <w:r w:rsidR="00B31B30">
        <w:t>apart from</w:t>
      </w:r>
      <w:r>
        <w:t xml:space="preserve"> 2015. </w:t>
      </w:r>
      <w:r w:rsidR="00B31B30">
        <w:t>It is safe to assume, the closing price at the end of year 2017 would be higher than that of the beginning of year 2017.</w:t>
      </w:r>
    </w:p>
    <w:p w14:paraId="2201A731" w14:textId="2EB6FC05" w:rsidR="005159EA" w:rsidRDefault="005159EA" w:rsidP="00144216">
      <w:r>
        <w:t>Comparison is also made on the volume of the stock.</w:t>
      </w:r>
    </w:p>
    <w:bookmarkStart w:id="35" w:name="_MON_1606217668"/>
    <w:bookmarkEnd w:id="35"/>
    <w:p w14:paraId="42F2FCD7" w14:textId="7077C1A3" w:rsidR="00B53C04" w:rsidRPr="00144216" w:rsidRDefault="005159EA" w:rsidP="00144216">
      <w:r>
        <w:object w:dxaOrig="9026" w:dyaOrig="2051" w14:anchorId="75958A42">
          <v:shape id="_x0000_i1045" type="#_x0000_t75" style="width:451.2pt;height:102.6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1045" DrawAspect="Content" ObjectID="_1606498014" r:id="rId52"/>
        </w:object>
      </w:r>
    </w:p>
    <w:p w14:paraId="5EB37BC3" w14:textId="77777777" w:rsidR="005159EA" w:rsidRDefault="005159EA" w:rsidP="005159EA">
      <w:pPr>
        <w:keepNext/>
      </w:pPr>
      <w:r>
        <w:rPr>
          <w:noProof/>
        </w:rPr>
        <w:lastRenderedPageBreak/>
        <w:drawing>
          <wp:inline distT="0" distB="0" distL="0" distR="0" wp14:anchorId="12F2DC63" wp14:editId="0B00CD57">
            <wp:extent cx="5695315" cy="48964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95315" cy="4896485"/>
                    </a:xfrm>
                    <a:prstGeom prst="rect">
                      <a:avLst/>
                    </a:prstGeom>
                  </pic:spPr>
                </pic:pic>
              </a:graphicData>
            </a:graphic>
          </wp:inline>
        </w:drawing>
      </w:r>
    </w:p>
    <w:p w14:paraId="6C2EDA2D" w14:textId="77D5E0E9" w:rsidR="00DB79CD" w:rsidRDefault="005159EA" w:rsidP="005159E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5</w:t>
      </w:r>
      <w:r w:rsidR="00803956">
        <w:rPr>
          <w:noProof/>
        </w:rPr>
        <w:fldChar w:fldCharType="end"/>
      </w:r>
      <w:r>
        <w:t xml:space="preserve"> Volume of Bank of America Corp year on year comparison</w:t>
      </w:r>
    </w:p>
    <w:p w14:paraId="4E6F9B78" w14:textId="110C3661" w:rsidR="005159EA" w:rsidRDefault="005159EA" w:rsidP="005159EA">
      <w:r>
        <w:t xml:space="preserve">The volume of a stock also can be compared year on year. From the graphs shown, the volume decreases at the end of the years. The same scenario could </w:t>
      </w:r>
      <w:r w:rsidR="00ED18D3">
        <w:t>happen</w:t>
      </w:r>
      <w:r>
        <w:t xml:space="preserve"> in 2017 as well.</w:t>
      </w:r>
    </w:p>
    <w:p w14:paraId="1C8EDD57" w14:textId="22F1DDA0" w:rsidR="00496745" w:rsidRDefault="00496745" w:rsidP="005159EA">
      <w:r>
        <w:t>High-Low difference is compared year on year as well, with the following codes.</w:t>
      </w:r>
    </w:p>
    <w:bookmarkStart w:id="36" w:name="_MON_1606217991"/>
    <w:bookmarkEnd w:id="36"/>
    <w:p w14:paraId="33D01074" w14:textId="647E2CDC" w:rsidR="00496745" w:rsidRPr="005159EA" w:rsidRDefault="00496745" w:rsidP="005159EA">
      <w:r>
        <w:object w:dxaOrig="9026" w:dyaOrig="2051" w14:anchorId="0D79DAB0">
          <v:shape id="_x0000_i1046" type="#_x0000_t75" style="width:451.2pt;height:102.6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6" DrawAspect="Content" ObjectID="_1606498015" r:id="rId55"/>
        </w:object>
      </w:r>
    </w:p>
    <w:p w14:paraId="15A6CC34" w14:textId="77777777" w:rsidR="00496745" w:rsidRDefault="00EB1D04" w:rsidP="00496745">
      <w:pPr>
        <w:keepNext/>
      </w:pPr>
      <w:r>
        <w:lastRenderedPageBreak/>
        <w:t xml:space="preserve"> </w:t>
      </w:r>
      <w:r w:rsidR="00496745">
        <w:rPr>
          <w:noProof/>
        </w:rPr>
        <w:drawing>
          <wp:inline distT="0" distB="0" distL="0" distR="0" wp14:anchorId="36414EB7" wp14:editId="1031280B">
            <wp:extent cx="5695315" cy="48964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95315" cy="4896485"/>
                    </a:xfrm>
                    <a:prstGeom prst="rect">
                      <a:avLst/>
                    </a:prstGeom>
                  </pic:spPr>
                </pic:pic>
              </a:graphicData>
            </a:graphic>
          </wp:inline>
        </w:drawing>
      </w:r>
    </w:p>
    <w:p w14:paraId="3AF493D9" w14:textId="3933A72B" w:rsidR="00496745" w:rsidRDefault="00496745" w:rsidP="00496745">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6</w:t>
      </w:r>
      <w:r w:rsidR="00803956">
        <w:rPr>
          <w:noProof/>
        </w:rPr>
        <w:fldChar w:fldCharType="end"/>
      </w:r>
      <w:r>
        <w:t xml:space="preserve"> High-Low difference of Bank of America Corp year on year comparison</w:t>
      </w:r>
    </w:p>
    <w:p w14:paraId="1747AE91" w14:textId="0AAF500E" w:rsidR="00496745" w:rsidRDefault="00496745" w:rsidP="00496745">
      <w:r>
        <w:t>No apparent patterns can be found on the High-Low difference year on year comparison.</w:t>
      </w:r>
    </w:p>
    <w:p w14:paraId="029ED2FA" w14:textId="08CF1F16" w:rsidR="00496745" w:rsidRDefault="00496745" w:rsidP="00496745">
      <w:r>
        <w:t xml:space="preserve">Besides graphs, the data can be explored to check the correlation between the variables. </w:t>
      </w:r>
      <w:r w:rsidR="001610C2">
        <w:t>The correlation between the variables would prove to be useful for applying machine learning algorithms on the dataset. In this case, linear regression could be applied since most of the variables are continuous values.</w:t>
      </w:r>
    </w:p>
    <w:bookmarkStart w:id="37" w:name="_MON_1606218176"/>
    <w:bookmarkEnd w:id="37"/>
    <w:p w14:paraId="332CBA9D" w14:textId="52BC822C" w:rsidR="001610C2" w:rsidRDefault="001610C2" w:rsidP="00496745">
      <w:r>
        <w:object w:dxaOrig="9026" w:dyaOrig="10547" w14:anchorId="2A07958A">
          <v:shape id="_x0000_i1047" type="#_x0000_t75" style="width:451.2pt;height:527.4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47" DrawAspect="Content" ObjectID="_1606498016" r:id="rId58"/>
        </w:object>
      </w:r>
    </w:p>
    <w:p w14:paraId="24DAB125" w14:textId="3EFCE0F8" w:rsidR="005F2A9F" w:rsidRDefault="00A658AB" w:rsidP="00496745">
      <w:r>
        <w:t>It is found that the feature ‘Open’ has a high</w:t>
      </w:r>
      <w:r w:rsidR="005F2A9F">
        <w:t xml:space="preserve"> correlation </w:t>
      </w:r>
      <w:r>
        <w:t>value with ‘High’, ‘Low’, and ‘Close’</w:t>
      </w:r>
      <w:r w:rsidR="0038324C">
        <w:t xml:space="preserve">. </w:t>
      </w:r>
      <w:r w:rsidR="009D549B">
        <w:t>These correlations</w:t>
      </w:r>
      <w:r w:rsidR="0038324C">
        <w:t xml:space="preserve"> can be illustrated in a graph.</w:t>
      </w:r>
    </w:p>
    <w:p w14:paraId="1071B2E7" w14:textId="77777777" w:rsidR="009D549B" w:rsidRDefault="009D549B" w:rsidP="009D549B">
      <w:pPr>
        <w:keepNext/>
      </w:pPr>
      <w:r>
        <w:rPr>
          <w:noProof/>
        </w:rPr>
        <w:lastRenderedPageBreak/>
        <w:drawing>
          <wp:inline distT="0" distB="0" distL="0" distR="0" wp14:anchorId="76974670" wp14:editId="4D5EE7E7">
            <wp:extent cx="5695315" cy="48964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5315" cy="4896485"/>
                    </a:xfrm>
                    <a:prstGeom prst="rect">
                      <a:avLst/>
                    </a:prstGeom>
                  </pic:spPr>
                </pic:pic>
              </a:graphicData>
            </a:graphic>
          </wp:inline>
        </w:drawing>
      </w:r>
    </w:p>
    <w:p w14:paraId="529AC8CE" w14:textId="1AE0C682" w:rsidR="009D549B" w:rsidRDefault="009D549B" w:rsidP="009D549B">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7</w:t>
      </w:r>
      <w:r w:rsidR="00803956">
        <w:rPr>
          <w:noProof/>
        </w:rPr>
        <w:fldChar w:fldCharType="end"/>
      </w:r>
      <w:r>
        <w:t xml:space="preserve"> Correlation between 'Open' and 'High'</w:t>
      </w:r>
    </w:p>
    <w:p w14:paraId="041E1E09" w14:textId="77777777" w:rsidR="009D549B" w:rsidRDefault="009D549B" w:rsidP="009D549B">
      <w:pPr>
        <w:keepNext/>
      </w:pPr>
      <w:r>
        <w:rPr>
          <w:noProof/>
        </w:rPr>
        <w:lastRenderedPageBreak/>
        <w:drawing>
          <wp:inline distT="0" distB="0" distL="0" distR="0" wp14:anchorId="45A4C95D" wp14:editId="044ED9EF">
            <wp:extent cx="5695315" cy="48964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95315" cy="4896485"/>
                    </a:xfrm>
                    <a:prstGeom prst="rect">
                      <a:avLst/>
                    </a:prstGeom>
                  </pic:spPr>
                </pic:pic>
              </a:graphicData>
            </a:graphic>
          </wp:inline>
        </w:drawing>
      </w:r>
    </w:p>
    <w:p w14:paraId="3E71A55C" w14:textId="4073CD33" w:rsidR="009D549B" w:rsidRDefault="009D549B" w:rsidP="009D549B">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8</w:t>
      </w:r>
      <w:r w:rsidR="00803956">
        <w:rPr>
          <w:noProof/>
        </w:rPr>
        <w:fldChar w:fldCharType="end"/>
      </w:r>
      <w:r>
        <w:t xml:space="preserve"> Correlation between 'Open' and 'Close'</w:t>
      </w:r>
    </w:p>
    <w:p w14:paraId="0239EB84" w14:textId="030CC767" w:rsidR="009D549B" w:rsidRDefault="009D549B" w:rsidP="009D549B"/>
    <w:p w14:paraId="1C4A607D" w14:textId="591DB0AE" w:rsidR="00542050" w:rsidRDefault="00542050">
      <w:pPr>
        <w:spacing w:before="140"/>
      </w:pPr>
      <w:r>
        <w:br w:type="page"/>
      </w:r>
    </w:p>
    <w:p w14:paraId="630FD69B" w14:textId="4FF64988" w:rsidR="009D549B" w:rsidRDefault="00542050" w:rsidP="00542050">
      <w:pPr>
        <w:pStyle w:val="Heading1"/>
      </w:pPr>
      <w:bookmarkStart w:id="38" w:name="_Toc532754514"/>
      <w:r>
        <w:lastRenderedPageBreak/>
        <w:t>Linear Regression</w:t>
      </w:r>
      <w:bookmarkEnd w:id="38"/>
    </w:p>
    <w:p w14:paraId="366FD946" w14:textId="6CD18166" w:rsidR="00542050" w:rsidRDefault="0058738C" w:rsidP="0058738C">
      <w:r>
        <w:t>After getting the correlation between the features, one of the features can be used to predict or determine the value of another feature, in other words, linear regression. Since it is found that ‘Open’ and ‘High’ have a high correlation value. The linear regression apply in this part would use the ‘Open’ feature to predict the value of ‘High’. The dataset can be divided into years. The training data would be the dataset of year 2013 to 2016. The testing set would be the dataset of year 2017</w:t>
      </w:r>
      <w:r w:rsidR="009F1B9F">
        <w:t>.</w:t>
      </w:r>
    </w:p>
    <w:p w14:paraId="6D6B679F" w14:textId="154D3C2E" w:rsidR="00BA1177" w:rsidRDefault="00BA1177" w:rsidP="0058738C">
      <w:r>
        <w:t>First, the dataset must be filtered by the stock code and the year. Then divide the dataset into training set and testing set based on the years</w:t>
      </w:r>
      <w:r w:rsidR="003B7130">
        <w:t xml:space="preserve">. Feature scaling is not applied because the range of both the values are similar. </w:t>
      </w:r>
    </w:p>
    <w:p w14:paraId="4F0A6A8E" w14:textId="411C6E93" w:rsidR="003B7130" w:rsidRDefault="003B7130" w:rsidP="0058738C">
      <w:r>
        <w:t>After the dataset is divided, a regression model is trained with the training set, specifying the formula, using ‘Open’ to predict ‘High’</w:t>
      </w:r>
      <w:r w:rsidR="00206427">
        <w:t xml:space="preserve">. After the model is trained, it is used to predict the ‘High’ value in the test set. </w:t>
      </w:r>
      <w:r w:rsidR="00783027">
        <w:t xml:space="preserve">The predicted value is shown on the graph as a line and the exact values are shown on the graphs as dots. </w:t>
      </w:r>
    </w:p>
    <w:p w14:paraId="7ACAE4E0" w14:textId="6431B667" w:rsidR="00BE5EB3" w:rsidRDefault="00BE5EB3" w:rsidP="0058738C">
      <w:r>
        <w:t>The linear regression model is evaluated by calculating the mean squared error and root mean squared error.</w:t>
      </w:r>
      <w:r w:rsidR="00B2022B">
        <w:t xml:space="preserve"> The root mean squared error would show how much the prediction differ from the exact values. From the result, RMSE value is a small value,</w:t>
      </w:r>
      <w:r w:rsidR="00C471A8">
        <w:t xml:space="preserve"> 0.13 and 0.38 for Bank of America Corp and Citibank Group respectively,</w:t>
      </w:r>
      <w:r w:rsidR="00B2022B">
        <w:t xml:space="preserve"> thus it means that the regression model is a good fit for the data.</w:t>
      </w:r>
    </w:p>
    <w:bookmarkStart w:id="39" w:name="_MON_1606304359"/>
    <w:bookmarkEnd w:id="39"/>
    <w:p w14:paraId="00EE35ED" w14:textId="61A87B96" w:rsidR="00BA1177" w:rsidRDefault="00B2022B" w:rsidP="0058738C">
      <w:r>
        <w:object w:dxaOrig="9026" w:dyaOrig="11426" w14:anchorId="20710D81">
          <v:shape id="_x0000_i1048" type="#_x0000_t75" style="width:451.2pt;height:571.2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1048" DrawAspect="Content" ObjectID="_1606498017" r:id="rId62"/>
        </w:object>
      </w:r>
    </w:p>
    <w:bookmarkStart w:id="40" w:name="_MON_1606304414"/>
    <w:bookmarkEnd w:id="40"/>
    <w:p w14:paraId="179A062E" w14:textId="2D37F52B" w:rsidR="00B2022B" w:rsidRPr="00542050" w:rsidRDefault="00B2022B" w:rsidP="0058738C">
      <w:r>
        <w:object w:dxaOrig="9026" w:dyaOrig="9096" w14:anchorId="43C1E325">
          <v:shape id="_x0000_i1049" type="#_x0000_t75" style="width:451.2pt;height:454.8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Word.OpenDocumentText.12" ShapeID="_x0000_i1049" DrawAspect="Content" ObjectID="_1606498018" r:id="rId64"/>
        </w:object>
      </w:r>
    </w:p>
    <w:p w14:paraId="13A0F1D7" w14:textId="77777777" w:rsidR="0019632A" w:rsidRDefault="0019632A" w:rsidP="0019632A">
      <w:pPr>
        <w:keepNext/>
      </w:pPr>
      <w:r>
        <w:rPr>
          <w:noProof/>
        </w:rPr>
        <w:lastRenderedPageBreak/>
        <w:drawing>
          <wp:inline distT="0" distB="0" distL="0" distR="0" wp14:anchorId="5AA4B44A" wp14:editId="04FF6C6D">
            <wp:extent cx="5695315" cy="48964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95315" cy="4896485"/>
                    </a:xfrm>
                    <a:prstGeom prst="rect">
                      <a:avLst/>
                    </a:prstGeom>
                  </pic:spPr>
                </pic:pic>
              </a:graphicData>
            </a:graphic>
          </wp:inline>
        </w:drawing>
      </w:r>
    </w:p>
    <w:p w14:paraId="206A8911" w14:textId="03D63C62" w:rsidR="0019632A" w:rsidRDefault="0019632A" w:rsidP="0019632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246B1">
        <w:rPr>
          <w:noProof/>
        </w:rPr>
        <w:t>9</w:t>
      </w:r>
      <w:r w:rsidR="00803956">
        <w:rPr>
          <w:noProof/>
        </w:rPr>
        <w:fldChar w:fldCharType="end"/>
      </w:r>
      <w:r>
        <w:t xml:space="preserve"> Prediction of the High price using the Open price</w:t>
      </w:r>
    </w:p>
    <w:p w14:paraId="41DB36BB" w14:textId="77777777" w:rsidR="00620FE0" w:rsidRDefault="00620FE0">
      <w:pPr>
        <w:spacing w:before="140"/>
      </w:pPr>
      <w:r>
        <w:br w:type="page"/>
      </w:r>
    </w:p>
    <w:p w14:paraId="75EDD3D4" w14:textId="60A8B84A" w:rsidR="00E30A04" w:rsidRPr="00FF0163" w:rsidRDefault="00620FE0" w:rsidP="00620FE0">
      <w:pPr>
        <w:pStyle w:val="Heading1"/>
      </w:pPr>
      <w:bookmarkStart w:id="41" w:name="_Toc532754515"/>
      <w:r>
        <w:lastRenderedPageBreak/>
        <w:t>Arima</w:t>
      </w:r>
      <w:bookmarkEnd w:id="41"/>
      <w:r w:rsidR="00E30A04">
        <w:tab/>
      </w:r>
      <w:r w:rsidR="00E30A04">
        <w:tab/>
      </w:r>
      <w:r w:rsidR="00E30A04">
        <w:tab/>
      </w:r>
    </w:p>
    <w:p w14:paraId="61DA373E" w14:textId="44B8B1FD" w:rsidR="0069340F" w:rsidRDefault="0069340F" w:rsidP="0069340F">
      <w:r>
        <w:t xml:space="preserve"> </w:t>
      </w:r>
      <w:r w:rsidR="00676CD8">
        <w:t xml:space="preserve">As described previously, the dataset is a time series, having observations of different variables bound by a time factor, in this case, the ‘date’ variable. </w:t>
      </w:r>
      <w:r w:rsidR="003B6737">
        <w:t xml:space="preserve">Forecasting methods may be applied to the time series dataset </w:t>
      </w:r>
      <w:proofErr w:type="gramStart"/>
      <w:r w:rsidR="003B6737">
        <w:t>in an attempt to</w:t>
      </w:r>
      <w:proofErr w:type="gramEnd"/>
      <w:r w:rsidR="003B6737">
        <w:t xml:space="preserve"> predict future observations based on historical data.</w:t>
      </w:r>
      <w:r w:rsidR="00506EA8">
        <w:t xml:space="preserve"> The ARIMA model will be implemented to predict the ‘high’ prices of the ‘BAC’ stock.</w:t>
      </w:r>
    </w:p>
    <w:p w14:paraId="120F5A75" w14:textId="31AF061B" w:rsidR="000D21BE" w:rsidRDefault="000D21BE" w:rsidP="0069340F">
      <w:r>
        <w:t xml:space="preserve">The ARIMA model, which stands for </w:t>
      </w:r>
      <w:r w:rsidRPr="000D21BE">
        <w:t>Autoregressive Integrated Moving Average</w:t>
      </w:r>
      <w:r>
        <w:t xml:space="preserve">, is one of the most popular models to perform forecasting. The main application of this model is the </w:t>
      </w:r>
      <w:r w:rsidR="001121C5">
        <w:t>short-term</w:t>
      </w:r>
      <w:r>
        <w:t xml:space="preserve"> forecasting of </w:t>
      </w:r>
      <w:r w:rsidR="001121C5">
        <w:t>events base</w:t>
      </w:r>
      <w:r w:rsidR="00506EA8">
        <w:t>d</w:t>
      </w:r>
      <w:r w:rsidR="001121C5">
        <w:t xml:space="preserve"> on at least 40 historical data points. The model works best when applied to data exhibiting stable and consistent pattern over time. This property of consistent pattern over time is known as stationarity.</w:t>
      </w:r>
      <w:r w:rsidR="00547EDE">
        <w:t xml:space="preserve"> </w:t>
      </w:r>
      <w:r w:rsidR="000E261B">
        <w:t xml:space="preserve">Stationarity of the dataset is verified as shown below </w:t>
      </w:r>
      <w:proofErr w:type="gramStart"/>
      <w:r w:rsidR="000E261B">
        <w:t>through the use of</w:t>
      </w:r>
      <w:proofErr w:type="gramEnd"/>
      <w:r w:rsidR="000E261B">
        <w:t xml:space="preserve"> the Partial Autocorrelation a</w:t>
      </w:r>
      <w:r w:rsidR="000E261B" w:rsidRPr="000E261B">
        <w:t>nd Cross-Correlation Function Estimation</w:t>
      </w:r>
      <w:r w:rsidR="000E261B">
        <w:t xml:space="preserve"> Test and the </w:t>
      </w:r>
      <w:r w:rsidR="000E261B" w:rsidRPr="000E261B">
        <w:t>Augmented Dickey-Fuller Test</w:t>
      </w:r>
      <w:r w:rsidR="000E261B">
        <w:t xml:space="preserve">. </w:t>
      </w:r>
      <w:proofErr w:type="gramStart"/>
      <w:r w:rsidR="000E261B">
        <w:t>Both of these</w:t>
      </w:r>
      <w:proofErr w:type="gramEnd"/>
      <w:r w:rsidR="000E261B">
        <w:t xml:space="preserve"> tests conclude that the dataset is stationary; the ARIMA model can thus be applied.</w:t>
      </w:r>
    </w:p>
    <w:bookmarkStart w:id="42" w:name="_MON_1606485492"/>
    <w:bookmarkEnd w:id="42"/>
    <w:p w14:paraId="665E8ED9" w14:textId="725352FF" w:rsidR="00506EA8" w:rsidRDefault="00A07209" w:rsidP="0069340F">
      <w:r>
        <w:object w:dxaOrig="9266" w:dyaOrig="6506" w14:anchorId="534BDD57">
          <v:shape id="_x0000_i1050" type="#_x0000_t75" style="width:463.2pt;height:325.8pt" o:ole="">
            <v:imagedata r:id="rId66" o:title=""/>
          </v:shape>
          <o:OLEObject Type="Embed" ProgID="Word.OpenDocumentText.12" ShapeID="_x0000_i1050" DrawAspect="Content" ObjectID="_1606498019" r:id="rId67"/>
        </w:object>
      </w:r>
    </w:p>
    <w:p w14:paraId="128B486D" w14:textId="7AADBF7C" w:rsidR="00547EDE" w:rsidRDefault="00F94970" w:rsidP="0069340F">
      <w:r>
        <w:lastRenderedPageBreak/>
        <w:t>In this case, the ARIMA model is trained using the entire dataset except the latest two observations. The last two observations will be to test the accuracy</w:t>
      </w:r>
      <w:r w:rsidR="00B97B74">
        <w:t xml:space="preserve"> of the ARIMA model. The forecasted ‘high’ price had a mean error of </w:t>
      </w:r>
      <w:r w:rsidR="00B97B74" w:rsidRPr="00B97B74">
        <w:t>4</w:t>
      </w:r>
      <w:r w:rsidR="00B97B74">
        <w:t>.</w:t>
      </w:r>
      <w:r w:rsidR="00B97B74" w:rsidRPr="00B97B74">
        <w:t>01</w:t>
      </w:r>
      <w:r w:rsidR="00B97B74">
        <w:t>%.</w:t>
      </w:r>
    </w:p>
    <w:bookmarkStart w:id="43" w:name="_MON_1606485925"/>
    <w:bookmarkEnd w:id="43"/>
    <w:p w14:paraId="74FE6715" w14:textId="712F7910" w:rsidR="00F94970" w:rsidRDefault="00F94970" w:rsidP="0069340F">
      <w:r>
        <w:object w:dxaOrig="9266" w:dyaOrig="7305" w14:anchorId="2418AC56">
          <v:shape id="_x0000_i1051" type="#_x0000_t75" style="width:463.2pt;height:365.4pt" o:ole="">
            <v:imagedata r:id="rId68" o:title=""/>
          </v:shape>
          <o:OLEObject Type="Embed" ProgID="Word.OpenDocumentText.12" ShapeID="_x0000_i1051" DrawAspect="Content" ObjectID="_1606498020" r:id="rId69"/>
        </w:object>
      </w:r>
    </w:p>
    <w:p w14:paraId="622B0747" w14:textId="77777777" w:rsidR="00173614" w:rsidRDefault="00173614" w:rsidP="00173614">
      <w:pPr>
        <w:keepNext/>
      </w:pPr>
      <w:r>
        <w:rPr>
          <w:noProof/>
        </w:rPr>
        <w:lastRenderedPageBreak/>
        <w:drawing>
          <wp:inline distT="0" distB="0" distL="0" distR="0" wp14:anchorId="38F53A28" wp14:editId="09AA1179">
            <wp:extent cx="5695315" cy="36436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695315" cy="3643630"/>
                    </a:xfrm>
                    <a:prstGeom prst="rect">
                      <a:avLst/>
                    </a:prstGeom>
                  </pic:spPr>
                </pic:pic>
              </a:graphicData>
            </a:graphic>
          </wp:inline>
        </w:drawing>
      </w:r>
    </w:p>
    <w:p w14:paraId="7B64E193" w14:textId="482FF7BB" w:rsidR="0069340F" w:rsidRPr="0069340F" w:rsidRDefault="00173614" w:rsidP="00173614">
      <w:pPr>
        <w:pStyle w:val="Caption"/>
        <w:jc w:val="left"/>
      </w:pPr>
      <w:r>
        <w:t xml:space="preserve">Figure </w:t>
      </w:r>
      <w:r w:rsidR="002A218A">
        <w:rPr>
          <w:noProof/>
        </w:rPr>
        <w:fldChar w:fldCharType="begin"/>
      </w:r>
      <w:r w:rsidR="002A218A">
        <w:rPr>
          <w:noProof/>
        </w:rPr>
        <w:instrText xml:space="preserve"> SEQ Figure \* ARABIC </w:instrText>
      </w:r>
      <w:r w:rsidR="002A218A">
        <w:rPr>
          <w:noProof/>
        </w:rPr>
        <w:fldChar w:fldCharType="separate"/>
      </w:r>
      <w:r w:rsidR="001246B1">
        <w:rPr>
          <w:noProof/>
        </w:rPr>
        <w:t>10</w:t>
      </w:r>
      <w:r w:rsidR="002A218A">
        <w:rPr>
          <w:noProof/>
        </w:rPr>
        <w:fldChar w:fldCharType="end"/>
      </w:r>
      <w:r>
        <w:t xml:space="preserve"> Forecast results of ARIMA model</w:t>
      </w:r>
    </w:p>
    <w:sectPr w:rsidR="0069340F" w:rsidRPr="0069340F" w:rsidSect="00E30A04">
      <w:footerReference w:type="default" r:id="rId71"/>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37960" w14:textId="77777777" w:rsidR="002A218A" w:rsidRDefault="002A218A" w:rsidP="00461AFE">
      <w:pPr>
        <w:spacing w:before="0" w:after="0" w:line="240" w:lineRule="auto"/>
      </w:pPr>
      <w:r>
        <w:separator/>
      </w:r>
    </w:p>
  </w:endnote>
  <w:endnote w:type="continuationSeparator" w:id="0">
    <w:p w14:paraId="2E8C600C" w14:textId="77777777" w:rsidR="002A218A" w:rsidRDefault="002A218A"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7497" w14:textId="77777777" w:rsidR="002A218A" w:rsidRDefault="002A218A" w:rsidP="00461AFE">
      <w:pPr>
        <w:spacing w:before="0" w:after="0" w:line="240" w:lineRule="auto"/>
      </w:pPr>
      <w:r>
        <w:separator/>
      </w:r>
    </w:p>
  </w:footnote>
  <w:footnote w:type="continuationSeparator" w:id="0">
    <w:p w14:paraId="648D6D2F" w14:textId="77777777" w:rsidR="002A218A" w:rsidRDefault="002A218A"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13B97"/>
    <w:rsid w:val="00023EE4"/>
    <w:rsid w:val="000255CF"/>
    <w:rsid w:val="00041661"/>
    <w:rsid w:val="000419DE"/>
    <w:rsid w:val="0005047D"/>
    <w:rsid w:val="00051FC7"/>
    <w:rsid w:val="00053E96"/>
    <w:rsid w:val="0005601B"/>
    <w:rsid w:val="000605FC"/>
    <w:rsid w:val="00082734"/>
    <w:rsid w:val="0008565B"/>
    <w:rsid w:val="000A2FEC"/>
    <w:rsid w:val="000A7485"/>
    <w:rsid w:val="000B21B9"/>
    <w:rsid w:val="000B7820"/>
    <w:rsid w:val="000D21BE"/>
    <w:rsid w:val="000E261B"/>
    <w:rsid w:val="00102F48"/>
    <w:rsid w:val="00110058"/>
    <w:rsid w:val="001121C5"/>
    <w:rsid w:val="00113456"/>
    <w:rsid w:val="001246B1"/>
    <w:rsid w:val="0013756E"/>
    <w:rsid w:val="00144216"/>
    <w:rsid w:val="001475A2"/>
    <w:rsid w:val="001510FD"/>
    <w:rsid w:val="001610C2"/>
    <w:rsid w:val="00173614"/>
    <w:rsid w:val="0019632A"/>
    <w:rsid w:val="001A78AB"/>
    <w:rsid w:val="001C0FAB"/>
    <w:rsid w:val="001D0B84"/>
    <w:rsid w:val="001D3865"/>
    <w:rsid w:val="001E0387"/>
    <w:rsid w:val="001E7935"/>
    <w:rsid w:val="001F1971"/>
    <w:rsid w:val="001F6F41"/>
    <w:rsid w:val="00201C81"/>
    <w:rsid w:val="002034DA"/>
    <w:rsid w:val="00206159"/>
    <w:rsid w:val="00206427"/>
    <w:rsid w:val="002145D3"/>
    <w:rsid w:val="00215584"/>
    <w:rsid w:val="002224DE"/>
    <w:rsid w:val="0025033A"/>
    <w:rsid w:val="00251306"/>
    <w:rsid w:val="00266DEA"/>
    <w:rsid w:val="00273B98"/>
    <w:rsid w:val="00280901"/>
    <w:rsid w:val="00290CAD"/>
    <w:rsid w:val="002A218A"/>
    <w:rsid w:val="002A4DB9"/>
    <w:rsid w:val="002A7EA5"/>
    <w:rsid w:val="002B12B1"/>
    <w:rsid w:val="002B4B69"/>
    <w:rsid w:val="002B5916"/>
    <w:rsid w:val="002D671B"/>
    <w:rsid w:val="002E54A8"/>
    <w:rsid w:val="002F6532"/>
    <w:rsid w:val="00314D0C"/>
    <w:rsid w:val="0034106D"/>
    <w:rsid w:val="003445A9"/>
    <w:rsid w:val="00380F4B"/>
    <w:rsid w:val="0038324C"/>
    <w:rsid w:val="003B6737"/>
    <w:rsid w:val="003B7130"/>
    <w:rsid w:val="003D6DF9"/>
    <w:rsid w:val="003E4ECC"/>
    <w:rsid w:val="003E62C6"/>
    <w:rsid w:val="00402350"/>
    <w:rsid w:val="00411858"/>
    <w:rsid w:val="00453C3A"/>
    <w:rsid w:val="004547CA"/>
    <w:rsid w:val="00461AFE"/>
    <w:rsid w:val="00463795"/>
    <w:rsid w:val="004773AF"/>
    <w:rsid w:val="004800BB"/>
    <w:rsid w:val="004826A1"/>
    <w:rsid w:val="00496745"/>
    <w:rsid w:val="004C1E7A"/>
    <w:rsid w:val="004C2793"/>
    <w:rsid w:val="004C27E9"/>
    <w:rsid w:val="004C2AD4"/>
    <w:rsid w:val="004D39F3"/>
    <w:rsid w:val="004F6EDB"/>
    <w:rsid w:val="00506EA8"/>
    <w:rsid w:val="00514FE7"/>
    <w:rsid w:val="005159EA"/>
    <w:rsid w:val="005337D4"/>
    <w:rsid w:val="00537419"/>
    <w:rsid w:val="00542050"/>
    <w:rsid w:val="00547EDE"/>
    <w:rsid w:val="00571775"/>
    <w:rsid w:val="005871AA"/>
    <w:rsid w:val="0058738C"/>
    <w:rsid w:val="00596776"/>
    <w:rsid w:val="005C1EE2"/>
    <w:rsid w:val="005F2A9F"/>
    <w:rsid w:val="006007A9"/>
    <w:rsid w:val="00605757"/>
    <w:rsid w:val="00606960"/>
    <w:rsid w:val="00620FE0"/>
    <w:rsid w:val="0064388A"/>
    <w:rsid w:val="00647FD6"/>
    <w:rsid w:val="0066068C"/>
    <w:rsid w:val="006620E0"/>
    <w:rsid w:val="0067343C"/>
    <w:rsid w:val="00676CD8"/>
    <w:rsid w:val="0069340F"/>
    <w:rsid w:val="00697799"/>
    <w:rsid w:val="006A4B42"/>
    <w:rsid w:val="006D14C3"/>
    <w:rsid w:val="006D1E44"/>
    <w:rsid w:val="006D4541"/>
    <w:rsid w:val="006F3960"/>
    <w:rsid w:val="006F525A"/>
    <w:rsid w:val="00733B9C"/>
    <w:rsid w:val="00741FE7"/>
    <w:rsid w:val="007444F2"/>
    <w:rsid w:val="0074526C"/>
    <w:rsid w:val="007676CF"/>
    <w:rsid w:val="00783027"/>
    <w:rsid w:val="00795E59"/>
    <w:rsid w:val="007A2A52"/>
    <w:rsid w:val="007A3A76"/>
    <w:rsid w:val="007A5A2A"/>
    <w:rsid w:val="007D4385"/>
    <w:rsid w:val="007E2FDE"/>
    <w:rsid w:val="007F1ACE"/>
    <w:rsid w:val="00803956"/>
    <w:rsid w:val="00842916"/>
    <w:rsid w:val="00846A8E"/>
    <w:rsid w:val="00853D13"/>
    <w:rsid w:val="00854813"/>
    <w:rsid w:val="00883889"/>
    <w:rsid w:val="008A224B"/>
    <w:rsid w:val="008A7728"/>
    <w:rsid w:val="008D6F53"/>
    <w:rsid w:val="00920B76"/>
    <w:rsid w:val="0092273E"/>
    <w:rsid w:val="0092299D"/>
    <w:rsid w:val="00930AB4"/>
    <w:rsid w:val="00932C98"/>
    <w:rsid w:val="0095056C"/>
    <w:rsid w:val="00961131"/>
    <w:rsid w:val="00963C3A"/>
    <w:rsid w:val="00973FC7"/>
    <w:rsid w:val="009927AA"/>
    <w:rsid w:val="009A06C5"/>
    <w:rsid w:val="009A3FB0"/>
    <w:rsid w:val="009A5C71"/>
    <w:rsid w:val="009D549B"/>
    <w:rsid w:val="009F1B9F"/>
    <w:rsid w:val="00A020A4"/>
    <w:rsid w:val="00A07209"/>
    <w:rsid w:val="00A42E37"/>
    <w:rsid w:val="00A658AB"/>
    <w:rsid w:val="00A6689F"/>
    <w:rsid w:val="00A7555E"/>
    <w:rsid w:val="00A807CF"/>
    <w:rsid w:val="00AD70AC"/>
    <w:rsid w:val="00AE37F1"/>
    <w:rsid w:val="00AF0141"/>
    <w:rsid w:val="00B2022B"/>
    <w:rsid w:val="00B24EFF"/>
    <w:rsid w:val="00B31B30"/>
    <w:rsid w:val="00B45C08"/>
    <w:rsid w:val="00B52A36"/>
    <w:rsid w:val="00B53C04"/>
    <w:rsid w:val="00B643FE"/>
    <w:rsid w:val="00B6780D"/>
    <w:rsid w:val="00B755C3"/>
    <w:rsid w:val="00B80AAE"/>
    <w:rsid w:val="00B82AA1"/>
    <w:rsid w:val="00B9550C"/>
    <w:rsid w:val="00B97B74"/>
    <w:rsid w:val="00BA1177"/>
    <w:rsid w:val="00BB2320"/>
    <w:rsid w:val="00BB76C7"/>
    <w:rsid w:val="00BE5EB3"/>
    <w:rsid w:val="00C13C28"/>
    <w:rsid w:val="00C4342A"/>
    <w:rsid w:val="00C457BC"/>
    <w:rsid w:val="00C471A8"/>
    <w:rsid w:val="00C84363"/>
    <w:rsid w:val="00CB6C3B"/>
    <w:rsid w:val="00CE22B5"/>
    <w:rsid w:val="00CE53FB"/>
    <w:rsid w:val="00CE61E6"/>
    <w:rsid w:val="00CF415B"/>
    <w:rsid w:val="00D017D1"/>
    <w:rsid w:val="00D01AB8"/>
    <w:rsid w:val="00D0291C"/>
    <w:rsid w:val="00D03DDD"/>
    <w:rsid w:val="00D0612A"/>
    <w:rsid w:val="00D15874"/>
    <w:rsid w:val="00D221E3"/>
    <w:rsid w:val="00D31278"/>
    <w:rsid w:val="00D35CFD"/>
    <w:rsid w:val="00D365D8"/>
    <w:rsid w:val="00D50567"/>
    <w:rsid w:val="00D52E1D"/>
    <w:rsid w:val="00D550CF"/>
    <w:rsid w:val="00D553A1"/>
    <w:rsid w:val="00D60ABD"/>
    <w:rsid w:val="00D97E99"/>
    <w:rsid w:val="00DA3F51"/>
    <w:rsid w:val="00DB082C"/>
    <w:rsid w:val="00DB3143"/>
    <w:rsid w:val="00DB79CD"/>
    <w:rsid w:val="00E06442"/>
    <w:rsid w:val="00E1444B"/>
    <w:rsid w:val="00E20C58"/>
    <w:rsid w:val="00E30A04"/>
    <w:rsid w:val="00E33A23"/>
    <w:rsid w:val="00E438F0"/>
    <w:rsid w:val="00E50400"/>
    <w:rsid w:val="00E83397"/>
    <w:rsid w:val="00EA2AAA"/>
    <w:rsid w:val="00EB1D04"/>
    <w:rsid w:val="00EB1D5F"/>
    <w:rsid w:val="00EC0E59"/>
    <w:rsid w:val="00EC5918"/>
    <w:rsid w:val="00ED18D3"/>
    <w:rsid w:val="00ED6CA7"/>
    <w:rsid w:val="00EE0C6E"/>
    <w:rsid w:val="00EE6F8F"/>
    <w:rsid w:val="00EF418B"/>
    <w:rsid w:val="00F0360C"/>
    <w:rsid w:val="00F12425"/>
    <w:rsid w:val="00F50D68"/>
    <w:rsid w:val="00F618EA"/>
    <w:rsid w:val="00F76912"/>
    <w:rsid w:val="00F81A49"/>
    <w:rsid w:val="00F94970"/>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 w:type="paragraph" w:styleId="Caption">
    <w:name w:val="caption"/>
    <w:basedOn w:val="Normal"/>
    <w:next w:val="Normal"/>
    <w:uiPriority w:val="35"/>
    <w:unhideWhenUsed/>
    <w:qFormat/>
    <w:rsid w:val="00DB79CD"/>
    <w:pPr>
      <w:spacing w:before="0"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2034DA"/>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2034DA"/>
    <w:pPr>
      <w:spacing w:after="100"/>
    </w:pPr>
  </w:style>
  <w:style w:type="paragraph" w:styleId="TOC2">
    <w:name w:val="toc 2"/>
    <w:basedOn w:val="Normal"/>
    <w:next w:val="Normal"/>
    <w:autoRedefine/>
    <w:uiPriority w:val="39"/>
    <w:unhideWhenUsed/>
    <w:rsid w:val="002034DA"/>
    <w:pPr>
      <w:spacing w:after="100"/>
      <w:ind w:left="240"/>
    </w:pPr>
  </w:style>
  <w:style w:type="character" w:styleId="Hyperlink">
    <w:name w:val="Hyperlink"/>
    <w:basedOn w:val="DefaultParagraphFont"/>
    <w:uiPriority w:val="99"/>
    <w:unhideWhenUsed/>
    <w:rsid w:val="00203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0675">
      <w:bodyDiv w:val="1"/>
      <w:marLeft w:val="0"/>
      <w:marRight w:val="0"/>
      <w:marTop w:val="0"/>
      <w:marBottom w:val="0"/>
      <w:divBdr>
        <w:top w:val="none" w:sz="0" w:space="0" w:color="auto"/>
        <w:left w:val="none" w:sz="0" w:space="0" w:color="auto"/>
        <w:bottom w:val="none" w:sz="0" w:space="0" w:color="auto"/>
        <w:right w:val="none" w:sz="0" w:space="0" w:color="auto"/>
      </w:divBdr>
    </w:div>
    <w:div w:id="11683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oleObject" Target="embeddings/oleObject21.bin"/><Relationship Id="rId63" Type="http://schemas.openxmlformats.org/officeDocument/2006/relationships/image" Target="media/image33.emf"/><Relationship Id="rId68" Type="http://schemas.openxmlformats.org/officeDocument/2006/relationships/image" Target="media/image36.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oleObject" Target="embeddings/oleObject22.bin"/><Relationship Id="rId66" Type="http://schemas.openxmlformats.org/officeDocument/2006/relationships/image" Target="media/image35.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29.emf"/><Relationship Id="rId61" Type="http://schemas.openxmlformats.org/officeDocument/2006/relationships/image" Target="media/image32.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oleObject" Target="embeddings/oleObject20.bin"/><Relationship Id="rId60" Type="http://schemas.openxmlformats.org/officeDocument/2006/relationships/image" Target="media/image31.png"/><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3.emf"/><Relationship Id="rId56" Type="http://schemas.openxmlformats.org/officeDocument/2006/relationships/image" Target="media/image28.png"/><Relationship Id="rId64" Type="http://schemas.openxmlformats.org/officeDocument/2006/relationships/oleObject" Target="embeddings/oleObject24.bin"/><Relationship Id="rId69" Type="http://schemas.openxmlformats.org/officeDocument/2006/relationships/oleObject" Target="embeddings/oleObject26.bin"/><Relationship Id="rId8" Type="http://schemas.openxmlformats.org/officeDocument/2006/relationships/image" Target="media/image1.emf"/><Relationship Id="rId51" Type="http://schemas.openxmlformats.org/officeDocument/2006/relationships/image" Target="media/image25.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oleObject" Target="embeddings/oleObject25.bin"/><Relationship Id="rId20" Type="http://schemas.openxmlformats.org/officeDocument/2006/relationships/image" Target="media/image7.emf"/><Relationship Id="rId41" Type="http://schemas.openxmlformats.org/officeDocument/2006/relationships/image" Target="media/image18.emf"/><Relationship Id="rId54" Type="http://schemas.openxmlformats.org/officeDocument/2006/relationships/image" Target="media/image27.emf"/><Relationship Id="rId62" Type="http://schemas.openxmlformats.org/officeDocument/2006/relationships/oleObject" Target="embeddings/oleObject23.bin"/><Relationship Id="rId70"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AF64-768F-41BE-91CC-6CD75D4E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185</cp:revision>
  <cp:lastPrinted>2018-12-16T12:33:00Z</cp:lastPrinted>
  <dcterms:created xsi:type="dcterms:W3CDTF">2018-10-30T07:57:00Z</dcterms:created>
  <dcterms:modified xsi:type="dcterms:W3CDTF">2018-12-16T12:33:00Z</dcterms:modified>
</cp:coreProperties>
</file>