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Mostrar todos los pilotos junto con su escudería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pilotos.nombre, pilotos.apellido, escuderias.nombre as escuderia from pilotos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inner join participaciones on pilotos.id_piloto = participaciones.id_piloto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inner join autos on participaciones.id_auto = autos.id_auto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inner join escuderias on autos.id_escuderias = escuderias.id_escuderias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group by pilotos.nombre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790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Mostrar todas las escuderías cuyo presupuesto sea mayor al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promedio de las demás escuderías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nombre from escuderias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presupuesto &gt; (select avg(presupuesto) from escuderias);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857250" cy="419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Mostrar el auto más caro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autos.marca, autos.modelo, autos.precio from autos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where autos.precio = (select max(precio) from autos);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1924050" cy="4857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Mostrar las carreras agrupadas por pais, ordenadas de la más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antigua a la más nueva y que tengan más 20km de recorrido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 pais, min(anio) as anio_carrera, sum(km) as total_km from carreras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where km &gt; 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group by pais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order by anio_carrera asc;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83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Mostrar todos los pilotos que salieron campeones después del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año 2020 y que tengan más de 25 años,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pilotos.nombre, pilotos.apellido from pilotos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inner join participaciones on pilotos.id_piloto = participaciones.id_piloto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inner join carreras on participaciones.id_carrera = carreras.id_carrera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where participaciones.puesto =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and carreras.anio &gt; 2020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and pilotos.edad &gt; 25;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1323975" cy="4857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