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d28b596a169417b" /><Relationship Type="http://schemas.openxmlformats.org/package/2006/relationships/metadata/core-properties" Target="package/services/metadata/core-properties/4ba04931de4249d39a5a2ff9c7ed0b42.psmdcp" Id="R682317cfc674496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Pr="00000000" w:rsidR="00000000" w:rsidDel="00000000" w:rsidP="00000000" w:rsidRDefault="00000000" w14:paraId="00000001" wp14:textId="77777777">
      <w:pPr>
        <w:spacing w:after="240" w:lineRule="auto"/>
        <w:rPr/>
      </w:pPr>
      <w:r w:rsidRPr="00000000" w:rsidDel="00000000" w:rsidR="00000000">
        <w:rPr>
          <w:rtl w:val="0"/>
        </w:rPr>
        <w:t xml:space="preserve">ID em Porifera: 284</w:t>
      </w:r>
      <w:r w:rsidRPr="00000000" w:rsidDel="00000000" w:rsidR="00000000">
        <w:rPr>
          <w:rtl w:val="0"/>
        </w:rPr>
        <w:br w:type="textWrapping"/>
      </w:r>
      <w:r w:rsidRPr="00000000" w:rsidDel="00000000" w:rsidR="00000000">
        <w:rPr>
          <w:rtl w:val="0"/>
        </w:rPr>
        <w:t xml:space="preserve">Autor e Ano: Xin Mi; Qiao Li; Yang Cao - 2023</w:t>
      </w:r>
      <w:r w:rsidRPr="00000000" w:rsidDel="00000000" w:rsidR="00000000">
        <w:rPr>
          <w:rtl w:val="0"/>
        </w:rPr>
        <w:br w:type="textWrapping"/>
      </w:r>
      <w:r w:rsidRPr="00000000" w:rsidDel="00000000" w:rsidR="00000000">
        <w:rPr>
          <w:rtl w:val="0"/>
        </w:rPr>
        <w:t xml:space="preserve">DOI / Evento: 10.1109/ICID60307.2023.10396815 - 2023 4th International Conference on Intelligent Design (ICID)</w:t>
      </w:r>
    </w:p>
    <w:p xmlns:wp14="http://schemas.microsoft.com/office/word/2010/wordml" w:rsidRPr="00000000" w:rsidR="00000000" w:rsidDel="00000000" w:rsidP="00000000" w:rsidRDefault="00000000" w14:paraId="00000002" wp14:textId="77777777">
      <w:pPr>
        <w:spacing w:before="240" w:after="240" w:lineRule="auto"/>
        <w:rPr/>
      </w:pPr>
      <w:r w:rsidRPr="00000000" w:rsidDel="00000000" w:rsidR="00000000">
        <w:rPr>
          <w:b w:val="1"/>
          <w:bCs w:val="1"/>
          <w:rtl w:val="0"/>
        </w:rPr>
        <w:t xml:space="preserve">Resumo</w:t>
      </w:r>
      <w:r w:rsidRPr="00000000" w:rsidDel="00000000" w:rsidR="00000000">
        <w:rPr>
          <w:rtl w:val="0"/>
        </w:rPr>
        <w:br w:type="textWrapping"/>
      </w:r>
      <w:r w:rsidRPr="00000000" w:rsidDel="00000000" w:rsidR="00000000">
        <w:rPr>
          <w:rtl w:val="0"/>
        </w:rPr>
        <w:t xml:space="preserve">Este artigo propõe um caminho de aplicação do AIGC para auxiliar o design de personagens de jogos, usando o Monstro Urso Negro de "Journey to the West" como estudo de caso. Descreve a integração de ferramentas AIGC (texto, imagem, áudio, avatar) com técnicas de modelagem 3D (MAYA e ZBrush) para inspirar criatividade, coletar dados e otimizar o processo de produção. Analisa conotações culturais e características estéticas do personagem para orientar o design tridimensional. O objetivo é otimizar o processo de produção de personagens de jogos e promover a cultura dos monstros de "Journey to the West".</w:t>
      </w:r>
    </w:p>
    <w:p xmlns:wp14="http://schemas.microsoft.com/office/word/2010/wordml" w:rsidRPr="00000000" w:rsidR="00000000" w:rsidDel="00000000" w:rsidP="00000000" w:rsidRDefault="00000000" w14:paraId="00000003" wp14:textId="77777777">
      <w:pPr>
        <w:spacing w:before="240" w:after="240" w:lineRule="auto"/>
        <w:rPr/>
      </w:pPr>
      <w:r w:rsidRPr="00000000" w:rsidDel="00000000" w:rsidR="00000000">
        <w:rPr>
          <w:b w:val="1"/>
          <w:bCs w:val="1"/>
          <w:rtl w:val="0"/>
        </w:rPr>
        <w:t xml:space="preserve">Tecnologias mencionadas:</w:t>
      </w:r>
      <w:r w:rsidRPr="00000000" w:rsidDel="00000000" w:rsidR="00000000">
        <w:rPr>
          <w:rtl w:val="0"/>
        </w:rPr>
        <w:br w:type="textWrapping"/>
      </w:r>
      <w:r w:rsidRPr="00000000" w:rsidDel="00000000" w:rsidR="00000000">
        <w:rPr>
          <w:rtl w:val="0"/>
        </w:rPr>
        <w:t xml:space="preserve"> AIGC</w:t>
      </w:r>
      <w:r w:rsidRPr="00000000" w:rsidDel="00000000" w:rsidR="00000000">
        <w:rPr>
          <w:rtl w:val="0"/>
        </w:rPr>
        <w:br w:type="textWrapping"/>
      </w:r>
      <w:r w:rsidRPr="00000000" w:rsidDel="00000000" w:rsidR="00000000">
        <w:rPr>
          <w:rtl w:val="0"/>
        </w:rPr>
        <w:t xml:space="preserve"> ChatGPT</w:t>
      </w:r>
      <w:r w:rsidRPr="00000000" w:rsidDel="00000000" w:rsidR="00000000">
        <w:rPr>
          <w:rtl w:val="0"/>
        </w:rPr>
        <w:br w:type="textWrapping"/>
      </w:r>
      <w:r w:rsidRPr="00000000" w:rsidDel="00000000" w:rsidR="00000000">
        <w:rPr>
          <w:rtl w:val="0"/>
        </w:rPr>
        <w:t xml:space="preserve"> Midjourney</w:t>
      </w:r>
      <w:r w:rsidRPr="00000000" w:rsidDel="00000000" w:rsidR="00000000">
        <w:rPr>
          <w:rtl w:val="0"/>
        </w:rPr>
        <w:br w:type="textWrapping"/>
      </w:r>
      <w:r w:rsidRPr="00000000" w:rsidDel="00000000" w:rsidR="00000000">
        <w:rPr>
          <w:rtl w:val="0"/>
        </w:rPr>
        <w:t xml:space="preserve"> D-ID</w:t>
      </w:r>
      <w:r w:rsidRPr="00000000" w:rsidDel="00000000" w:rsidR="00000000">
        <w:rPr>
          <w:rtl w:val="0"/>
        </w:rPr>
        <w:br w:type="textWrapping"/>
      </w:r>
      <w:r w:rsidRPr="00000000" w:rsidDel="00000000" w:rsidR="00000000">
        <w:rPr>
          <w:rtl w:val="0"/>
        </w:rPr>
        <w:t xml:space="preserve"> Artflow</w:t>
      </w:r>
      <w:r w:rsidRPr="00000000" w:rsidDel="00000000" w:rsidR="00000000">
        <w:rPr>
          <w:rtl w:val="0"/>
        </w:rPr>
        <w:br w:type="textWrapping"/>
      </w:r>
      <w:r w:rsidRPr="00000000" w:rsidDel="00000000" w:rsidR="00000000">
        <w:rPr>
          <w:rtl w:val="0"/>
        </w:rPr>
        <w:t xml:space="preserve"> MAYA</w:t>
      </w:r>
      <w:r w:rsidRPr="00000000" w:rsidDel="00000000" w:rsidR="00000000">
        <w:rPr>
          <w:rtl w:val="0"/>
        </w:rPr>
        <w:br w:type="textWrapping"/>
      </w:r>
      <w:r w:rsidRPr="00000000" w:rsidDel="00000000" w:rsidR="00000000">
        <w:rPr>
          <w:rtl w:val="0"/>
        </w:rPr>
        <w:t xml:space="preserve"> ZBRUSH</w:t>
      </w:r>
      <w:r w:rsidRPr="00000000" w:rsidDel="00000000" w:rsidR="00000000">
        <w:rPr>
          <w:rtl w:val="0"/>
        </w:rPr>
        <w:br w:type="textWrapping"/>
      </w:r>
      <w:r w:rsidRPr="00000000" w:rsidDel="00000000" w:rsidR="00000000">
        <w:rPr>
          <w:rtl w:val="0"/>
        </w:rPr>
        <w:t xml:space="preserve"> Mario GPT</w:t>
      </w:r>
      <w:r w:rsidRPr="00000000" w:rsidDel="00000000" w:rsidR="00000000">
        <w:rPr>
          <w:rtl w:val="0"/>
        </w:rPr>
        <w:br w:type="textWrapping"/>
      </w:r>
      <w:r w:rsidRPr="00000000" w:rsidDel="00000000" w:rsidR="00000000">
        <w:rPr>
          <w:rtl w:val="0"/>
        </w:rPr>
        <w:t xml:space="preserve"> 3D digital modeling technology</w:t>
      </w:r>
    </w:p>
    <w:p xmlns:wp14="http://schemas.microsoft.com/office/word/2010/wordml" w:rsidRPr="00000000" w:rsidR="00000000" w:rsidDel="00000000" w:rsidP="00000000" w:rsidRDefault="00000000" w14:paraId="00000004" wp14:textId="77777777">
      <w:pPr>
        <w:spacing w:before="240" w:after="240" w:lineRule="auto"/>
        <w:rPr>
          <w:b w:val="1"/>
          <w:bCs w:val="1"/>
        </w:rPr>
      </w:pPr>
      <w:r w:rsidRPr="00000000" w:rsidDel="00000000" w:rsidR="00000000">
        <w:rPr>
          <w:b w:val="1"/>
          <w:bCs w:val="1"/>
          <w:rtl w:val="0"/>
        </w:rPr>
        <w:t xml:space="preserve">Subquestões:</w:t>
      </w:r>
    </w:p>
    <w:tbl>
      <w:tblPr>
        <w:tblStyle w:val="Table1"/>
        <w:tblW w:w="9615" w:type="dxa"/>
        <w:jc w:val="left"/>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tblPrChange w:author="" w:id="851023559">
          <w:tblPr/>
        </w:tblPrChange>
      </w:tblPr>
      <w:tblGrid>
        <w:gridCol w:w="2825"/>
        <w:gridCol w:w="2765"/>
        <w:gridCol w:w="4025"/>
      </w:tblGrid>
      <w:tr xmlns:wp14="http://schemas.microsoft.com/office/word/2010/wordml" w:rsidTr="5A786A79" w14:paraId="2D70DA0B" wp14:textId="77777777">
        <w:trPr>
          <w:cantSplit w:val="0"/>
          <w:trHeight w:val="92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5" wp14:textId="77777777">
            <w:pPr>
              <w:spacing w:before="240" w:after="240" w:lineRule="auto"/>
              <w:jc w:val="center"/>
              <w:rPr/>
            </w:pPr>
            <w:r w:rsidRPr="00000000" w:rsidDel="00000000" w:rsidR="00000000">
              <w:rPr>
                <w:b w:val="1"/>
                <w:bCs w:val="1"/>
                <w:rtl w:val="0"/>
              </w:rPr>
              <w:t xml:space="preserve">Subquestão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6" wp14:textId="77777777">
            <w:pPr>
              <w:spacing w:before="240" w:after="240" w:lineRule="auto"/>
              <w:jc w:val="center"/>
              <w:rPr/>
            </w:pPr>
            <w:r w:rsidRPr="00000000" w:rsidDel="00000000" w:rsidR="00000000">
              <w:rPr>
                <w:b w:val="1"/>
                <w:bCs w:val="1"/>
                <w:rtl w:val="0"/>
              </w:rPr>
              <w:t xml:space="preserve">Resposta resumida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7" wp14:textId="77777777">
            <w:pPr>
              <w:spacing w:before="240" w:after="240" w:lineRule="auto"/>
              <w:jc w:val="center"/>
              <w:rPr/>
            </w:pPr>
            <w:r w:rsidRPr="00000000" w:rsidDel="00000000" w:rsidR="00000000">
              <w:rPr>
                <w:b w:val="1"/>
                <w:bCs w:val="1"/>
                <w:rtl w:val="0"/>
              </w:rPr>
              <w:t xml:space="preserve">Trecho de justificativa (literal do artigo)</w:t>
            </w:r>
            <w:r w:rsidRPr="00000000" w:rsidDel="00000000" w:rsidR="00000000">
              <w:rPr>
                <w:rtl w:val="0"/>
              </w:rPr>
            </w:r>
          </w:p>
        </w:tc>
      </w:tr>
      <w:tr xmlns:wp14="http://schemas.microsoft.com/office/word/2010/wordml" w:rsidTr="5A786A79" w14:paraId="6E1F9553"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8" wp14:textId="77777777">
            <w:pPr>
              <w:spacing w:before="240" w:after="240" w:lineRule="auto"/>
              <w:rPr/>
            </w:pPr>
            <w:r w:rsidRPr="00000000" w:rsidDel="00000000" w:rsidR="00000000">
              <w:rPr>
                <w:b w:val="1"/>
                <w:bCs w:val="1"/>
                <w:rtl w:val="0"/>
              </w:rPr>
              <w:t xml:space="preserve">SQ1. Qual o tipo de contribuição do artigo?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5A786A79" w:rsidRDefault="00000000" w14:paraId="00000009" wp14:textId="3E983B48">
            <w:pPr>
              <w:pStyle w:val="Normal"/>
              <w:spacing w:before="240" w:after="240" w:lineRule="auto"/>
            </w:pPr>
            <w:r w:rsidRPr="5A786A79" w:rsidR="5A786A79">
              <w:rPr>
                <w:rFonts w:ascii="Arial" w:hAnsi="Arial" w:eastAsia="Arial" w:cs="Arial"/>
                <w:b w:val="1"/>
                <w:bCs w:val="1"/>
                <w:i w:val="0"/>
                <w:iCs w:val="0"/>
                <w:strike w:val="0"/>
                <w:dstrike w:val="0"/>
                <w:noProof w:val="0"/>
                <w:color w:val="000000" w:themeColor="text1" w:themeTint="FF" w:themeShade="FF"/>
                <w:sz w:val="22"/>
                <w:szCs w:val="22"/>
                <w:u w:val="none"/>
                <w:lang w:val="pt-BR"/>
              </w:rPr>
              <w:t>Proposta de Solução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A" wp14:textId="77777777">
            <w:pPr>
              <w:spacing w:before="240" w:after="240" w:lineRule="auto"/>
              <w:rPr/>
            </w:pPr>
            <w:r w:rsidRPr="00000000" w:rsidDel="00000000" w:rsidR="00000000">
              <w:rPr>
                <w:rtl w:val="0"/>
              </w:rPr>
              <w:t xml:space="preserve">"It constructs an application pathway that introduces AIGC to promote innovative thinking activities and enhance the creative abilities of designers, thereby achieving AIGC-assisted game character design." (Abstract)</w:t>
            </w:r>
          </w:p>
        </w:tc>
      </w:tr>
      <w:tr xmlns:wp14="http://schemas.microsoft.com/office/word/2010/wordml" w:rsidTr="5A786A79" w14:paraId="4A62D04B" wp14:textId="77777777">
        <w:trPr>
          <w:cantSplit w:val="0"/>
          <w:trHeight w:val="161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B" wp14:textId="77777777">
            <w:pPr>
              <w:spacing w:before="240" w:after="240" w:lineRule="auto"/>
              <w:rPr/>
            </w:pPr>
            <w:r w:rsidRPr="00000000" w:rsidDel="00000000" w:rsidR="00000000">
              <w:rPr>
                <w:b w:val="1"/>
                <w:bCs w:val="1"/>
                <w:rtl w:val="0"/>
              </w:rPr>
              <w:t xml:space="preserve">SQ2. Em qual área do conhecimento o estudo se insere?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C" wp14:textId="77777777">
            <w:pPr>
              <w:spacing w:before="240" w:after="240" w:lineRule="auto"/>
              <w:rPr/>
            </w:pPr>
            <w:r w:rsidRPr="00000000" w:rsidDel="00000000" w:rsidR="00000000">
              <w:rPr>
                <w:rtl w:val="0"/>
              </w:rPr>
              <w:t xml:space="preserve">Design de personagens de jogos / Design Digital.</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D" wp14:textId="77777777">
            <w:pPr>
              <w:spacing w:before="240" w:after="240" w:lineRule="auto"/>
              <w:rPr/>
            </w:pPr>
            <w:r w:rsidRPr="00000000" w:rsidDel="00000000" w:rsidR="00000000">
              <w:rPr>
                <w:rtl w:val="0"/>
              </w:rPr>
              <w:t xml:space="preserve">"This paper takes a perspective from game character design" (Abstract / I. INTRODUCTION A. Research purposes)</w:t>
            </w:r>
          </w:p>
        </w:tc>
      </w:tr>
      <w:tr xmlns:wp14="http://schemas.microsoft.com/office/word/2010/wordml" w:rsidTr="5A786A79" w14:paraId="121B03D8"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E" wp14:textId="77777777">
            <w:pPr>
              <w:spacing w:before="240" w:after="240" w:lineRule="auto"/>
              <w:rPr/>
            </w:pPr>
            <w:r w:rsidRPr="00000000" w:rsidDel="00000000" w:rsidR="00000000">
              <w:rPr>
                <w:b w:val="1"/>
                <w:bCs w:val="1"/>
                <w:rtl w:val="0"/>
              </w:rPr>
              <w:t xml:space="preserve">SQ3. Qual o foco principal da aplicação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F" wp14:textId="77777777">
            <w:pPr>
              <w:spacing w:before="240" w:after="240" w:lineRule="auto"/>
              <w:rPr/>
            </w:pPr>
            <w:r w:rsidRPr="00000000" w:rsidDel="00000000" w:rsidR="00000000">
              <w:rPr>
                <w:rtl w:val="0"/>
              </w:rPr>
              <w:t xml:space="preserve">Aplicação da AIGC no design de personagens de jogos, incluindo geração de imagem, áudio, texto e avatar.</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0" wp14:textId="77777777">
            <w:pPr>
              <w:spacing w:before="240" w:after="240" w:lineRule="auto"/>
              <w:rPr/>
            </w:pPr>
            <w:r w:rsidRPr="00000000" w:rsidDel="00000000" w:rsidR="00000000">
              <w:rPr>
                <w:rtl w:val="0"/>
              </w:rPr>
              <w:t xml:space="preserve">"The content generated by AIGC can take the form of image, audio, video, game, text, and avatar" (II. B. Application Path of AIGC-Assisted Game Character Design)</w:t>
            </w:r>
          </w:p>
        </w:tc>
      </w:tr>
      <w:tr xmlns:wp14="http://schemas.microsoft.com/office/word/2010/wordml" w:rsidTr="5A786A79" w14:paraId="3EEE90D2"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1" wp14:textId="77777777">
            <w:pPr>
              <w:spacing w:before="240" w:after="240" w:lineRule="auto"/>
              <w:rPr/>
            </w:pPr>
            <w:r w:rsidRPr="00000000" w:rsidDel="00000000" w:rsidR="00000000">
              <w:rPr>
                <w:b w:val="1"/>
                <w:bCs w:val="1"/>
                <w:rtl w:val="0"/>
              </w:rPr>
              <w:t xml:space="preserve">SQ4. Qual tecnologia de IAG foi empregada?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2" wp14:textId="77777777">
            <w:pPr>
              <w:spacing w:before="240" w:after="240" w:lineRule="auto"/>
              <w:rPr/>
            </w:pPr>
            <w:r w:rsidRPr="00000000" w:rsidDel="00000000" w:rsidR="00000000">
              <w:rPr>
                <w:rtl w:val="0"/>
              </w:rPr>
              <w:t xml:space="preserve">Uso de modelos de linguagem e ferramentas de geração de imagem (ex.: ChatGPT, Midjourney) e outras ferramentas AIGC.</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3" wp14:textId="77777777">
            <w:pPr>
              <w:spacing w:before="240" w:after="240" w:lineRule="auto"/>
              <w:rPr/>
            </w:pPr>
            <w:r w:rsidRPr="00000000" w:rsidDel="00000000" w:rsidR="00000000">
              <w:rPr>
                <w:rtl w:val="0"/>
              </w:rPr>
              <w:t xml:space="preserve">"with the emergence of large-scale language models like Chat GPT" (II. A. Overview of AIGC Technology)</w:t>
            </w:r>
          </w:p>
        </w:tc>
      </w:tr>
      <w:tr xmlns:wp14="http://schemas.microsoft.com/office/word/2010/wordml" w:rsidTr="5A786A79" w14:paraId="16FA46E4" wp14:textId="77777777">
        <w:trPr>
          <w:cantSplit w:val="0"/>
          <w:trHeight w:val="195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4" wp14:textId="77777777">
            <w:pPr>
              <w:spacing w:before="240" w:after="240" w:lineRule="auto"/>
              <w:rPr/>
            </w:pPr>
            <w:r w:rsidRPr="00000000" w:rsidDel="00000000" w:rsidR="00000000">
              <w:rPr>
                <w:b w:val="1"/>
                <w:bCs w:val="1"/>
                <w:rtl w:val="0"/>
              </w:rPr>
              <w:t xml:space="preserve">SQ4.1. Quais critérios/métricas de qualidade foram utilizados?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5"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6" wp14:textId="77777777">
            <w:pPr>
              <w:spacing w:before="240" w:after="240" w:lineRule="auto"/>
              <w:rPr/>
            </w:pPr>
            <w:r w:rsidRPr="00000000" w:rsidDel="00000000" w:rsidR="00000000">
              <w:rPr>
                <w:rtl w:val="0"/>
              </w:rPr>
              <w:t xml:space="preserve">-</w:t>
            </w:r>
          </w:p>
        </w:tc>
      </w:tr>
      <w:tr xmlns:wp14="http://schemas.microsoft.com/office/word/2010/wordml" w:rsidTr="5A786A79" w14:paraId="0A30E07A"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7" wp14:textId="77777777">
            <w:pPr>
              <w:spacing w:before="240" w:after="240" w:lineRule="auto"/>
              <w:rPr/>
            </w:pPr>
            <w:r w:rsidRPr="00000000" w:rsidDel="00000000" w:rsidR="00000000">
              <w:rPr>
                <w:b w:val="1"/>
                <w:bCs w:val="1"/>
                <w:rtl w:val="0"/>
              </w:rPr>
              <w:t xml:space="preserve">SQ4.2. O que os avaliadores concluíram sobre o conteúdo gerado?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8" wp14:textId="77777777">
            <w:pPr>
              <w:spacing w:before="240" w:after="240" w:lineRule="auto"/>
              <w:rPr/>
            </w:pPr>
            <w:r w:rsidRPr="00000000" w:rsidDel="00000000" w:rsidR="00000000">
              <w:rPr>
                <w:rtl w:val="0"/>
              </w:rPr>
              <w:t xml:space="preserve">Conteúdo frequentemente baseado em dados existentes, com dificuldade em garantir originalidade e singularidade.</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9" wp14:textId="77777777">
            <w:pPr>
              <w:spacing w:before="240" w:after="240" w:lineRule="auto"/>
              <w:rPr/>
            </w:pPr>
            <w:r w:rsidRPr="00000000" w:rsidDel="00000000" w:rsidR="00000000">
              <w:rPr>
                <w:rtl w:val="0"/>
              </w:rPr>
              <w:t xml:space="preserve">"the content generated by AIGC is often based on existing data or information for learning and imitation, making it difficult to guarantee originality and uniqueness." (I. B. Research Status 1)</w:t>
            </w:r>
          </w:p>
        </w:tc>
      </w:tr>
      <w:tr xmlns:wp14="http://schemas.microsoft.com/office/word/2010/wordml" w:rsidTr="5A786A79" w14:paraId="49A66625" wp14:textId="77777777">
        <w:trPr>
          <w:cantSplit w:val="0"/>
          <w:trHeight w:val="195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A" wp14:textId="77777777">
            <w:pPr>
              <w:spacing w:before="240" w:after="240" w:lineRule="auto"/>
              <w:rPr/>
            </w:pPr>
            <w:r w:rsidRPr="00000000" w:rsidDel="00000000" w:rsidR="00000000">
              <w:rPr>
                <w:b w:val="1"/>
                <w:bCs w:val="1"/>
                <w:rtl w:val="0"/>
              </w:rPr>
              <w:t xml:space="preserve">SQ5. A ferramenta de IAG foi utilizada como?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B" wp14:textId="77777777">
            <w:pPr>
              <w:spacing w:before="240" w:after="240" w:lineRule="auto"/>
              <w:rPr/>
            </w:pPr>
            <w:r w:rsidRPr="00000000" w:rsidDel="00000000" w:rsidR="00000000">
              <w:rPr>
                <w:rtl w:val="0"/>
              </w:rPr>
              <w:t xml:space="preserve">Como assistente no processo criativo, para inspirar estilos e melhorar eficiência de design.</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C" wp14:textId="77777777">
            <w:pPr>
              <w:spacing w:before="240" w:after="240" w:lineRule="auto"/>
              <w:rPr/>
            </w:pPr>
            <w:r w:rsidRPr="00000000" w:rsidDel="00000000" w:rsidR="00000000">
              <w:rPr>
                <w:rtl w:val="0"/>
              </w:rPr>
              <w:t xml:space="preserve">"only by using AIGC as an assistant in design creation, exploring design styles to improve design efficiency," (II. B. 2)</w:t>
            </w:r>
          </w:p>
        </w:tc>
      </w:tr>
      <w:tr xmlns:wp14="http://schemas.microsoft.com/office/word/2010/wordml" w:rsidTr="5A786A79" w14:paraId="0F1E4007"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D" wp14:textId="77777777">
            <w:pPr>
              <w:spacing w:before="240" w:after="240" w:lineRule="auto"/>
              <w:rPr/>
            </w:pPr>
            <w:r w:rsidRPr="00000000" w:rsidDel="00000000" w:rsidR="00000000">
              <w:rPr>
                <w:b w:val="1"/>
                <w:bCs w:val="1"/>
                <w:rtl w:val="0"/>
              </w:rPr>
              <w:t xml:space="preserve">SQ6. Quais desafios técnicos foram identificados?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E" wp14:textId="77777777">
            <w:pPr>
              <w:spacing w:before="240" w:after="240" w:lineRule="auto"/>
              <w:rPr/>
            </w:pPr>
            <w:r w:rsidRPr="00000000" w:rsidDel="00000000" w:rsidR="00000000">
              <w:rPr>
                <w:rtl w:val="0"/>
              </w:rPr>
              <w:t xml:space="preserve">Falta de um caminho aplicacional sistemático e dificuldade em garantir originalidade do conteúdo gerado.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F" wp14:textId="77777777">
            <w:pPr>
              <w:spacing w:before="240" w:after="240" w:lineRule="auto"/>
              <w:rPr/>
            </w:pPr>
            <w:r w:rsidRPr="00000000" w:rsidDel="00000000" w:rsidR="00000000">
              <w:rPr>
                <w:rtl w:val="0"/>
              </w:rPr>
              <w:t xml:space="preserve">"the application pathway of AIGC in game character creation is not sufficiently in-depth and systematic." "the content generated by AIGC is often based on existing data or information for learning and imitation, making it difficult to guarantee originality and uniqueness." (I. B. Research Status 1)</w:t>
            </w:r>
          </w:p>
        </w:tc>
      </w:tr>
      <w:tr xmlns:wp14="http://schemas.microsoft.com/office/word/2010/wordml" w:rsidTr="5A786A79" w14:paraId="1F6629C8"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0" wp14:textId="77777777">
            <w:pPr>
              <w:spacing w:before="240" w:after="240" w:lineRule="auto"/>
              <w:rPr/>
            </w:pPr>
            <w:r w:rsidRPr="00000000" w:rsidDel="00000000" w:rsidR="00000000">
              <w:rPr>
                <w:b w:val="1"/>
                <w:bCs w:val="1"/>
                <w:rtl w:val="0"/>
              </w:rPr>
              <w:t xml:space="preserve">SQ7. Quais desafios éticos e criativos foram apontados?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1" wp14:textId="77777777">
            <w:pPr>
              <w:spacing w:before="240" w:after="240" w:lineRule="auto"/>
              <w:rPr/>
            </w:pPr>
            <w:r w:rsidRPr="00000000" w:rsidDel="00000000" w:rsidR="00000000">
              <w:rPr>
                <w:rtl w:val="0"/>
              </w:rPr>
              <w:t xml:space="preserve">Risco de falta de inovação, plágio e infração de direitos autorais.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2" wp14:textId="77777777">
            <w:pPr>
              <w:spacing w:before="240" w:after="240" w:lineRule="auto"/>
              <w:rPr/>
            </w:pPr>
            <w:r w:rsidRPr="00000000" w:rsidDel="00000000" w:rsidR="00000000">
              <w:rPr>
                <w:rtl w:val="0"/>
              </w:rPr>
              <w:t xml:space="preserve">"This may result in a lack of innovation and breakthroughs in the game characters generated by AIGC, and even allegations of plagiarism and infringement." (I. B. Research Status 1)</w:t>
            </w:r>
          </w:p>
        </w:tc>
      </w:tr>
      <w:tr xmlns:wp14="http://schemas.microsoft.com/office/word/2010/wordml" w:rsidTr="5A786A79" w14:paraId="131A0D4D"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3" wp14:textId="77777777">
            <w:pPr>
              <w:spacing w:before="240" w:after="240" w:lineRule="auto"/>
              <w:rPr/>
            </w:pPr>
            <w:r w:rsidRPr="00000000" w:rsidDel="00000000" w:rsidR="00000000">
              <w:rPr>
                <w:b w:val="1"/>
                <w:bCs w:val="1"/>
                <w:rtl w:val="0"/>
              </w:rPr>
              <w:t xml:space="preserve">SQ8. O estudo apresenta análises empíricas?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4" wp14:textId="77777777">
            <w:pPr>
              <w:spacing w:before="240" w:after="240" w:lineRule="auto"/>
              <w:rPr/>
            </w:pPr>
            <w:r w:rsidRPr="00000000" w:rsidDel="00000000" w:rsidR="00000000">
              <w:rPr>
                <w:rtl w:val="0"/>
              </w:rPr>
              <w:t xml:space="preserve">Parcialmente; apresenta prática de aplicação e análise de literatura (estudo de caso), sem experimentos formais.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5" wp14:textId="77777777">
            <w:pPr>
              <w:spacing w:before="240" w:after="240" w:lineRule="auto"/>
              <w:rPr/>
            </w:pPr>
            <w:r w:rsidRPr="00000000" w:rsidDel="00000000" w:rsidR="00000000">
              <w:rPr>
                <w:rtl w:val="0"/>
              </w:rPr>
              <w:t xml:space="preserve">"the author used the method of literature analysis to review relevant literature and summarize the cultural implications and aesthetic features of the Black Bear Monster." (III. A. Research on the Black Bear Monster in 'Journey to the West')</w:t>
            </w:r>
          </w:p>
        </w:tc>
      </w:tr>
      <w:tr xmlns:wp14="http://schemas.microsoft.com/office/word/2010/wordml" w:rsidTr="5A786A79" w14:paraId="52FB6A3E"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6" wp14:textId="77777777">
            <w:pPr>
              <w:spacing w:before="240" w:after="240" w:lineRule="auto"/>
              <w:rPr/>
            </w:pPr>
            <w:r w:rsidRPr="00000000" w:rsidDel="00000000" w:rsidR="00000000">
              <w:rPr>
                <w:b w:val="1"/>
                <w:bCs w:val="1"/>
                <w:rtl w:val="0"/>
              </w:rPr>
              <w:t xml:space="preserve">SQ8.1. Se sim, qual método empírico foi adotado?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7" wp14:textId="77777777">
            <w:pPr>
              <w:spacing w:before="240" w:after="240" w:lineRule="auto"/>
              <w:rPr/>
            </w:pPr>
            <w:r w:rsidRPr="00000000" w:rsidDel="00000000" w:rsidR="00000000">
              <w:rPr>
                <w:rtl w:val="0"/>
              </w:rPr>
              <w:t xml:space="preserve">Análise de literatura e prática de criação (estudo de caso do personagem).</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8" wp14:textId="77777777">
            <w:pPr>
              <w:spacing w:before="240" w:after="240" w:lineRule="auto"/>
              <w:rPr/>
            </w:pPr>
            <w:r w:rsidRPr="00000000" w:rsidDel="00000000" w:rsidR="00000000">
              <w:rPr>
                <w:rtl w:val="0"/>
              </w:rPr>
              <w:t xml:space="preserve">"the author used the method of literature analysis to review relevant literature and summarize the cultural implications and aesthetic features of the Black Bear Monster." (III. A. Research on the Black Bear Monster in 'Journey to the West')</w:t>
            </w:r>
          </w:p>
        </w:tc>
      </w:tr>
      <w:tr xmlns:wp14="http://schemas.microsoft.com/office/word/2010/wordml" w:rsidTr="5A786A79" w14:paraId="5C679E6B" wp14:textId="77777777">
        <w:trPr>
          <w:cantSplit w:val="0"/>
          <w:trHeight w:val="161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9" wp14:textId="77777777">
            <w:pPr>
              <w:spacing w:before="240" w:after="240" w:lineRule="auto"/>
              <w:rPr/>
            </w:pPr>
            <w:r w:rsidRPr="00000000" w:rsidDel="00000000" w:rsidR="00000000">
              <w:rPr>
                <w:b w:val="1"/>
                <w:bCs w:val="1"/>
                <w:rtl w:val="0"/>
              </w:rPr>
              <w:t xml:space="preserve">SQ8.2. Quantas pessoas participaram do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A"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B" wp14:textId="77777777">
            <w:pPr>
              <w:spacing w:before="240" w:after="240" w:lineRule="auto"/>
              <w:rPr/>
            </w:pPr>
            <w:r w:rsidRPr="00000000" w:rsidDel="00000000" w:rsidR="00000000">
              <w:rPr>
                <w:rtl w:val="0"/>
              </w:rPr>
              <w:t xml:space="preserve">-</w:t>
            </w:r>
          </w:p>
        </w:tc>
      </w:tr>
      <w:tr xmlns:wp14="http://schemas.microsoft.com/office/word/2010/wordml" w:rsidTr="5A786A79" w14:paraId="76CB33A5"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C" wp14:textId="77777777">
            <w:pPr>
              <w:spacing w:before="240" w:after="240" w:lineRule="auto"/>
              <w:rPr/>
            </w:pPr>
            <w:r w:rsidRPr="00000000" w:rsidDel="00000000" w:rsidR="00000000">
              <w:rPr>
                <w:b w:val="1"/>
                <w:bCs w:val="1"/>
                <w:rtl w:val="0"/>
              </w:rPr>
              <w:t xml:space="preserve">SQ9. Finalidade principal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D" wp14:textId="77777777">
            <w:pPr>
              <w:spacing w:before="240" w:after="240" w:lineRule="auto"/>
              <w:rPr/>
            </w:pPr>
            <w:r w:rsidRPr="00000000" w:rsidDel="00000000" w:rsidR="00000000">
              <w:rPr>
                <w:rtl w:val="0"/>
              </w:rPr>
              <w:t xml:space="preserve">Otimizar o processo de produção de personagens, inspirar criatividade e promover cultura dos monstros.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E" wp14:textId="77777777">
            <w:pPr>
              <w:spacing w:before="240" w:after="240" w:lineRule="auto"/>
              <w:rPr/>
            </w:pPr>
            <w:r w:rsidRPr="00000000" w:rsidDel="00000000" w:rsidR="00000000">
              <w:rPr>
                <w:rtl w:val="0"/>
              </w:rPr>
              <w:t xml:space="preserve">"The aim of this paper is to optimize the game character production process, provide insights for the creation of monster characters in "Journey to the West", and promote Chinese monster culture and the spirit of the journey." (Abstract)</w:t>
            </w:r>
          </w:p>
        </w:tc>
      </w:tr>
      <w:tr xmlns:wp14="http://schemas.microsoft.com/office/word/2010/wordml" w:rsidTr="5A786A79" w14:paraId="4ED2C726"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F" wp14:textId="77777777">
            <w:pPr>
              <w:spacing w:before="240" w:after="240" w:lineRule="auto"/>
              <w:rPr/>
            </w:pPr>
            <w:r w:rsidRPr="00000000" w:rsidDel="00000000" w:rsidR="00000000">
              <w:rPr>
                <w:b w:val="1"/>
                <w:bCs w:val="1"/>
                <w:rtl w:val="0"/>
              </w:rPr>
              <w:t xml:space="preserve">SQ10. Que tipos de conteúdos foram gerados?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0" wp14:textId="77777777">
            <w:pPr>
              <w:spacing w:before="240" w:after="240" w:lineRule="auto"/>
              <w:rPr/>
            </w:pPr>
            <w:r w:rsidRPr="00000000" w:rsidDel="00000000" w:rsidR="00000000">
              <w:rPr>
                <w:rtl w:val="0"/>
              </w:rPr>
              <w:t xml:space="preserve">Imagens, áudio, vídeo, jogos, texto e avatares.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1" wp14:textId="77777777">
            <w:pPr>
              <w:spacing w:before="240" w:after="240" w:lineRule="auto"/>
              <w:rPr/>
            </w:pPr>
            <w:r w:rsidRPr="00000000" w:rsidDel="00000000" w:rsidR="00000000">
              <w:rPr>
                <w:rtl w:val="0"/>
              </w:rPr>
              <w:t xml:space="preserve">"The content generated by AIGC can take the form of image, audio, video, game, text, and avatar" (II. B. Application Path of AIGC-Assisted Game Character Design)</w:t>
            </w:r>
          </w:p>
        </w:tc>
      </w:tr>
      <w:tr xmlns:wp14="http://schemas.microsoft.com/office/word/2010/wordml" w:rsidTr="5A786A79" w14:paraId="659971C3" wp14:textId="77777777">
        <w:trPr>
          <w:cantSplit w:val="0"/>
          <w:trHeight w:val="161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2" wp14:textId="77777777">
            <w:pPr>
              <w:spacing w:before="240" w:after="240" w:lineRule="auto"/>
              <w:rPr/>
            </w:pPr>
            <w:r w:rsidRPr="00000000" w:rsidDel="00000000" w:rsidR="00000000">
              <w:rPr>
                <w:b w:val="1"/>
                <w:bCs w:val="1"/>
                <w:rtl w:val="0"/>
              </w:rPr>
              <w:t xml:space="preserve">SQ11. Tipo de dispositivo/tecnologia usada pelo usuário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3"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4" wp14:textId="77777777">
            <w:pPr>
              <w:spacing w:before="240" w:after="240" w:lineRule="auto"/>
              <w:rPr/>
            </w:pPr>
            <w:r w:rsidRPr="00000000" w:rsidDel="00000000" w:rsidR="00000000">
              <w:rPr>
                <w:rtl w:val="0"/>
              </w:rPr>
              <w:t xml:space="preserve">-</w:t>
            </w:r>
          </w:p>
        </w:tc>
      </w:tr>
      <w:tr xmlns:wp14="http://schemas.microsoft.com/office/word/2010/wordml" w:rsidTr="5A786A79" w14:paraId="7B20650E"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5" wp14:textId="77777777">
            <w:pPr>
              <w:spacing w:before="240" w:after="240" w:lineRule="auto"/>
              <w:rPr/>
            </w:pPr>
            <w:r w:rsidRPr="00000000" w:rsidDel="00000000" w:rsidR="00000000">
              <w:rPr>
                <w:b w:val="1"/>
                <w:bCs w:val="1"/>
                <w:rtl w:val="0"/>
              </w:rPr>
              <w:t xml:space="preserve">SQ12. Tipo de interação com 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6" wp14:textId="77777777">
            <w:pPr>
              <w:spacing w:before="240" w:after="240" w:lineRule="auto"/>
              <w:rPr/>
            </w:pPr>
            <w:r w:rsidRPr="00000000" w:rsidDel="00000000" w:rsidR="00000000">
              <w:rPr>
                <w:rtl w:val="0"/>
              </w:rPr>
              <w:t xml:space="preserve">Interação por texto/prompt (palavras-chave em Midjourney) e uso de ChatGPT para análise textual e coleta de dados.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7" wp14:textId="77777777">
            <w:pPr>
              <w:spacing w:before="240" w:after="240" w:lineRule="auto"/>
              <w:rPr/>
            </w:pPr>
            <w:r w:rsidRPr="00000000" w:rsidDel="00000000" w:rsidR="00000000">
              <w:rPr>
                <w:rtl w:val="0"/>
              </w:rPr>
              <w:t xml:space="preserve">"The desired visual content, painting style, rendering tools, lighting, color texture, and image size are input as keywords into Midjourney" (III. A.1 Character Design); "game character creators can use ChatGPT to assist with tasks such as data collection and literature translation." (II. B. 1)</w:t>
            </w:r>
          </w:p>
        </w:tc>
      </w:tr>
      <w:tr xmlns:wp14="http://schemas.microsoft.com/office/word/2010/wordml" w:rsidTr="5A786A79" w14:paraId="0682C552" wp14:textId="77777777">
        <w:trPr>
          <w:cantSplit w:val="0"/>
          <w:trHeight w:val="437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8" wp14:textId="77777777">
            <w:pPr>
              <w:spacing w:before="240" w:after="240" w:lineRule="auto"/>
              <w:rPr/>
            </w:pPr>
            <w:r w:rsidRPr="00000000" w:rsidDel="00000000" w:rsidR="00000000">
              <w:rPr>
                <w:b w:val="1"/>
                <w:bCs w:val="1"/>
                <w:rtl w:val="0"/>
              </w:rPr>
              <w:t xml:space="preserve">SQ13. Modelo específico utilizado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9" wp14:textId="77777777">
            <w:pPr>
              <w:spacing w:before="240" w:after="240" w:lineRule="auto"/>
              <w:rPr/>
            </w:pPr>
            <w:r w:rsidRPr="00000000" w:rsidDel="00000000" w:rsidR="00000000">
              <w:rPr>
                <w:rtl w:val="0"/>
              </w:rPr>
              <w:t xml:space="preserve">Modelos e ferramentas citadas: ChatGPT; Midjourney; D-ID; Artflow; Mario GPT; MAYA; ZBRUSH.</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A" wp14:textId="77777777">
            <w:pPr>
              <w:spacing w:before="240" w:after="240" w:lineRule="auto"/>
              <w:rPr/>
            </w:pPr>
            <w:r w:rsidRPr="00000000" w:rsidDel="00000000" w:rsidR="00000000">
              <w:rPr>
                <w:rtl w:val="0"/>
              </w:rPr>
              <w:t xml:space="preserve">"ChatGPT, developed and trained by OpenAI, has achieved near-human-level language understanding and generation capabilities, making it a milestone technology in the field of text generation." "Midjourney is an AI digital generation painting model tool that can generate various visual elements based on system keywords" (II. A.; II. B. 2)</w:t>
            </w:r>
          </w:p>
        </w:tc>
      </w:tr>
      <w:tr xmlns:wp14="http://schemas.microsoft.com/office/word/2010/wordml" w:rsidTr="5A786A79" w14:paraId="5579CDBB" wp14:textId="77777777">
        <w:trPr>
          <w:cantSplit w:val="0"/>
          <w:trHeight w:val="126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B" wp14:textId="77777777">
            <w:pPr>
              <w:spacing w:before="240" w:after="240" w:lineRule="auto"/>
              <w:rPr/>
            </w:pPr>
            <w:r w:rsidRPr="00000000" w:rsidDel="00000000" w:rsidR="00000000">
              <w:rPr>
                <w:b w:val="1"/>
                <w:bCs w:val="1"/>
                <w:rtl w:val="0"/>
              </w:rPr>
              <w:t xml:space="preserve">SQ14. Modelos/benchmarks para validação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C"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D" wp14:textId="77777777">
            <w:pPr>
              <w:spacing w:before="240" w:after="240" w:lineRule="auto"/>
              <w:rPr/>
            </w:pPr>
            <w:r w:rsidRPr="00000000" w:rsidDel="00000000" w:rsidR="00000000">
              <w:rPr>
                <w:rtl w:val="0"/>
              </w:rPr>
              <w:t xml:space="preserve">-</w:t>
            </w:r>
          </w:p>
        </w:tc>
      </w:tr>
      <w:tr xmlns:wp14="http://schemas.microsoft.com/office/word/2010/wordml" w:rsidTr="5A786A79" w14:paraId="69930086" wp14:textId="77777777">
        <w:trPr>
          <w:cantSplit w:val="0"/>
          <w:trHeight w:val="437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E" wp14:textId="77777777">
            <w:pPr>
              <w:spacing w:before="240" w:after="240" w:lineRule="auto"/>
              <w:rPr/>
            </w:pPr>
            <w:r w:rsidRPr="00000000" w:rsidDel="00000000" w:rsidR="00000000">
              <w:rPr>
                <w:b w:val="1"/>
                <w:bCs w:val="1"/>
                <w:rtl w:val="0"/>
              </w:rPr>
              <w:t xml:space="preserve">SQ15. Impacto potencial para a indústria audiovisual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F" wp14:textId="77777777">
            <w:pPr>
              <w:spacing w:before="240" w:after="240" w:lineRule="auto"/>
              <w:rPr/>
            </w:pPr>
            <w:r w:rsidRPr="00000000" w:rsidDel="00000000" w:rsidR="00000000">
              <w:rPr>
                <w:rtl w:val="0"/>
              </w:rPr>
              <w:t xml:space="preserve">Promover integração profunda entre IA e design 3D, estimulando criatividade e personalização de personagens.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0" wp14:textId="77777777">
            <w:pPr>
              <w:spacing w:before="240" w:after="240" w:lineRule="auto"/>
              <w:rPr/>
            </w:pPr>
            <w:r w:rsidRPr="00000000" w:rsidDel="00000000" w:rsidR="00000000">
              <w:rPr>
                <w:rtl w:val="0"/>
              </w:rPr>
              <w:t xml:space="preserve">"the game character design industry should seize this opportunity, actively integrate new technologies and new models, use AI as a driving force, achieve deep integration between AI and 3D character design, stimulate designers' creativity, and create more personalized and competitive game characters." (II. A. Overview of AIGC Technology)</w:t>
            </w:r>
          </w:p>
        </w:tc>
      </w:tr>
      <w:tr xmlns:wp14="http://schemas.microsoft.com/office/word/2010/wordml" w:rsidTr="5A786A79" w14:paraId="1BBA1DAF"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1" wp14:textId="77777777">
            <w:pPr>
              <w:spacing w:before="240" w:after="240" w:lineRule="auto"/>
              <w:rPr/>
            </w:pPr>
            <w:r w:rsidRPr="00000000" w:rsidDel="00000000" w:rsidR="00000000">
              <w:rPr>
                <w:b w:val="1"/>
                <w:bCs w:val="1"/>
                <w:rtl w:val="0"/>
              </w:rPr>
              <w:t xml:space="preserve">SQ16. Desafios quanto à reprodutibilidade e confiabilidade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2" wp14:textId="77777777">
            <w:pPr>
              <w:spacing w:before="240" w:after="240" w:lineRule="auto"/>
              <w:rPr/>
            </w:pPr>
            <w:r w:rsidRPr="00000000" w:rsidDel="00000000" w:rsidR="00000000">
              <w:rPr>
                <w:rtl w:val="0"/>
              </w:rPr>
              <w:t xml:space="preserve">Dependência de dados de treinamento e falta de caminhos aplicacionais padronizados que afetem originalidade e sistematização.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3" wp14:textId="77777777">
            <w:pPr>
              <w:spacing w:before="240" w:after="240" w:lineRule="auto"/>
              <w:rPr/>
            </w:pPr>
            <w:r w:rsidRPr="00000000" w:rsidDel="00000000" w:rsidR="00000000">
              <w:rPr>
                <w:rtl w:val="0"/>
              </w:rPr>
              <w:t xml:space="preserve">"the content generated by AIGC is often based on existing data or information for learning and imitation" (I. B. Research Status 1); "the application pathway of AIGC in game character creation is not sufficiently in-depth and systematic." (I. B. Research Status 1)</w:t>
            </w:r>
          </w:p>
        </w:tc>
      </w:tr>
      <w:tr xmlns:wp14="http://schemas.microsoft.com/office/word/2010/wordml" w:rsidTr="5A786A79" w14:paraId="26025C95"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4" wp14:textId="77777777">
            <w:pPr>
              <w:spacing w:before="240" w:after="240" w:lineRule="auto"/>
              <w:rPr/>
            </w:pPr>
            <w:r w:rsidRPr="00000000" w:rsidDel="00000000" w:rsidR="00000000">
              <w:rPr>
                <w:b w:val="1"/>
                <w:bCs w:val="1"/>
                <w:rtl w:val="0"/>
              </w:rPr>
              <w:t xml:space="preserve">SQ17. A intenção dos autores era tornar perceptível o uso da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5" wp14:textId="77777777">
            <w:pPr>
              <w:spacing w:before="240" w:after="240" w:lineRule="auto"/>
              <w:rPr/>
            </w:pPr>
            <w:r w:rsidRPr="00000000" w:rsidDel="00000000" w:rsidR="00000000">
              <w:rPr>
                <w:rtl w:val="0"/>
              </w:rPr>
              <w:t xml:space="preserve">Sim; os autores propõem explicitamente um caminho de aplicação do AIGC para design de personagens.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6" wp14:textId="77777777">
            <w:pPr>
              <w:spacing w:before="240" w:after="240" w:lineRule="auto"/>
              <w:rPr/>
            </w:pPr>
            <w:r w:rsidRPr="00000000" w:rsidDel="00000000" w:rsidR="00000000">
              <w:rPr>
                <w:rtl w:val="0"/>
              </w:rPr>
              <w:t xml:space="preserve">"It constructs an application pathway that introduces AIGC to promote innovative thinking activities and enhance the creative abilities of designers, thereby achieving AIGC-assisted game character design." (Abstract)</w:t>
            </w:r>
          </w:p>
        </w:tc>
      </w:tr>
    </w:tbl>
    <w:p xmlns:wp14="http://schemas.microsoft.com/office/word/2010/wordml" w:rsidRPr="00000000" w:rsidR="00000000" w:rsidDel="00000000" w:rsidP="00000000" w:rsidRDefault="00000000" w14:paraId="00000047" wp14:textId="77777777">
      <w:pPr>
        <w:spacing w:before="240" w:after="240" w:lineRule="auto"/>
        <w:rPr/>
      </w:pPr>
      <w:r w:rsidRPr="00000000" w:rsidDel="00000000" w:rsidR="00000000">
        <w:rPr>
          <w:rtl w:val="0"/>
        </w:rPr>
      </w:r>
    </w:p>
    <w:p xmlns:wp14="http://schemas.microsoft.com/office/word/2010/wordml" w:rsidRPr="00000000" w:rsidR="00000000" w:rsidDel="00000000" w:rsidP="00000000" w:rsidRDefault="00000000" w14:paraId="00000048" wp14:textId="77777777">
      <w:pPr>
        <w:rPr/>
      </w:pPr>
      <w:r w:rsidRPr="00000000" w:rsidDel="00000000" w:rsidR="00000000">
        <w:rPr>
          <w:rtl w:val="0"/>
        </w:rPr>
      </w:r>
    </w:p>
    <w:sectPr>
      <w:pgSz w:w="11906" w:h="16838" w:orient="portrait"/>
      <w:pgMar w:top="566" w:right="566" w:bottom="566" w:left="56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BC30465"/>
  <w15:docId w15:val="{CC1EAFA7-FF27-497B-99A0-AB10884C7E58}"/>
  <w:rsids>
    <w:rsidRoot w:val="5A786A79"/>
    <w:rsid w:val="5A786A7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pt_B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