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0EE" w:rsidRPr="000510EE" w:rsidRDefault="004C27D8" w:rsidP="000510EE">
      <w:pPr>
        <w:pStyle w:val="Title"/>
        <w:rPr>
          <w:rFonts w:ascii="Segoe UI" w:eastAsia="Times New Roman" w:hAnsi="Segoe UI"/>
        </w:rPr>
      </w:pPr>
      <w:bookmarkStart w:id="0" w:name="_GoBack"/>
      <w:r w:rsidRPr="000510EE">
        <w:rPr>
          <w:rFonts w:hint="eastAsia"/>
        </w:rPr>
        <w:t>自定义音频类型决策树</w:t>
      </w:r>
    </w:p>
    <w:p w:rsidR="000510EE" w:rsidRPr="000510EE" w:rsidRDefault="000510EE" w:rsidP="000510EE">
      <w:pPr>
        <w:shd w:val="clear" w:color="auto" w:fill="FFFFFF"/>
        <w:spacing w:before="100" w:beforeAutospacing="1" w:after="100" w:afterAutospacing="1" w:line="240" w:lineRule="auto"/>
        <w:rPr>
          <w:rFonts w:ascii="Segoe UI" w:eastAsia="Times New Roman" w:hAnsi="Segoe UI" w:cs="Segoe UI"/>
          <w:color w:val="171717"/>
        </w:rPr>
      </w:pPr>
      <w:hyperlink r:id="rId5" w:history="1">
        <w:r w:rsidRPr="000510EE">
          <w:rPr>
            <w:rStyle w:val="Hyperlink"/>
            <w:rFonts w:ascii="Microsoft YaHei" w:eastAsia="Microsoft YaHei" w:hAnsi="Microsoft YaHei" w:cs="Microsoft YaHei"/>
          </w:rPr>
          <w:t>在开发</w:t>
        </w:r>
        <w:r w:rsidRPr="000510EE">
          <w:rPr>
            <w:rStyle w:val="Hyperlink"/>
          </w:rPr>
          <w:t>WDM</w:t>
        </w:r>
        <w:r w:rsidRPr="000510EE">
          <w:rPr>
            <w:rStyle w:val="Hyperlink"/>
            <w:rFonts w:ascii="Microsoft YaHei" w:eastAsia="Microsoft YaHei" w:hAnsi="Microsoft YaHei" w:cs="Microsoft YaHei"/>
          </w:rPr>
          <w:t>音频驱动程序的</w:t>
        </w:r>
        <w:r w:rsidRPr="000510EE">
          <w:rPr>
            <w:rStyle w:val="Hyperlink"/>
          </w:rPr>
          <w:t>路线图</w:t>
        </w:r>
      </w:hyperlink>
      <w:r w:rsidRPr="000510EE">
        <w:rPr>
          <w:rFonts w:ascii="Microsoft YaHei" w:eastAsia="Microsoft YaHei" w:hAnsi="Microsoft YaHei" w:cs="Microsoft YaHei" w:hint="eastAsia"/>
          <w:color w:val="171717"/>
        </w:rPr>
        <w:t>的第</w:t>
      </w:r>
      <w:r w:rsidRPr="000510EE">
        <w:rPr>
          <w:rFonts w:ascii="Microsoft YaHei" w:eastAsia="Microsoft YaHei" w:hAnsi="Microsoft YaHei" w:cs="Microsoft YaHei"/>
          <w:color w:val="171717"/>
        </w:rPr>
        <w:t>3</w:t>
      </w:r>
      <w:r w:rsidRPr="000510EE">
        <w:rPr>
          <w:rFonts w:ascii="Microsoft YaHei" w:eastAsia="Microsoft YaHei" w:hAnsi="Microsoft YaHei" w:cs="Microsoft YaHei" w:hint="eastAsia"/>
          <w:color w:val="171717"/>
        </w:rPr>
        <w:t>步中使用此决策树。该树可帮助您确定要学习的音频驱动程序的类型。系统提供的端口类驱动程序（</w:t>
      </w:r>
      <w:proofErr w:type="spellStart"/>
      <w:r w:rsidRPr="000510EE">
        <w:rPr>
          <w:rFonts w:ascii="Segoe UI" w:eastAsia="Times New Roman" w:hAnsi="Segoe UI" w:cs="Segoe UI"/>
          <w:color w:val="171717"/>
        </w:rPr>
        <w:t>PortCls</w:t>
      </w:r>
      <w:proofErr w:type="spellEnd"/>
      <w:r w:rsidRPr="000510EE">
        <w:rPr>
          <w:rFonts w:ascii="Microsoft YaHei" w:eastAsia="Microsoft YaHei" w:hAnsi="Microsoft YaHei" w:cs="Microsoft YaHei" w:hint="eastAsia"/>
          <w:color w:val="171717"/>
        </w:rPr>
        <w:t>）提供了一组实现大多数基本功能的端口驱动程序。这些端口驱动程序简化了驱动程序开发人员的开发过程。高清晰度（</w:t>
      </w:r>
      <w:r w:rsidRPr="000510EE">
        <w:rPr>
          <w:rFonts w:ascii="Segoe UI" w:eastAsia="Times New Roman" w:hAnsi="Segoe UI" w:cs="Segoe UI"/>
          <w:color w:val="171717"/>
        </w:rPr>
        <w:t>HD</w:t>
      </w:r>
      <w:r w:rsidRPr="000510EE">
        <w:rPr>
          <w:rFonts w:ascii="Microsoft YaHei" w:eastAsia="Microsoft YaHei" w:hAnsi="Microsoft YaHei" w:cs="Microsoft YaHei" w:hint="eastAsia"/>
          <w:color w:val="171717"/>
        </w:rPr>
        <w:t>）音频和</w:t>
      </w:r>
      <w:r w:rsidRPr="000510EE">
        <w:rPr>
          <w:rFonts w:ascii="Segoe UI" w:eastAsia="Times New Roman" w:hAnsi="Segoe UI" w:cs="Segoe UI"/>
          <w:color w:val="171717"/>
        </w:rPr>
        <w:t>AC97</w:t>
      </w:r>
      <w:r w:rsidRPr="000510EE">
        <w:rPr>
          <w:rFonts w:ascii="Microsoft YaHei" w:eastAsia="Microsoft YaHei" w:hAnsi="Microsoft YaHei" w:cs="Microsoft YaHei" w:hint="eastAsia"/>
          <w:color w:val="171717"/>
        </w:rPr>
        <w:t>驱动程序通常基于</w:t>
      </w:r>
      <w:proofErr w:type="spellStart"/>
      <w:r w:rsidRPr="000510EE">
        <w:rPr>
          <w:rFonts w:ascii="Segoe UI" w:eastAsia="Times New Roman" w:hAnsi="Segoe UI" w:cs="Segoe UI"/>
          <w:color w:val="171717"/>
        </w:rPr>
        <w:t>PortCls</w:t>
      </w:r>
      <w:proofErr w:type="spellEnd"/>
      <w:r w:rsidRPr="000510EE">
        <w:rPr>
          <w:rFonts w:ascii="Microsoft YaHei" w:eastAsia="Microsoft YaHei" w:hAnsi="Microsoft YaHei" w:cs="Microsoft YaHei" w:hint="eastAsia"/>
          <w:color w:val="171717"/>
        </w:rPr>
        <w:t>类驱动程序，而</w:t>
      </w:r>
      <w:r w:rsidRPr="000510EE">
        <w:rPr>
          <w:rFonts w:ascii="Segoe UI" w:eastAsia="Times New Roman" w:hAnsi="Segoe UI" w:cs="Segoe UI"/>
          <w:color w:val="171717"/>
        </w:rPr>
        <w:t>USB</w:t>
      </w:r>
      <w:r w:rsidRPr="000510EE">
        <w:rPr>
          <w:rFonts w:ascii="Microsoft YaHei" w:eastAsia="Microsoft YaHei" w:hAnsi="Microsoft YaHei" w:cs="Microsoft YaHei" w:hint="eastAsia"/>
          <w:color w:val="171717"/>
        </w:rPr>
        <w:t>和</w:t>
      </w:r>
      <w:r w:rsidRPr="000510EE">
        <w:rPr>
          <w:rFonts w:ascii="Segoe UI" w:eastAsia="Times New Roman" w:hAnsi="Segoe UI" w:cs="Segoe UI"/>
          <w:color w:val="171717"/>
        </w:rPr>
        <w:t>1394</w:t>
      </w:r>
      <w:r w:rsidRPr="000510EE">
        <w:rPr>
          <w:rFonts w:ascii="Microsoft YaHei" w:eastAsia="Microsoft YaHei" w:hAnsi="Microsoft YaHei" w:cs="Microsoft YaHei" w:hint="eastAsia"/>
          <w:color w:val="171717"/>
        </w:rPr>
        <w:t>驱动程序通常基于</w:t>
      </w:r>
      <w:proofErr w:type="spellStart"/>
      <w:r w:rsidRPr="000510EE">
        <w:rPr>
          <w:rFonts w:ascii="Segoe UI" w:eastAsia="Times New Roman" w:hAnsi="Segoe UI" w:cs="Segoe UI"/>
          <w:color w:val="171717"/>
        </w:rPr>
        <w:t>AVStream</w:t>
      </w:r>
      <w:proofErr w:type="spellEnd"/>
      <w:r w:rsidRPr="000510EE">
        <w:rPr>
          <w:rFonts w:ascii="Microsoft YaHei" w:eastAsia="Microsoft YaHei" w:hAnsi="Microsoft YaHei" w:cs="Microsoft YaHei" w:hint="eastAsia"/>
          <w:color w:val="171717"/>
        </w:rPr>
        <w:t>类</w:t>
      </w:r>
      <w:r w:rsidRPr="000510EE">
        <w:rPr>
          <w:rFonts w:ascii="Microsoft YaHei" w:eastAsia="Microsoft YaHei" w:hAnsi="Microsoft YaHei" w:cs="Microsoft YaHei"/>
          <w:color w:val="171717"/>
        </w:rPr>
        <w:t>。</w:t>
      </w:r>
    </w:p>
    <w:p w:rsidR="000510EE" w:rsidRPr="000510EE" w:rsidRDefault="000510EE" w:rsidP="000510EE">
      <w:pPr>
        <w:shd w:val="clear" w:color="auto" w:fill="FFFFFF"/>
        <w:spacing w:before="100" w:beforeAutospacing="1" w:after="100" w:afterAutospacing="1" w:line="240" w:lineRule="auto"/>
        <w:rPr>
          <w:rFonts w:ascii="Segoe UI" w:eastAsia="Times New Roman" w:hAnsi="Segoe UI" w:cs="Segoe UI"/>
          <w:color w:val="171717"/>
        </w:rPr>
      </w:pPr>
      <w:r w:rsidRPr="000510EE">
        <w:rPr>
          <w:rFonts w:ascii="Segoe UI" w:eastAsia="Times New Roman" w:hAnsi="Segoe UI" w:cs="Segoe UI"/>
          <w:noProof/>
          <w:color w:val="171717"/>
        </w:rPr>
        <w:drawing>
          <wp:inline distT="0" distB="0" distL="0" distR="0">
            <wp:extent cx="3382645" cy="3657600"/>
            <wp:effectExtent l="0" t="0" r="8255" b="0"/>
            <wp:docPr id="3" name="Picture 3" descr="选择音频驱动程序类型的决策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选择音频驱动程序类型的决策树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2645" cy="3657600"/>
                    </a:xfrm>
                    <a:prstGeom prst="rect">
                      <a:avLst/>
                    </a:prstGeom>
                    <a:noFill/>
                    <a:ln>
                      <a:noFill/>
                    </a:ln>
                  </pic:spPr>
                </pic:pic>
              </a:graphicData>
            </a:graphic>
          </wp:inline>
        </w:drawing>
      </w:r>
    </w:p>
    <w:p w:rsidR="000510EE" w:rsidRPr="000510EE" w:rsidRDefault="000510EE" w:rsidP="000510EE">
      <w:pPr>
        <w:shd w:val="clear" w:color="auto" w:fill="FFFFFF"/>
        <w:spacing w:before="100" w:beforeAutospacing="1" w:after="100" w:afterAutospacing="1" w:line="240" w:lineRule="auto"/>
        <w:rPr>
          <w:rFonts w:ascii="Segoe UI" w:eastAsia="Times New Roman" w:hAnsi="Segoe UI" w:cs="Segoe UI"/>
          <w:color w:val="171717"/>
        </w:rPr>
      </w:pPr>
      <w:r w:rsidRPr="000510EE">
        <w:rPr>
          <w:rFonts w:ascii="Microsoft YaHei" w:eastAsia="Microsoft YaHei" w:hAnsi="Microsoft YaHei" w:cs="Microsoft YaHei" w:hint="eastAsia"/>
          <w:color w:val="171717"/>
        </w:rPr>
        <w:t>如果您的音频设备基于通用音频体系结构（</w:t>
      </w:r>
      <w:r>
        <w:rPr>
          <w:rFonts w:ascii="Segoe UI" w:eastAsia="Times New Roman" w:hAnsi="Segoe UI" w:cs="Segoe UI"/>
          <w:color w:val="171717"/>
        </w:rPr>
        <w:fldChar w:fldCharType="begin"/>
      </w:r>
      <w:r>
        <w:rPr>
          <w:rFonts w:ascii="Segoe UI" w:eastAsia="Times New Roman" w:hAnsi="Segoe UI" w:cs="Segoe UI"/>
          <w:color w:val="171717"/>
        </w:rPr>
        <w:instrText xml:space="preserve"> HYPERLINK "https://docs.microsoft.com/en-us/windows-hardware/drivers/audio/universal-audio-architecture" </w:instrText>
      </w:r>
      <w:r>
        <w:rPr>
          <w:rFonts w:ascii="Segoe UI" w:eastAsia="Times New Roman" w:hAnsi="Segoe UI" w:cs="Segoe UI"/>
          <w:color w:val="171717"/>
        </w:rPr>
      </w:r>
      <w:r>
        <w:rPr>
          <w:rFonts w:ascii="Segoe UI" w:eastAsia="Times New Roman" w:hAnsi="Segoe UI" w:cs="Segoe UI"/>
          <w:color w:val="171717"/>
        </w:rPr>
        <w:fldChar w:fldCharType="separate"/>
      </w:r>
      <w:r w:rsidRPr="000510EE">
        <w:rPr>
          <w:rStyle w:val="Hyperlink"/>
          <w:rFonts w:ascii="Segoe UI" w:eastAsia="Times New Roman" w:hAnsi="Segoe UI" w:cs="Segoe UI"/>
        </w:rPr>
        <w:t>UAA</w:t>
      </w:r>
      <w:r>
        <w:rPr>
          <w:rFonts w:ascii="Segoe UI" w:eastAsia="Times New Roman" w:hAnsi="Segoe UI" w:cs="Segoe UI"/>
          <w:color w:val="171717"/>
        </w:rPr>
        <w:fldChar w:fldCharType="end"/>
      </w:r>
      <w:r w:rsidRPr="000510EE">
        <w:rPr>
          <w:rFonts w:ascii="Microsoft YaHei" w:eastAsia="Microsoft YaHei" w:hAnsi="Microsoft YaHei" w:cs="Microsoft YaHei" w:hint="eastAsia"/>
          <w:color w:val="171717"/>
        </w:rPr>
        <w:t>）标准，则它与</w:t>
      </w:r>
      <w:r w:rsidRPr="000510EE">
        <w:rPr>
          <w:rFonts w:ascii="Segoe UI" w:eastAsia="Times New Roman" w:hAnsi="Segoe UI" w:cs="Segoe UI"/>
          <w:color w:val="171717"/>
        </w:rPr>
        <w:t>UAA</w:t>
      </w:r>
      <w:r w:rsidRPr="000510EE">
        <w:rPr>
          <w:rFonts w:ascii="Microsoft YaHei" w:eastAsia="Microsoft YaHei" w:hAnsi="Microsoft YaHei" w:cs="Microsoft YaHei" w:hint="eastAsia"/>
          <w:color w:val="171717"/>
        </w:rPr>
        <w:t>兼容。兼容</w:t>
      </w:r>
      <w:r w:rsidRPr="000510EE">
        <w:rPr>
          <w:rFonts w:ascii="Segoe UI" w:eastAsia="Times New Roman" w:hAnsi="Segoe UI" w:cs="Segoe UI"/>
          <w:color w:val="171717"/>
        </w:rPr>
        <w:t>UAA</w:t>
      </w:r>
      <w:r w:rsidRPr="000510EE">
        <w:rPr>
          <w:rFonts w:ascii="Microsoft YaHei" w:eastAsia="Microsoft YaHei" w:hAnsi="Microsoft YaHei" w:cs="Microsoft YaHei" w:hint="eastAsia"/>
          <w:color w:val="171717"/>
        </w:rPr>
        <w:t>的音频设备可以使用系统提供的</w:t>
      </w:r>
      <w:r w:rsidRPr="000510EE">
        <w:rPr>
          <w:rFonts w:ascii="Segoe UI" w:eastAsia="Times New Roman" w:hAnsi="Segoe UI" w:cs="Segoe UI"/>
          <w:color w:val="171717"/>
        </w:rPr>
        <w:t>UAA</w:t>
      </w:r>
      <w:r w:rsidRPr="000510EE">
        <w:rPr>
          <w:rFonts w:ascii="Microsoft YaHei" w:eastAsia="Microsoft YaHei" w:hAnsi="Microsoft YaHei" w:cs="Microsoft YaHei" w:hint="eastAsia"/>
          <w:color w:val="171717"/>
        </w:rPr>
        <w:t>类驱动程序，并且不需要自定义驱动程序，但是您可以提供自己的</w:t>
      </w:r>
      <w:r w:rsidRPr="000510EE">
        <w:rPr>
          <w:rFonts w:ascii="Segoe UI" w:eastAsia="Times New Roman" w:hAnsi="Segoe UI" w:cs="Segoe UI"/>
          <w:color w:val="171717"/>
        </w:rPr>
        <w:fldChar w:fldCharType="begin"/>
      </w:r>
      <w:r w:rsidRPr="000510EE">
        <w:rPr>
          <w:rFonts w:ascii="Segoe UI" w:eastAsia="Times New Roman" w:hAnsi="Segoe UI" w:cs="Segoe UI"/>
          <w:color w:val="171717"/>
        </w:rPr>
        <w:instrText xml:space="preserve"> HYPERLINK "https://docs.microsoft.com/en-us/windows-hardware/drivers/audio/windows-audio-processing-objects" </w:instrText>
      </w:r>
      <w:r w:rsidRPr="000510EE">
        <w:rPr>
          <w:rFonts w:ascii="Segoe UI" w:eastAsia="Times New Roman" w:hAnsi="Segoe UI" w:cs="Segoe UI"/>
          <w:color w:val="171717"/>
        </w:rPr>
        <w:fldChar w:fldCharType="separate"/>
      </w:r>
      <w:r w:rsidRPr="000510EE">
        <w:rPr>
          <w:rFonts w:ascii="Segoe UI" w:eastAsia="Times New Roman" w:hAnsi="Segoe UI" w:cs="Segoe UI"/>
          <w:color w:val="0000FF"/>
          <w:u w:val="single"/>
        </w:rPr>
        <w:t>Windows</w:t>
      </w:r>
      <w:r w:rsidRPr="000510EE">
        <w:rPr>
          <w:rFonts w:ascii="Microsoft YaHei" w:eastAsia="Microsoft YaHei" w:hAnsi="Microsoft YaHei" w:cs="Microsoft YaHei" w:hint="eastAsia"/>
          <w:color w:val="0000FF"/>
          <w:u w:val="single"/>
        </w:rPr>
        <w:t>音频处理对象</w:t>
      </w:r>
      <w:r w:rsidRPr="000510EE">
        <w:rPr>
          <w:rFonts w:ascii="Segoe UI" w:eastAsia="Times New Roman" w:hAnsi="Segoe UI" w:cs="Segoe UI"/>
          <w:color w:val="171717"/>
        </w:rPr>
        <w:fldChar w:fldCharType="end"/>
      </w:r>
      <w:r w:rsidRPr="000510EE">
        <w:rPr>
          <w:rFonts w:ascii="Microsoft YaHei" w:eastAsia="Microsoft YaHei" w:hAnsi="Microsoft YaHei" w:cs="Microsoft YaHei"/>
          <w:color w:val="171717"/>
        </w:rPr>
        <w:t>。</w:t>
      </w:r>
    </w:p>
    <w:p w:rsidR="000510EE" w:rsidRPr="000510EE" w:rsidRDefault="000510EE" w:rsidP="000510EE">
      <w:pPr>
        <w:shd w:val="clear" w:color="auto" w:fill="FFFFFF"/>
        <w:spacing w:before="100" w:beforeAutospacing="1" w:after="100" w:afterAutospacing="1" w:line="240" w:lineRule="auto"/>
        <w:rPr>
          <w:rFonts w:ascii="Segoe UI" w:eastAsia="Times New Roman" w:hAnsi="Segoe UI" w:cs="Segoe UI"/>
          <w:color w:val="171717"/>
        </w:rPr>
      </w:pPr>
      <w:r w:rsidRPr="000510EE">
        <w:rPr>
          <w:rFonts w:ascii="Microsoft YaHei" w:eastAsia="Microsoft YaHei" w:hAnsi="Microsoft YaHei" w:cs="Microsoft YaHei" w:hint="eastAsia"/>
          <w:color w:val="171717"/>
        </w:rPr>
        <w:t>如果您的音频设备不兼容</w:t>
      </w:r>
      <w:r w:rsidRPr="000510EE">
        <w:rPr>
          <w:rFonts w:ascii="Segoe UI" w:eastAsia="Times New Roman" w:hAnsi="Segoe UI" w:cs="Segoe UI"/>
          <w:color w:val="171717"/>
        </w:rPr>
        <w:t>UAA</w:t>
      </w:r>
      <w:r w:rsidRPr="000510EE">
        <w:rPr>
          <w:rFonts w:ascii="Microsoft YaHei" w:eastAsia="Microsoft YaHei" w:hAnsi="Microsoft YaHei" w:cs="Microsoft YaHei" w:hint="eastAsia"/>
          <w:color w:val="171717"/>
        </w:rPr>
        <w:t>或不兼容</w:t>
      </w:r>
      <w:r w:rsidRPr="000510EE">
        <w:rPr>
          <w:rFonts w:ascii="Segoe UI" w:eastAsia="Times New Roman" w:hAnsi="Segoe UI" w:cs="Segoe UI"/>
          <w:color w:val="171717"/>
        </w:rPr>
        <w:t>UAA</w:t>
      </w:r>
      <w:r w:rsidRPr="000510EE">
        <w:rPr>
          <w:rFonts w:ascii="Microsoft YaHei" w:eastAsia="Microsoft YaHei" w:hAnsi="Microsoft YaHei" w:cs="Microsoft YaHei" w:hint="eastAsia"/>
          <w:color w:val="171717"/>
        </w:rPr>
        <w:t>，但您想实现自定义功能，则必须决定是否要开发具有</w:t>
      </w:r>
      <w:r>
        <w:rPr>
          <w:rFonts w:ascii="Segoe UI" w:eastAsia="Times New Roman" w:hAnsi="Segoe UI" w:cs="Segoe UI"/>
          <w:color w:val="171717"/>
        </w:rPr>
        <w:fldChar w:fldCharType="begin"/>
      </w:r>
      <w:r>
        <w:rPr>
          <w:rFonts w:ascii="Segoe UI" w:eastAsia="Times New Roman" w:hAnsi="Segoe UI" w:cs="Segoe UI"/>
          <w:color w:val="171717"/>
        </w:rPr>
        <w:instrText xml:space="preserve"> HYPERLINK "https://docs.microsoft.com/en-us/windows-hardware/drivers/kernel/using-bus-master-dma" </w:instrText>
      </w:r>
      <w:r>
        <w:rPr>
          <w:rFonts w:ascii="Segoe UI" w:eastAsia="Times New Roman" w:hAnsi="Segoe UI" w:cs="Segoe UI"/>
          <w:color w:val="171717"/>
        </w:rPr>
      </w:r>
      <w:r>
        <w:rPr>
          <w:rFonts w:ascii="Segoe UI" w:eastAsia="Times New Roman" w:hAnsi="Segoe UI" w:cs="Segoe UI"/>
          <w:color w:val="171717"/>
        </w:rPr>
        <w:fldChar w:fldCharType="separate"/>
      </w:r>
      <w:r w:rsidRPr="000510EE">
        <w:rPr>
          <w:rStyle w:val="Hyperlink"/>
          <w:rFonts w:ascii="Segoe UI" w:eastAsia="Times New Roman" w:hAnsi="Segoe UI" w:cs="Segoe UI"/>
        </w:rPr>
        <w:t>Bus Master DMA</w:t>
      </w:r>
      <w:r>
        <w:rPr>
          <w:rFonts w:ascii="Segoe UI" w:eastAsia="Times New Roman" w:hAnsi="Segoe UI" w:cs="Segoe UI"/>
          <w:color w:val="171717"/>
        </w:rPr>
        <w:fldChar w:fldCharType="end"/>
      </w:r>
      <w:r w:rsidRPr="000510EE">
        <w:rPr>
          <w:rFonts w:ascii="Microsoft YaHei" w:eastAsia="Microsoft YaHei" w:hAnsi="Microsoft YaHei" w:cs="Microsoft YaHei" w:hint="eastAsia"/>
          <w:color w:val="171717"/>
        </w:rPr>
        <w:t>支持的驱动程序。例如，如果要提供</w:t>
      </w:r>
      <w:r w:rsidRPr="000510EE">
        <w:rPr>
          <w:rFonts w:ascii="Segoe UI" w:eastAsia="Times New Roman" w:hAnsi="Segoe UI" w:cs="Segoe UI"/>
          <w:color w:val="171717"/>
        </w:rPr>
        <w:t>Bus Master DMA</w:t>
      </w:r>
      <w:r w:rsidRPr="000510EE">
        <w:rPr>
          <w:rFonts w:ascii="Microsoft YaHei" w:eastAsia="Microsoft YaHei" w:hAnsi="Microsoft YaHei" w:cs="Microsoft YaHei" w:hint="eastAsia"/>
          <w:color w:val="171717"/>
        </w:rPr>
        <w:t>支持，则必须开发基于</w:t>
      </w:r>
      <w:proofErr w:type="spellStart"/>
      <w:r w:rsidRPr="000510EE">
        <w:rPr>
          <w:rFonts w:ascii="Segoe UI" w:eastAsia="Times New Roman" w:hAnsi="Segoe UI" w:cs="Segoe UI"/>
          <w:color w:val="171717"/>
        </w:rPr>
        <w:t>PortCls</w:t>
      </w:r>
      <w:proofErr w:type="spellEnd"/>
      <w:r w:rsidRPr="000510EE">
        <w:rPr>
          <w:rFonts w:ascii="Microsoft YaHei" w:eastAsia="Microsoft YaHei" w:hAnsi="Microsoft YaHei" w:cs="Microsoft YaHei" w:hint="eastAsia"/>
          <w:color w:val="171717"/>
        </w:rPr>
        <w:t>的音频驱动程序</w:t>
      </w:r>
      <w:r w:rsidRPr="000510EE">
        <w:rPr>
          <w:rFonts w:ascii="Microsoft YaHei" w:eastAsia="Microsoft YaHei" w:hAnsi="Microsoft YaHei" w:cs="Microsoft YaHei"/>
          <w:color w:val="171717"/>
        </w:rPr>
        <w:t>。</w:t>
      </w:r>
    </w:p>
    <w:p w:rsidR="000510EE" w:rsidRPr="000510EE" w:rsidRDefault="000510EE" w:rsidP="000510EE">
      <w:pPr>
        <w:shd w:val="clear" w:color="auto" w:fill="FFFFFF"/>
        <w:spacing w:before="100" w:beforeAutospacing="1" w:after="100" w:afterAutospacing="1" w:line="240" w:lineRule="auto"/>
        <w:rPr>
          <w:rFonts w:ascii="Segoe UI" w:eastAsia="Times New Roman" w:hAnsi="Segoe UI" w:cs="Segoe UI" w:hint="eastAsia"/>
          <w:color w:val="171717"/>
        </w:rPr>
      </w:pPr>
      <w:r w:rsidRPr="000510EE">
        <w:rPr>
          <w:rFonts w:ascii="Microsoft YaHei" w:eastAsia="Microsoft YaHei" w:hAnsi="Microsoft YaHei" w:cs="Microsoft YaHei" w:hint="eastAsia"/>
          <w:color w:val="171717"/>
        </w:rPr>
        <w:t>有关如何开发自定义音频驱动程序以及如何选择端口驱动程序的信息，请参见以下主题</w:t>
      </w:r>
      <w:r w:rsidRPr="000510EE">
        <w:rPr>
          <w:rFonts w:ascii="Microsoft YaHei" w:eastAsia="Microsoft YaHei" w:hAnsi="Microsoft YaHei" w:cs="Microsoft YaHei"/>
          <w:color w:val="171717"/>
        </w:rPr>
        <w:t>：</w:t>
      </w:r>
    </w:p>
    <w:p w:rsidR="000510EE" w:rsidRPr="00BC28C4" w:rsidRDefault="000510EE" w:rsidP="00BC28C4">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1717"/>
        </w:rPr>
      </w:pPr>
      <w:hyperlink r:id="rId7" w:history="1">
        <w:r w:rsidRPr="00BC28C4">
          <w:rPr>
            <w:rFonts w:ascii="Microsoft YaHei" w:eastAsia="Microsoft YaHei" w:hAnsi="Microsoft YaHei" w:cs="Microsoft YaHei" w:hint="eastAsia"/>
            <w:color w:val="0000FF"/>
            <w:u w:val="single"/>
          </w:rPr>
          <w:t>自定义音频驱动程序</w:t>
        </w:r>
      </w:hyperlink>
      <w:r w:rsidRPr="00BC28C4">
        <w:rPr>
          <w:rFonts w:ascii="Segoe UI" w:eastAsia="Times New Roman" w:hAnsi="Segoe UI" w:cs="Segoe UI"/>
          <w:color w:val="171717"/>
        </w:rPr>
        <w:t xml:space="preserve"> </w:t>
      </w:r>
      <w:r w:rsidRPr="00BC28C4">
        <w:rPr>
          <w:rFonts w:ascii="Microsoft YaHei" w:eastAsia="Microsoft YaHei" w:hAnsi="Microsoft YaHei" w:cs="Microsoft YaHei" w:hint="eastAsia"/>
          <w:color w:val="171717"/>
        </w:rPr>
        <w:t>概述了</w:t>
      </w:r>
      <w:proofErr w:type="spellStart"/>
      <w:r w:rsidRPr="00BC28C4">
        <w:rPr>
          <w:rFonts w:ascii="Segoe UI" w:eastAsia="Times New Roman" w:hAnsi="Segoe UI" w:cs="Segoe UI"/>
          <w:color w:val="171717"/>
        </w:rPr>
        <w:t>PortCls</w:t>
      </w:r>
      <w:proofErr w:type="spellEnd"/>
      <w:r w:rsidRPr="00BC28C4">
        <w:rPr>
          <w:rFonts w:ascii="Microsoft YaHei" w:eastAsia="Microsoft YaHei" w:hAnsi="Microsoft YaHei" w:cs="Microsoft YaHei" w:hint="eastAsia"/>
          <w:color w:val="171717"/>
        </w:rPr>
        <w:t>和</w:t>
      </w:r>
      <w:proofErr w:type="spellStart"/>
      <w:r w:rsidRPr="00BC28C4">
        <w:rPr>
          <w:rFonts w:ascii="Segoe UI" w:eastAsia="Times New Roman" w:hAnsi="Segoe UI" w:cs="Segoe UI"/>
          <w:color w:val="171717"/>
        </w:rPr>
        <w:t>AVStream</w:t>
      </w:r>
      <w:proofErr w:type="spellEnd"/>
      <w:r w:rsidRPr="00BC28C4">
        <w:rPr>
          <w:rFonts w:ascii="Microsoft YaHei" w:eastAsia="Microsoft YaHei" w:hAnsi="Microsoft YaHei" w:cs="Microsoft YaHei" w:hint="eastAsia"/>
          <w:color w:val="171717"/>
        </w:rPr>
        <w:t>音频驱动程序，并讨论每种类型的优缺点</w:t>
      </w:r>
      <w:r w:rsidRPr="00BC28C4">
        <w:rPr>
          <w:rFonts w:ascii="Microsoft YaHei" w:eastAsia="Microsoft YaHei" w:hAnsi="Microsoft YaHei" w:cs="Microsoft YaHei"/>
          <w:color w:val="171717"/>
        </w:rPr>
        <w:t>。</w:t>
      </w:r>
    </w:p>
    <w:p w:rsidR="000510EE" w:rsidRPr="00BC28C4" w:rsidRDefault="000510EE" w:rsidP="00BC28C4">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171717"/>
        </w:rPr>
      </w:pPr>
      <w:hyperlink r:id="rId8" w:history="1">
        <w:proofErr w:type="spellStart"/>
        <w:r w:rsidRPr="00BC28C4">
          <w:rPr>
            <w:rFonts w:ascii="Segoe UI" w:eastAsia="Times New Roman" w:hAnsi="Segoe UI" w:cs="Segoe UI"/>
            <w:color w:val="0000FF"/>
            <w:u w:val="single"/>
          </w:rPr>
          <w:t>AVStream</w:t>
        </w:r>
        <w:proofErr w:type="spellEnd"/>
        <w:r w:rsidRPr="00BC28C4">
          <w:rPr>
            <w:rFonts w:ascii="Microsoft YaHei" w:eastAsia="Microsoft YaHei" w:hAnsi="Microsoft YaHei" w:cs="Microsoft YaHei" w:hint="eastAsia"/>
            <w:color w:val="0000FF"/>
            <w:u w:val="single"/>
          </w:rPr>
          <w:t>概述</w:t>
        </w:r>
      </w:hyperlink>
      <w:r w:rsidRPr="00BC28C4">
        <w:rPr>
          <w:rFonts w:ascii="Segoe UI" w:eastAsia="Times New Roman" w:hAnsi="Segoe UI" w:cs="Segoe UI"/>
          <w:color w:val="171717"/>
        </w:rPr>
        <w:t xml:space="preserve"> </w:t>
      </w:r>
      <w:r w:rsidRPr="00BC28C4">
        <w:rPr>
          <w:rFonts w:ascii="Microsoft YaHei" w:eastAsia="Microsoft YaHei" w:hAnsi="Microsoft YaHei" w:cs="Microsoft YaHei" w:hint="eastAsia"/>
          <w:color w:val="171717"/>
        </w:rPr>
        <w:t>提供了基于</w:t>
      </w:r>
      <w:proofErr w:type="spellStart"/>
      <w:r w:rsidRPr="00BC28C4">
        <w:rPr>
          <w:rFonts w:ascii="Segoe UI" w:eastAsia="Times New Roman" w:hAnsi="Segoe UI" w:cs="Segoe UI"/>
          <w:color w:val="171717"/>
        </w:rPr>
        <w:t>AVStream</w:t>
      </w:r>
      <w:proofErr w:type="spellEnd"/>
      <w:r w:rsidRPr="00BC28C4">
        <w:rPr>
          <w:rFonts w:ascii="Microsoft YaHei" w:eastAsia="Microsoft YaHei" w:hAnsi="Microsoft YaHei" w:cs="Microsoft YaHei" w:hint="eastAsia"/>
          <w:color w:val="171717"/>
        </w:rPr>
        <w:t>的驱动程序的体系结构概述，并重点介绍了最适合采用这种驱动程序是的情况</w:t>
      </w:r>
      <w:r w:rsidRPr="00BC28C4">
        <w:rPr>
          <w:rFonts w:ascii="Microsoft YaHei" w:eastAsia="Microsoft YaHei" w:hAnsi="Microsoft YaHei" w:cs="Microsoft YaHei"/>
          <w:color w:val="171717"/>
        </w:rPr>
        <w:t>。</w:t>
      </w:r>
    </w:p>
    <w:p w:rsidR="000510EE" w:rsidRPr="000510EE" w:rsidRDefault="000510EE" w:rsidP="000510EE">
      <w:pPr>
        <w:shd w:val="clear" w:color="auto" w:fill="FFFFFF"/>
        <w:spacing w:before="100" w:beforeAutospacing="1" w:after="100" w:afterAutospacing="1" w:line="240" w:lineRule="auto"/>
        <w:rPr>
          <w:rFonts w:ascii="Segoe UI" w:eastAsia="Times New Roman" w:hAnsi="Segoe UI" w:cs="Segoe UI"/>
          <w:color w:val="171717"/>
        </w:rPr>
      </w:pPr>
      <w:r w:rsidRPr="000510EE">
        <w:rPr>
          <w:rFonts w:ascii="Microsoft YaHei" w:eastAsia="Microsoft YaHei" w:hAnsi="Microsoft YaHei" w:cs="Microsoft YaHei" w:hint="eastAsia"/>
          <w:color w:val="171717"/>
        </w:rPr>
        <w:t>您还必须决定音频驱动程序将使用的数据格式及其支持的格式范围。有关数据格式和范围的更多信息，请参见</w:t>
      </w:r>
      <w:hyperlink r:id="rId9" w:history="1">
        <w:r w:rsidRPr="000510EE">
          <w:rPr>
            <w:rFonts w:ascii="Microsoft YaHei" w:eastAsia="Microsoft YaHei" w:hAnsi="Microsoft YaHei" w:cs="Microsoft YaHei" w:hint="eastAsia"/>
            <w:color w:val="0000FF"/>
            <w:u w:val="single"/>
          </w:rPr>
          <w:t>音频数据格式和数据范围</w:t>
        </w:r>
      </w:hyperlink>
      <w:r w:rsidRPr="000510EE">
        <w:rPr>
          <w:rFonts w:ascii="Microsoft YaHei" w:eastAsia="Microsoft YaHei" w:hAnsi="Microsoft YaHei" w:cs="Microsoft YaHei"/>
          <w:color w:val="171717"/>
        </w:rPr>
        <w:t>。</w:t>
      </w:r>
    </w:p>
    <w:p w:rsidR="000510EE" w:rsidRPr="000510EE" w:rsidRDefault="000510EE" w:rsidP="000510EE">
      <w:pPr>
        <w:shd w:val="clear" w:color="auto" w:fill="FFFFFF"/>
        <w:spacing w:before="100" w:beforeAutospacing="1" w:after="100" w:afterAutospacing="1" w:line="240" w:lineRule="auto"/>
        <w:rPr>
          <w:rFonts w:ascii="Segoe UI" w:eastAsia="Times New Roman" w:hAnsi="Segoe UI" w:cs="Segoe UI"/>
          <w:color w:val="171717"/>
        </w:rPr>
      </w:pPr>
      <w:r w:rsidRPr="000510EE">
        <w:rPr>
          <w:rFonts w:ascii="Microsoft YaHei" w:eastAsia="Microsoft YaHei" w:hAnsi="Microsoft YaHei" w:cs="Microsoft YaHei" w:hint="eastAsia"/>
          <w:color w:val="171717"/>
        </w:rPr>
        <w:t>要完成音频驱动程序开发的步骤，请参阅</w:t>
      </w:r>
      <w:r w:rsidRPr="000510EE">
        <w:rPr>
          <w:rFonts w:ascii="Microsoft YaHei" w:eastAsia="Microsoft YaHei" w:hAnsi="Microsoft YaHei" w:cs="Microsoft YaHei" w:hint="eastAsia"/>
          <w:color w:val="0000FF"/>
          <w:u w:val="single"/>
        </w:rPr>
        <w:t>开发</w:t>
      </w:r>
      <w:r w:rsidRPr="000510EE">
        <w:rPr>
          <w:rFonts w:ascii="Segoe UI" w:eastAsia="Times New Roman" w:hAnsi="Segoe UI" w:cs="Segoe UI"/>
          <w:color w:val="0000FF"/>
          <w:u w:val="single"/>
        </w:rPr>
        <w:t>WDM</w:t>
      </w:r>
      <w:r>
        <w:rPr>
          <w:rFonts w:ascii="Microsoft YaHei" w:eastAsia="Microsoft YaHei" w:hAnsi="Microsoft YaHei" w:cs="Microsoft YaHei" w:hint="eastAsia"/>
          <w:color w:val="0000FF"/>
          <w:u w:val="single"/>
        </w:rPr>
        <w:t>音频驱动程序的路线图</w:t>
      </w:r>
      <w:r w:rsidRPr="000510EE">
        <w:rPr>
          <w:rFonts w:ascii="Microsoft YaHei" w:eastAsia="Microsoft YaHei" w:hAnsi="Microsoft YaHei" w:cs="Microsoft YaHei"/>
          <w:color w:val="171717"/>
        </w:rPr>
        <w:t>。</w:t>
      </w:r>
    </w:p>
    <w:p w:rsidR="000510EE" w:rsidRPr="004C27D8" w:rsidRDefault="000510EE" w:rsidP="004C27D8">
      <w:pPr>
        <w:shd w:val="clear" w:color="auto" w:fill="FFFFFF"/>
        <w:spacing w:before="100" w:beforeAutospacing="1" w:after="100" w:afterAutospacing="1" w:line="240" w:lineRule="auto"/>
        <w:rPr>
          <w:rFonts w:ascii="Segoe UI" w:eastAsia="Times New Roman" w:hAnsi="Segoe UI" w:cs="Segoe UI"/>
          <w:color w:val="171717"/>
        </w:rPr>
      </w:pPr>
    </w:p>
    <w:bookmarkEnd w:id="0"/>
    <w:p w:rsidR="00A853DC" w:rsidRPr="000510EE" w:rsidRDefault="00BC28C4"/>
    <w:sectPr w:rsidR="00A853DC" w:rsidRPr="0005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E25B4"/>
    <w:multiLevelType w:val="hybridMultilevel"/>
    <w:tmpl w:val="2F3A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9459D"/>
    <w:multiLevelType w:val="multilevel"/>
    <w:tmpl w:val="BD74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0D"/>
    <w:rsid w:val="000510EE"/>
    <w:rsid w:val="00423426"/>
    <w:rsid w:val="004C27D8"/>
    <w:rsid w:val="0051312B"/>
    <w:rsid w:val="00685B0D"/>
    <w:rsid w:val="00AC5D00"/>
    <w:rsid w:val="00BC28C4"/>
    <w:rsid w:val="00D7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DC20"/>
  <w15:chartTrackingRefBased/>
  <w15:docId w15:val="{E6553E3C-8F6D-43A4-9419-00982EA2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D00"/>
  </w:style>
  <w:style w:type="paragraph" w:styleId="Heading1">
    <w:name w:val="heading 1"/>
    <w:basedOn w:val="Normal"/>
    <w:link w:val="Heading1Char"/>
    <w:uiPriority w:val="9"/>
    <w:qFormat/>
    <w:rsid w:val="004C2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7D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C27D8"/>
    <w:rPr>
      <w:color w:val="0000FF"/>
      <w:u w:val="single"/>
    </w:rPr>
  </w:style>
  <w:style w:type="paragraph" w:styleId="NormalWeb">
    <w:name w:val="Normal (Web)"/>
    <w:basedOn w:val="Normal"/>
    <w:uiPriority w:val="99"/>
    <w:semiHidden/>
    <w:unhideWhenUsed/>
    <w:rsid w:val="004C27D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51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0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C2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67167">
      <w:bodyDiv w:val="1"/>
      <w:marLeft w:val="0"/>
      <w:marRight w:val="0"/>
      <w:marTop w:val="0"/>
      <w:marBottom w:val="0"/>
      <w:divBdr>
        <w:top w:val="none" w:sz="0" w:space="0" w:color="auto"/>
        <w:left w:val="none" w:sz="0" w:space="0" w:color="auto"/>
        <w:bottom w:val="none" w:sz="0" w:space="0" w:color="auto"/>
        <w:right w:val="none" w:sz="0" w:space="0" w:color="auto"/>
      </w:divBdr>
    </w:div>
    <w:div w:id="116917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windows-hardware/drivers/stream/avstream-overview" TargetMode="External"/><Relationship Id="rId3" Type="http://schemas.openxmlformats.org/officeDocument/2006/relationships/settings" Target="settings.xml"/><Relationship Id="rId7" Type="http://schemas.openxmlformats.org/officeDocument/2006/relationships/hyperlink" Target="https://docs.microsoft.com/en-us/windows-hardware/drivers/audio/custom-audio-driv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microsoft.com/en-us/windows-hardware/drivers/audio/roadmap-for-developing-wdm-audio-driv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hardware/drivers/audio/audio-data-formats-and-data-r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211</Words>
  <Characters>1204</Characters>
  <Application>Microsoft Office Word</Application>
  <DocSecurity>0</DocSecurity>
  <Lines>10</Lines>
  <Paragraphs>2</Paragraphs>
  <ScaleCrop>false</ScaleCrop>
  <Company>Harman International Corp</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5</cp:revision>
  <dcterms:created xsi:type="dcterms:W3CDTF">2019-09-29T07:20:00Z</dcterms:created>
  <dcterms:modified xsi:type="dcterms:W3CDTF">2019-09-29T07:30:00Z</dcterms:modified>
</cp:coreProperties>
</file>