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F34" w:rsidRPr="004C5F34" w:rsidRDefault="004C5F34" w:rsidP="004C5F34">
      <w:pPr>
        <w:shd w:val="clear" w:color="auto" w:fill="FFFFFF"/>
        <w:spacing w:after="0" w:line="240" w:lineRule="auto"/>
        <w:outlineLvl w:val="0"/>
        <w:rPr>
          <w:rFonts w:ascii="Microsoft YaHei" w:eastAsia="Microsoft YaHei" w:hAnsi="Microsoft YaHei" w:cs="Segoe UI"/>
          <w:b/>
          <w:bCs/>
          <w:color w:val="000000"/>
          <w:kern w:val="36"/>
          <w:sz w:val="48"/>
          <w:szCs w:val="48"/>
        </w:rPr>
      </w:pPr>
      <w:r w:rsidRPr="00637D9B">
        <w:rPr>
          <w:rFonts w:ascii="Microsoft YaHei" w:eastAsia="Microsoft YaHei" w:hAnsi="Microsoft YaHei" w:cs="Segoe UI" w:hint="eastAsia"/>
          <w:b/>
          <w:bCs/>
          <w:color w:val="000000"/>
          <w:kern w:val="36"/>
          <w:sz w:val="48"/>
          <w:szCs w:val="48"/>
        </w:rPr>
        <w:t>通过</w:t>
      </w:r>
      <w:r w:rsidRPr="004C5F34">
        <w:rPr>
          <w:rFonts w:ascii="Microsoft YaHei" w:eastAsia="Microsoft YaHei" w:hAnsi="Microsoft YaHei" w:cs="Segoe UI"/>
          <w:b/>
          <w:bCs/>
          <w:color w:val="000000"/>
          <w:kern w:val="36"/>
          <w:sz w:val="48"/>
          <w:szCs w:val="48"/>
        </w:rPr>
        <w:t>Windows Update</w:t>
      </w:r>
      <w:r w:rsidRPr="00637D9B">
        <w:rPr>
          <w:rFonts w:ascii="Microsoft YaHei" w:eastAsia="Microsoft YaHei" w:hAnsi="Microsoft YaHei" w:cs="Segoe UI" w:hint="eastAsia"/>
          <w:b/>
          <w:bCs/>
          <w:color w:val="000000"/>
          <w:kern w:val="36"/>
          <w:sz w:val="48"/>
          <w:szCs w:val="48"/>
        </w:rPr>
        <w:t>升级设备</w:t>
      </w:r>
      <w:r w:rsidR="005153E0">
        <w:rPr>
          <w:rFonts w:ascii="Microsoft YaHei" w:eastAsia="Microsoft YaHei" w:hAnsi="Microsoft YaHei" w:cs="Segoe UI" w:hint="eastAsia"/>
          <w:b/>
          <w:bCs/>
          <w:color w:val="000000"/>
          <w:kern w:val="36"/>
          <w:sz w:val="48"/>
          <w:szCs w:val="48"/>
        </w:rPr>
        <w:t>固件</w:t>
      </w:r>
    </w:p>
    <w:p w:rsidR="004C5F34" w:rsidRPr="004C5F34" w:rsidRDefault="004C5F34" w:rsidP="004C5F34">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37D9B">
        <w:rPr>
          <w:rFonts w:ascii="Microsoft YaHei" w:eastAsia="Microsoft YaHei" w:hAnsi="Microsoft YaHei" w:cs="Microsoft YaHei" w:hint="eastAsia"/>
          <w:color w:val="000000"/>
          <w:sz w:val="24"/>
          <w:szCs w:val="24"/>
        </w:rPr>
        <w:t>本主题介绍如何使用</w:t>
      </w:r>
      <w:r w:rsidRPr="00637D9B">
        <w:rPr>
          <w:rFonts w:ascii="Microsoft YaHei" w:eastAsia="Microsoft YaHei" w:hAnsi="Microsoft YaHei" w:cs="Segoe UI" w:hint="eastAsia"/>
          <w:color w:val="000000"/>
          <w:sz w:val="24"/>
          <w:szCs w:val="24"/>
        </w:rPr>
        <w:t>Windows Update</w:t>
      </w:r>
      <w:r w:rsidRPr="00637D9B">
        <w:rPr>
          <w:rFonts w:ascii="Microsoft YaHei" w:eastAsia="Microsoft YaHei" w:hAnsi="Microsoft YaHei" w:cs="Microsoft YaHei" w:hint="eastAsia"/>
          <w:color w:val="000000"/>
          <w:sz w:val="24"/>
          <w:szCs w:val="24"/>
        </w:rPr>
        <w:t>（</w:t>
      </w:r>
      <w:r w:rsidRPr="00637D9B">
        <w:rPr>
          <w:rFonts w:ascii="Microsoft YaHei" w:eastAsia="Microsoft YaHei" w:hAnsi="Microsoft YaHei" w:cs="Segoe UI" w:hint="eastAsia"/>
          <w:color w:val="000000"/>
          <w:sz w:val="24"/>
          <w:szCs w:val="24"/>
        </w:rPr>
        <w:t>WU</w:t>
      </w:r>
      <w:r w:rsidRPr="00637D9B">
        <w:rPr>
          <w:rFonts w:ascii="Microsoft YaHei" w:eastAsia="Microsoft YaHei" w:hAnsi="Microsoft YaHei" w:cs="Microsoft YaHei" w:hint="eastAsia"/>
          <w:color w:val="000000"/>
          <w:sz w:val="24"/>
          <w:szCs w:val="24"/>
        </w:rPr>
        <w:t>）服务更新可插拔设备或内置设备的固件。有关更新系统固件的信息，请参阅</w:t>
      </w:r>
      <w:r w:rsidRPr="00637D9B">
        <w:rPr>
          <w:rFonts w:ascii="Microsoft YaHei" w:eastAsia="Microsoft YaHei" w:hAnsi="Microsoft YaHei" w:cs="Segoe UI" w:hint="eastAsia"/>
          <w:color w:val="000000"/>
          <w:sz w:val="24"/>
          <w:szCs w:val="24"/>
        </w:rPr>
        <w:t>Windows UEFI</w:t>
      </w:r>
      <w:r w:rsidRPr="00637D9B">
        <w:rPr>
          <w:rFonts w:ascii="Microsoft YaHei" w:eastAsia="Microsoft YaHei" w:hAnsi="Microsoft YaHei" w:cs="Microsoft YaHei" w:hint="eastAsia"/>
          <w:color w:val="000000"/>
          <w:sz w:val="24"/>
          <w:szCs w:val="24"/>
        </w:rPr>
        <w:t>固件更新平台(</w:t>
      </w:r>
      <w:hyperlink r:id="rId5" w:history="1">
        <w:r w:rsidRPr="00637D9B">
          <w:rPr>
            <w:rFonts w:ascii="Microsoft YaHei" w:eastAsia="Microsoft YaHei" w:hAnsi="Microsoft YaHei" w:cs="Segoe UI"/>
            <w:color w:val="0000FF"/>
            <w:sz w:val="24"/>
            <w:szCs w:val="24"/>
            <w:u w:val="single"/>
          </w:rPr>
          <w:t>Windows UEFI firmware update platform</w:t>
        </w:r>
      </w:hyperlink>
      <w:r w:rsidRPr="00637D9B">
        <w:rPr>
          <w:rFonts w:ascii="Microsoft YaHei" w:eastAsia="Microsoft YaHei" w:hAnsi="Microsoft YaHei" w:cs="Segoe UI"/>
          <w:color w:val="000000"/>
          <w:sz w:val="24"/>
          <w:szCs w:val="24"/>
        </w:rPr>
        <w:t>)</w:t>
      </w:r>
      <w:r w:rsidRPr="004C5F34">
        <w:rPr>
          <w:rFonts w:ascii="Microsoft YaHei" w:eastAsia="Microsoft YaHei" w:hAnsi="Microsoft YaHei" w:cs="Segoe UI"/>
          <w:color w:val="000000"/>
          <w:sz w:val="24"/>
          <w:szCs w:val="24"/>
        </w:rPr>
        <w:t>.</w:t>
      </w:r>
    </w:p>
    <w:p w:rsidR="00020D84" w:rsidRPr="00637D9B" w:rsidRDefault="004C5F34" w:rsidP="004C5F34">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37D9B">
        <w:rPr>
          <w:rFonts w:ascii="Microsoft YaHei" w:eastAsia="Microsoft YaHei" w:hAnsi="Microsoft YaHei" w:cs="Microsoft YaHei" w:hint="eastAsia"/>
          <w:color w:val="000000"/>
          <w:sz w:val="24"/>
          <w:szCs w:val="24"/>
        </w:rPr>
        <w:t>要做到这一点，需要</w:t>
      </w:r>
      <w:r w:rsidR="00020D84" w:rsidRPr="00637D9B">
        <w:rPr>
          <w:rFonts w:ascii="Microsoft YaHei" w:eastAsia="Microsoft YaHei" w:hAnsi="Microsoft YaHei" w:cs="Microsoft YaHei" w:hint="eastAsia"/>
          <w:color w:val="000000"/>
          <w:sz w:val="24"/>
          <w:szCs w:val="24"/>
        </w:rPr>
        <w:t>开发一个</w:t>
      </w:r>
      <w:r w:rsidRPr="00637D9B">
        <w:rPr>
          <w:rFonts w:ascii="Microsoft YaHei" w:eastAsia="Microsoft YaHei" w:hAnsi="Microsoft YaHei" w:cs="Microsoft YaHei" w:hint="eastAsia"/>
          <w:color w:val="000000"/>
          <w:sz w:val="24"/>
          <w:szCs w:val="24"/>
        </w:rPr>
        <w:t>设备驱动程序</w:t>
      </w:r>
      <w:r w:rsidR="00020D84" w:rsidRPr="00637D9B">
        <w:rPr>
          <w:rFonts w:ascii="Microsoft YaHei" w:eastAsia="Microsoft YaHei" w:hAnsi="Microsoft YaHei" w:cs="Microsoft YaHei" w:hint="eastAsia"/>
          <w:color w:val="000000"/>
          <w:sz w:val="24"/>
          <w:szCs w:val="24"/>
        </w:rPr>
        <w:t>来支持</w:t>
      </w:r>
      <w:r w:rsidRPr="00637D9B">
        <w:rPr>
          <w:rFonts w:ascii="Microsoft YaHei" w:eastAsia="Microsoft YaHei" w:hAnsi="Microsoft YaHei" w:cs="Microsoft YaHei" w:hint="eastAsia"/>
          <w:color w:val="000000"/>
          <w:sz w:val="24"/>
          <w:szCs w:val="24"/>
        </w:rPr>
        <w:t>更新，其中</w:t>
      </w:r>
      <w:r w:rsidR="00020D84" w:rsidRPr="00637D9B">
        <w:rPr>
          <w:rFonts w:ascii="Microsoft YaHei" w:eastAsia="Microsoft YaHei" w:hAnsi="Microsoft YaHei" w:cs="Microsoft YaHei" w:hint="eastAsia"/>
          <w:color w:val="000000"/>
          <w:sz w:val="24"/>
          <w:szCs w:val="24"/>
        </w:rPr>
        <w:t>会</w:t>
      </w:r>
      <w:r w:rsidRPr="00637D9B">
        <w:rPr>
          <w:rFonts w:ascii="Microsoft YaHei" w:eastAsia="Microsoft YaHei" w:hAnsi="Microsoft YaHei" w:cs="Microsoft YaHei" w:hint="eastAsia"/>
          <w:color w:val="000000"/>
          <w:sz w:val="24"/>
          <w:szCs w:val="24"/>
        </w:rPr>
        <w:t>包</w:t>
      </w:r>
      <w:r w:rsidR="00020D84" w:rsidRPr="00637D9B">
        <w:rPr>
          <w:rFonts w:ascii="Microsoft YaHei" w:eastAsia="Microsoft YaHei" w:hAnsi="Microsoft YaHei" w:cs="Microsoft YaHei" w:hint="eastAsia"/>
          <w:color w:val="000000"/>
          <w:sz w:val="24"/>
          <w:szCs w:val="24"/>
        </w:rPr>
        <w:t>含</w:t>
      </w:r>
      <w:r w:rsidR="005153E0">
        <w:rPr>
          <w:rFonts w:ascii="Microsoft YaHei" w:eastAsia="Microsoft YaHei" w:hAnsi="Microsoft YaHei" w:cs="Microsoft YaHei" w:hint="eastAsia"/>
          <w:color w:val="000000"/>
          <w:sz w:val="24"/>
          <w:szCs w:val="24"/>
        </w:rPr>
        <w:t>固件</w:t>
      </w:r>
      <w:r w:rsidRPr="00637D9B">
        <w:rPr>
          <w:rFonts w:ascii="Microsoft YaHei" w:eastAsia="Microsoft YaHei" w:hAnsi="Microsoft YaHei" w:cs="Microsoft YaHei" w:hint="eastAsia"/>
          <w:color w:val="000000"/>
          <w:sz w:val="24"/>
          <w:szCs w:val="24"/>
        </w:rPr>
        <w:t>。</w:t>
      </w:r>
    </w:p>
    <w:p w:rsidR="00020D84" w:rsidRPr="00637D9B" w:rsidRDefault="004C5F34" w:rsidP="00020D84">
      <w:pPr>
        <w:pStyle w:val="ListParagraph"/>
        <w:numPr>
          <w:ilvl w:val="0"/>
          <w:numId w:val="5"/>
        </w:num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37D9B">
        <w:rPr>
          <w:rFonts w:ascii="Microsoft YaHei" w:eastAsia="Microsoft YaHei" w:hAnsi="Microsoft YaHei" w:cs="Microsoft YaHei" w:hint="eastAsia"/>
          <w:color w:val="000000"/>
          <w:sz w:val="24"/>
          <w:szCs w:val="24"/>
        </w:rPr>
        <w:t>如果您的设备使用</w:t>
      </w:r>
      <w:r w:rsidR="00020D84" w:rsidRPr="00637D9B">
        <w:rPr>
          <w:rFonts w:ascii="Microsoft YaHei" w:eastAsia="Microsoft YaHei" w:hAnsi="Microsoft YaHei" w:cs="Microsoft YaHei" w:hint="eastAsia"/>
          <w:color w:val="000000"/>
          <w:sz w:val="24"/>
          <w:szCs w:val="24"/>
        </w:rPr>
        <w:t>第三方</w:t>
      </w:r>
      <w:r w:rsidRPr="00637D9B">
        <w:rPr>
          <w:rFonts w:ascii="Microsoft YaHei" w:eastAsia="Microsoft YaHei" w:hAnsi="Microsoft YaHei" w:cs="Microsoft YaHei" w:hint="eastAsia"/>
          <w:color w:val="000000"/>
          <w:sz w:val="24"/>
          <w:szCs w:val="24"/>
        </w:rPr>
        <w:t>提供的驱动程序，则可以选择</w:t>
      </w:r>
      <w:r w:rsidRPr="005153E0">
        <w:rPr>
          <w:rFonts w:ascii="Microsoft YaHei" w:eastAsia="Microsoft YaHei" w:hAnsi="Microsoft YaHei" w:cs="Microsoft YaHei" w:hint="eastAsia"/>
          <w:b/>
          <w:color w:val="000000"/>
          <w:sz w:val="24"/>
          <w:szCs w:val="24"/>
        </w:rPr>
        <w:t>将固件更新逻辑和</w:t>
      </w:r>
      <w:r w:rsidR="005153E0" w:rsidRPr="005153E0">
        <w:rPr>
          <w:rFonts w:ascii="Microsoft YaHei" w:eastAsia="Microsoft YaHei" w:hAnsi="Microsoft YaHei" w:cs="Microsoft YaHei" w:hint="eastAsia"/>
          <w:b/>
          <w:color w:val="000000"/>
          <w:sz w:val="24"/>
          <w:szCs w:val="24"/>
        </w:rPr>
        <w:t>固件</w:t>
      </w:r>
      <w:r w:rsidRPr="00637D9B">
        <w:rPr>
          <w:rFonts w:ascii="Microsoft YaHei" w:eastAsia="Microsoft YaHei" w:hAnsi="Microsoft YaHei" w:cs="Microsoft YaHei" w:hint="eastAsia"/>
          <w:b/>
          <w:color w:val="000000"/>
          <w:sz w:val="24"/>
          <w:szCs w:val="24"/>
        </w:rPr>
        <w:t>添加到现有</w:t>
      </w:r>
      <w:r w:rsidRPr="00637D9B">
        <w:rPr>
          <w:rFonts w:ascii="Microsoft YaHei" w:eastAsia="Microsoft YaHei" w:hAnsi="Microsoft YaHei" w:cs="Microsoft YaHei" w:hint="eastAsia"/>
          <w:b/>
          <w:color w:val="000000"/>
          <w:sz w:val="24"/>
          <w:szCs w:val="24"/>
          <w:u w:val="single"/>
        </w:rPr>
        <w:t>功能驱动程序</w:t>
      </w:r>
      <w:r w:rsidRPr="00637D9B">
        <w:rPr>
          <w:rFonts w:ascii="Microsoft YaHei" w:eastAsia="Microsoft YaHei" w:hAnsi="Microsoft YaHei" w:cs="Microsoft YaHei" w:hint="eastAsia"/>
          <w:color w:val="000000"/>
          <w:sz w:val="24"/>
          <w:szCs w:val="24"/>
        </w:rPr>
        <w:t>，</w:t>
      </w:r>
      <w:r w:rsidRPr="00637D9B">
        <w:rPr>
          <w:rFonts w:ascii="Microsoft YaHei" w:eastAsia="Microsoft YaHei" w:hAnsi="Microsoft YaHei" w:cs="Microsoft YaHei" w:hint="eastAsia"/>
          <w:b/>
          <w:color w:val="000000"/>
          <w:sz w:val="24"/>
          <w:szCs w:val="24"/>
        </w:rPr>
        <w:t>或提供单独的</w:t>
      </w:r>
      <w:r w:rsidRPr="00637D9B">
        <w:rPr>
          <w:rFonts w:ascii="Microsoft YaHei" w:eastAsia="Microsoft YaHei" w:hAnsi="Microsoft YaHei" w:cs="Microsoft YaHei" w:hint="eastAsia"/>
          <w:b/>
          <w:color w:val="000000"/>
          <w:sz w:val="24"/>
          <w:szCs w:val="24"/>
          <w:u w:val="single"/>
        </w:rPr>
        <w:t>固件更新驱动程序</w:t>
      </w:r>
      <w:r w:rsidRPr="00637D9B">
        <w:rPr>
          <w:rFonts w:ascii="Microsoft YaHei" w:eastAsia="Microsoft YaHei" w:hAnsi="Microsoft YaHei" w:cs="Microsoft YaHei" w:hint="eastAsia"/>
          <w:color w:val="000000"/>
          <w:sz w:val="24"/>
          <w:szCs w:val="24"/>
        </w:rPr>
        <w:t>。</w:t>
      </w:r>
    </w:p>
    <w:p w:rsidR="00020D84" w:rsidRPr="00637D9B" w:rsidRDefault="004C5F34" w:rsidP="00020D84">
      <w:pPr>
        <w:pStyle w:val="ListParagraph"/>
        <w:numPr>
          <w:ilvl w:val="0"/>
          <w:numId w:val="5"/>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37D9B">
        <w:rPr>
          <w:rFonts w:ascii="Microsoft YaHei" w:eastAsia="Microsoft YaHei" w:hAnsi="Microsoft YaHei" w:cs="Microsoft YaHei" w:hint="eastAsia"/>
          <w:color w:val="000000"/>
          <w:sz w:val="24"/>
          <w:szCs w:val="24"/>
        </w:rPr>
        <w:t>如果您的设备使用</w:t>
      </w:r>
      <w:r w:rsidRPr="00637D9B">
        <w:rPr>
          <w:rFonts w:ascii="Microsoft YaHei" w:eastAsia="Microsoft YaHei" w:hAnsi="Microsoft YaHei" w:cs="Segoe UI" w:hint="eastAsia"/>
          <w:color w:val="000000"/>
          <w:sz w:val="24"/>
          <w:szCs w:val="24"/>
        </w:rPr>
        <w:t>Microsoft</w:t>
      </w:r>
      <w:r w:rsidRPr="00637D9B">
        <w:rPr>
          <w:rFonts w:ascii="Microsoft YaHei" w:eastAsia="Microsoft YaHei" w:hAnsi="Microsoft YaHei" w:cs="Microsoft YaHei" w:hint="eastAsia"/>
          <w:color w:val="000000"/>
          <w:sz w:val="24"/>
          <w:szCs w:val="24"/>
        </w:rPr>
        <w:t>提供的驱动程序，则必须提供单独的固件更新驱动程序包。</w:t>
      </w:r>
    </w:p>
    <w:p w:rsidR="004C5F34" w:rsidRPr="00637D9B" w:rsidRDefault="004C5F34" w:rsidP="00020D84">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37D9B">
        <w:rPr>
          <w:rFonts w:ascii="Microsoft YaHei" w:eastAsia="Microsoft YaHei" w:hAnsi="Microsoft YaHei" w:cs="Microsoft YaHei" w:hint="eastAsia"/>
          <w:color w:val="000000"/>
          <w:sz w:val="24"/>
          <w:szCs w:val="24"/>
        </w:rPr>
        <w:t>在这两种情况下，固件更新驱动程序包必须是</w:t>
      </w:r>
      <w:r w:rsidR="00020D84" w:rsidRPr="00637D9B">
        <w:rPr>
          <w:rFonts w:ascii="Microsoft YaHei" w:eastAsia="Microsoft YaHei" w:hAnsi="Microsoft YaHei" w:cs="Microsoft YaHei" w:hint="eastAsia"/>
          <w:color w:val="000000"/>
          <w:sz w:val="24"/>
          <w:szCs w:val="24"/>
        </w:rPr>
        <w:t>U</w:t>
      </w:r>
      <w:r w:rsidR="00020D84" w:rsidRPr="004C5F34">
        <w:rPr>
          <w:rFonts w:ascii="Microsoft YaHei" w:eastAsia="Microsoft YaHei" w:hAnsi="Microsoft YaHei" w:cs="Segoe UI"/>
          <w:color w:val="000000"/>
          <w:sz w:val="24"/>
          <w:szCs w:val="24"/>
        </w:rPr>
        <w:t>niversal</w:t>
      </w:r>
      <w:r w:rsidRPr="00637D9B">
        <w:rPr>
          <w:rFonts w:ascii="Microsoft YaHei" w:eastAsia="Microsoft YaHei" w:hAnsi="Microsoft YaHei" w:cs="Microsoft YaHei" w:hint="eastAsia"/>
          <w:color w:val="000000"/>
          <w:sz w:val="24"/>
          <w:szCs w:val="24"/>
        </w:rPr>
        <w:t>的。有关</w:t>
      </w:r>
      <w:r w:rsidR="00020D84" w:rsidRPr="00637D9B">
        <w:rPr>
          <w:rFonts w:ascii="Microsoft YaHei" w:eastAsia="Microsoft YaHei" w:hAnsi="Microsoft YaHei" w:cs="Microsoft YaHei" w:hint="eastAsia"/>
          <w:color w:val="000000"/>
          <w:sz w:val="24"/>
          <w:szCs w:val="24"/>
        </w:rPr>
        <w:t>Universal</w:t>
      </w:r>
      <w:r w:rsidRPr="00637D9B">
        <w:rPr>
          <w:rFonts w:ascii="Microsoft YaHei" w:eastAsia="Microsoft YaHei" w:hAnsi="Microsoft YaHei" w:cs="Microsoft YaHei" w:hint="eastAsia"/>
          <w:color w:val="000000"/>
          <w:sz w:val="24"/>
          <w:szCs w:val="24"/>
        </w:rPr>
        <w:t>驱动程序的详细信息，请参阅</w:t>
      </w:r>
      <w:r w:rsidR="00020D84" w:rsidRPr="00637D9B">
        <w:rPr>
          <w:rFonts w:ascii="Microsoft YaHei" w:eastAsia="Microsoft YaHei" w:hAnsi="Microsoft YaHei" w:cs="Microsoft YaHei" w:hint="eastAsia"/>
          <w:color w:val="000000"/>
          <w:sz w:val="24"/>
          <w:szCs w:val="24"/>
        </w:rPr>
        <w:t>Universal</w:t>
      </w:r>
      <w:r w:rsidR="00020D84" w:rsidRPr="00637D9B">
        <w:rPr>
          <w:rFonts w:ascii="Microsoft YaHei" w:eastAsia="Microsoft YaHei" w:hAnsi="Microsoft YaHei" w:cs="Microsoft YaHei"/>
          <w:color w:val="000000"/>
          <w:sz w:val="24"/>
          <w:szCs w:val="24"/>
        </w:rPr>
        <w:t xml:space="preserve"> </w:t>
      </w:r>
      <w:proofErr w:type="gramStart"/>
      <w:r w:rsidRPr="00637D9B">
        <w:rPr>
          <w:rFonts w:ascii="Microsoft YaHei" w:eastAsia="Microsoft YaHei" w:hAnsi="Microsoft YaHei" w:cs="Segoe UI" w:hint="eastAsia"/>
          <w:color w:val="000000"/>
          <w:sz w:val="24"/>
          <w:szCs w:val="24"/>
        </w:rPr>
        <w:t>Windows</w:t>
      </w:r>
      <w:r w:rsidRPr="00637D9B">
        <w:rPr>
          <w:rFonts w:ascii="Microsoft YaHei" w:eastAsia="Microsoft YaHei" w:hAnsi="Microsoft YaHei" w:cs="Microsoft YaHei" w:hint="eastAsia"/>
          <w:color w:val="000000"/>
          <w:sz w:val="24"/>
          <w:szCs w:val="24"/>
        </w:rPr>
        <w:t>驱动程序入门</w:t>
      </w:r>
      <w:r w:rsidR="00020D84" w:rsidRPr="00637D9B">
        <w:rPr>
          <w:rFonts w:ascii="Microsoft YaHei" w:eastAsia="Microsoft YaHei" w:hAnsi="Microsoft YaHei" w:cs="Microsoft YaHei" w:hint="eastAsia"/>
          <w:color w:val="000000"/>
          <w:sz w:val="24"/>
          <w:szCs w:val="24"/>
        </w:rPr>
        <w:t>(</w:t>
      </w:r>
      <w:proofErr w:type="gramEnd"/>
      <w:r w:rsidR="00020D84" w:rsidRPr="004C5F34">
        <w:rPr>
          <w:rFonts w:ascii="Microsoft YaHei" w:eastAsia="Microsoft YaHei" w:hAnsi="Microsoft YaHei" w:cs="Segoe UI"/>
          <w:color w:val="000000"/>
          <w:sz w:val="24"/>
          <w:szCs w:val="24"/>
        </w:rPr>
        <w:fldChar w:fldCharType="begin"/>
      </w:r>
      <w:r w:rsidR="00020D84" w:rsidRPr="004C5F34">
        <w:rPr>
          <w:rFonts w:ascii="Microsoft YaHei" w:eastAsia="Microsoft YaHei" w:hAnsi="Microsoft YaHei" w:cs="Segoe UI"/>
          <w:color w:val="000000"/>
          <w:sz w:val="24"/>
          <w:szCs w:val="24"/>
        </w:rPr>
        <w:instrText xml:space="preserve"> HYPERLINK "https://docs.microsoft.com/en-us/windows-hardware/drivers/develop/getting-started-with-universal-drivers" </w:instrText>
      </w:r>
      <w:r w:rsidR="00020D84" w:rsidRPr="004C5F34">
        <w:rPr>
          <w:rFonts w:ascii="Microsoft YaHei" w:eastAsia="Microsoft YaHei" w:hAnsi="Microsoft YaHei" w:cs="Segoe UI"/>
          <w:color w:val="000000"/>
          <w:sz w:val="24"/>
          <w:szCs w:val="24"/>
        </w:rPr>
        <w:fldChar w:fldCharType="separate"/>
      </w:r>
      <w:r w:rsidR="00020D84" w:rsidRPr="00637D9B">
        <w:rPr>
          <w:rFonts w:ascii="Microsoft YaHei" w:eastAsia="Microsoft YaHei" w:hAnsi="Microsoft YaHei" w:cs="Segoe UI"/>
          <w:color w:val="0000FF"/>
          <w:sz w:val="24"/>
          <w:szCs w:val="24"/>
          <w:u w:val="single"/>
        </w:rPr>
        <w:t>Getting Started with Universal Windows drivers</w:t>
      </w:r>
      <w:r w:rsidR="00020D84" w:rsidRPr="004C5F34">
        <w:rPr>
          <w:rFonts w:ascii="Microsoft YaHei" w:eastAsia="Microsoft YaHei" w:hAnsi="Microsoft YaHei" w:cs="Segoe UI"/>
          <w:color w:val="000000"/>
          <w:sz w:val="24"/>
          <w:szCs w:val="24"/>
        </w:rPr>
        <w:fldChar w:fldCharType="end"/>
      </w:r>
      <w:r w:rsidR="00020D84" w:rsidRPr="00637D9B">
        <w:rPr>
          <w:rFonts w:ascii="Microsoft YaHei" w:eastAsia="Microsoft YaHei" w:hAnsi="Microsoft YaHei" w:cs="Microsoft YaHei" w:hint="eastAsia"/>
          <w:color w:val="000000"/>
          <w:sz w:val="24"/>
          <w:szCs w:val="24"/>
        </w:rPr>
        <w:t>)</w:t>
      </w:r>
      <w:r w:rsidRPr="00637D9B">
        <w:rPr>
          <w:rFonts w:ascii="Microsoft YaHei" w:eastAsia="Microsoft YaHei" w:hAnsi="Microsoft YaHei" w:cs="Microsoft YaHei" w:hint="eastAsia"/>
          <w:color w:val="000000"/>
          <w:sz w:val="24"/>
          <w:szCs w:val="24"/>
        </w:rPr>
        <w:t>。驱动程序二进制文件可以</w:t>
      </w:r>
      <w:r w:rsidR="00E76AB0" w:rsidRPr="00637D9B">
        <w:rPr>
          <w:rFonts w:ascii="Microsoft YaHei" w:eastAsia="Microsoft YaHei" w:hAnsi="Microsoft YaHei" w:cs="Microsoft YaHei" w:hint="eastAsia"/>
          <w:color w:val="000000"/>
          <w:sz w:val="24"/>
          <w:szCs w:val="24"/>
        </w:rPr>
        <w:t>是</w:t>
      </w:r>
      <w:hyperlink r:id="rId6" w:history="1">
        <w:r w:rsidR="00E76AB0" w:rsidRPr="00637D9B">
          <w:rPr>
            <w:rFonts w:ascii="Microsoft YaHei" w:eastAsia="Microsoft YaHei" w:hAnsi="Microsoft YaHei" w:cs="Segoe UI"/>
            <w:color w:val="0000FF"/>
            <w:sz w:val="24"/>
            <w:szCs w:val="24"/>
            <w:u w:val="single"/>
          </w:rPr>
          <w:t>KMDF</w:t>
        </w:r>
      </w:hyperlink>
      <w:r w:rsidR="00E76AB0" w:rsidRPr="004C5F34">
        <w:rPr>
          <w:rFonts w:ascii="Microsoft YaHei" w:eastAsia="Microsoft YaHei" w:hAnsi="Microsoft YaHei" w:cs="Segoe UI"/>
          <w:color w:val="000000"/>
          <w:sz w:val="24"/>
          <w:szCs w:val="24"/>
        </w:rPr>
        <w:t>, </w:t>
      </w:r>
      <w:hyperlink r:id="rId7" w:history="1">
        <w:r w:rsidR="00E76AB0" w:rsidRPr="00637D9B">
          <w:rPr>
            <w:rFonts w:ascii="Microsoft YaHei" w:eastAsia="Microsoft YaHei" w:hAnsi="Microsoft YaHei" w:cs="Segoe UI"/>
            <w:color w:val="0000FF"/>
            <w:sz w:val="24"/>
            <w:szCs w:val="24"/>
            <w:u w:val="single"/>
          </w:rPr>
          <w:t>UMDF 2</w:t>
        </w:r>
      </w:hyperlink>
      <w:r w:rsidR="00E76AB0" w:rsidRPr="004C5F34">
        <w:rPr>
          <w:rFonts w:ascii="Microsoft YaHei" w:eastAsia="Microsoft YaHei" w:hAnsi="Microsoft YaHei" w:cs="Segoe UI"/>
          <w:color w:val="000000"/>
          <w:sz w:val="24"/>
          <w:szCs w:val="24"/>
        </w:rPr>
        <w:t> or the </w:t>
      </w:r>
      <w:hyperlink r:id="rId8" w:history="1">
        <w:r w:rsidR="00E76AB0" w:rsidRPr="00637D9B">
          <w:rPr>
            <w:rFonts w:ascii="Microsoft YaHei" w:eastAsia="Microsoft YaHei" w:hAnsi="Microsoft YaHei" w:cs="Segoe UI"/>
            <w:color w:val="0000FF"/>
            <w:sz w:val="24"/>
            <w:szCs w:val="24"/>
            <w:u w:val="single"/>
          </w:rPr>
          <w:t>W</w:t>
        </w:r>
        <w:r w:rsidR="00E76AB0" w:rsidRPr="00637D9B">
          <w:rPr>
            <w:rFonts w:ascii="Microsoft YaHei" w:eastAsia="Microsoft YaHei" w:hAnsi="Microsoft YaHei" w:cs="Segoe UI" w:hint="eastAsia"/>
            <w:color w:val="0000FF"/>
            <w:sz w:val="24"/>
            <w:szCs w:val="24"/>
            <w:u w:val="single"/>
          </w:rPr>
          <w:t>DM</w:t>
        </w:r>
      </w:hyperlink>
      <w:r w:rsidRPr="00637D9B">
        <w:rPr>
          <w:rFonts w:ascii="Microsoft YaHei" w:eastAsia="Microsoft YaHei" w:hAnsi="Microsoft YaHei" w:cs="Microsoft YaHei" w:hint="eastAsia"/>
          <w:color w:val="000000"/>
          <w:sz w:val="24"/>
          <w:szCs w:val="24"/>
        </w:rPr>
        <w:t>。</w:t>
      </w:r>
    </w:p>
    <w:p w:rsidR="00637D9B" w:rsidRPr="004C5F34" w:rsidRDefault="00637D9B" w:rsidP="004C5F34">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37D9B">
        <w:rPr>
          <w:rFonts w:ascii="Microsoft YaHei" w:eastAsia="Microsoft YaHei" w:hAnsi="Microsoft YaHei" w:cs="Segoe UI" w:hint="eastAsia"/>
          <w:color w:val="000000"/>
          <w:sz w:val="24"/>
          <w:szCs w:val="24"/>
        </w:rPr>
        <w:t>由于WU无法执行</w:t>
      </w:r>
      <w:r>
        <w:rPr>
          <w:rFonts w:ascii="Microsoft YaHei" w:eastAsia="Microsoft YaHei" w:hAnsi="Microsoft YaHei" w:cs="Segoe UI" w:hint="eastAsia"/>
          <w:color w:val="000000"/>
          <w:sz w:val="24"/>
          <w:szCs w:val="24"/>
        </w:rPr>
        <w:t>程序</w:t>
      </w:r>
      <w:r w:rsidRPr="00637D9B">
        <w:rPr>
          <w:rFonts w:ascii="Microsoft YaHei" w:eastAsia="Microsoft YaHei" w:hAnsi="Microsoft YaHei" w:cs="Segoe UI" w:hint="eastAsia"/>
          <w:color w:val="000000"/>
          <w:sz w:val="24"/>
          <w:szCs w:val="24"/>
        </w:rPr>
        <w:t>，因此固件更新驱动程序必须将固件交给即插即用（PnP）进行安装。</w:t>
      </w:r>
    </w:p>
    <w:p w:rsidR="004C5F34" w:rsidRPr="004C5F34" w:rsidRDefault="005153E0" w:rsidP="00951A59">
      <w:pPr>
        <w:pStyle w:val="Heading1"/>
        <w:rPr>
          <w:rFonts w:eastAsia="Microsoft YaHei"/>
        </w:rPr>
      </w:pPr>
      <w:r w:rsidRPr="005153E0">
        <w:rPr>
          <w:rFonts w:eastAsia="Microsoft YaHei" w:hint="eastAsia"/>
        </w:rPr>
        <w:t>固件更新驱动程序操作</w:t>
      </w:r>
    </w:p>
    <w:p w:rsidR="005153E0" w:rsidRDefault="005153E0" w:rsidP="00B60B7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5153E0">
        <w:rPr>
          <w:rFonts w:ascii="Microsoft YaHei" w:eastAsia="Microsoft YaHei" w:hAnsi="Microsoft YaHei" w:cs="Segoe UI" w:hint="eastAsia"/>
          <w:color w:val="000000"/>
          <w:sz w:val="24"/>
          <w:szCs w:val="24"/>
        </w:rPr>
        <w:t>通常，固件更新驱动程序是</w:t>
      </w:r>
      <w:r>
        <w:rPr>
          <w:rFonts w:ascii="Microsoft YaHei" w:eastAsia="Microsoft YaHei" w:hAnsi="Microsoft YaHei" w:cs="Segoe UI" w:hint="eastAsia"/>
          <w:color w:val="000000"/>
          <w:sz w:val="24"/>
          <w:szCs w:val="24"/>
        </w:rPr>
        <w:t>一个</w:t>
      </w:r>
      <w:r w:rsidRPr="005153E0">
        <w:rPr>
          <w:rFonts w:ascii="Microsoft YaHei" w:eastAsia="Microsoft YaHei" w:hAnsi="Microsoft YaHei" w:cs="Segoe UI" w:hint="eastAsia"/>
          <w:color w:val="000000"/>
          <w:sz w:val="24"/>
          <w:szCs w:val="24"/>
        </w:rPr>
        <w:t>轻量级设备驱动程序，它执行以下操作：</w:t>
      </w:r>
    </w:p>
    <w:p w:rsidR="00951A59" w:rsidRDefault="00951A59" w:rsidP="00951A59">
      <w:pPr>
        <w:numPr>
          <w:ilvl w:val="1"/>
          <w:numId w:val="2"/>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Pr>
          <w:rFonts w:ascii="Microsoft YaHei" w:eastAsia="Microsoft YaHei" w:hAnsi="Microsoft YaHei" w:cs="Segoe UI" w:hint="eastAsia"/>
          <w:color w:val="000000"/>
          <w:sz w:val="24"/>
          <w:szCs w:val="24"/>
        </w:rPr>
        <w:t>在设备接入时或者在驱动的</w:t>
      </w:r>
      <w:r w:rsidRPr="004C5F34">
        <w:rPr>
          <w:rFonts w:ascii="Microsoft YaHei" w:eastAsia="Microsoft YaHei" w:hAnsi="Microsoft YaHei" w:cs="Segoe UI"/>
          <w:color w:val="000000"/>
          <w:sz w:val="24"/>
          <w:szCs w:val="24"/>
        </w:rPr>
        <w:fldChar w:fldCharType="begin"/>
      </w:r>
      <w:r w:rsidRPr="004C5F34">
        <w:rPr>
          <w:rFonts w:ascii="Microsoft YaHei" w:eastAsia="Microsoft YaHei" w:hAnsi="Microsoft YaHei" w:cs="Segoe UI"/>
          <w:color w:val="000000"/>
          <w:sz w:val="24"/>
          <w:szCs w:val="24"/>
        </w:rPr>
        <w:instrText xml:space="preserve"> HYPERLINK "https://docs.microsoft.com/windows-hardware/drivers/ddi/content/wdfdriver/nc-wdfdriver-evt_wdf_driver_device_add" </w:instrText>
      </w:r>
      <w:r w:rsidRPr="004C5F34">
        <w:rPr>
          <w:rFonts w:ascii="Microsoft YaHei" w:eastAsia="Microsoft YaHei" w:hAnsi="Microsoft YaHei" w:cs="Segoe UI"/>
          <w:color w:val="000000"/>
          <w:sz w:val="24"/>
          <w:szCs w:val="24"/>
        </w:rPr>
        <w:fldChar w:fldCharType="separate"/>
      </w:r>
      <w:r w:rsidRPr="00637D9B">
        <w:rPr>
          <w:rFonts w:ascii="Microsoft YaHei" w:eastAsia="Microsoft YaHei" w:hAnsi="Microsoft YaHei" w:cs="Segoe UI"/>
          <w:i/>
          <w:iCs/>
          <w:color w:val="0000FF"/>
          <w:sz w:val="24"/>
          <w:szCs w:val="24"/>
          <w:u w:val="single"/>
        </w:rPr>
        <w:t>EVT_WDF_DRIVER_DEVICE_ADD</w:t>
      </w:r>
      <w:r w:rsidRPr="004C5F34">
        <w:rPr>
          <w:rFonts w:ascii="Microsoft YaHei" w:eastAsia="Microsoft YaHei" w:hAnsi="Microsoft YaHei" w:cs="Segoe UI"/>
          <w:color w:val="000000"/>
          <w:sz w:val="24"/>
          <w:szCs w:val="24"/>
        </w:rPr>
        <w:fldChar w:fldCharType="end"/>
      </w:r>
      <w:r>
        <w:rPr>
          <w:rFonts w:ascii="Microsoft YaHei" w:eastAsia="Microsoft YaHei" w:hAnsi="Microsoft YaHei" w:cs="Segoe UI" w:hint="eastAsia"/>
          <w:color w:val="000000"/>
          <w:sz w:val="24"/>
          <w:szCs w:val="24"/>
        </w:rPr>
        <w:t>回调函数中</w:t>
      </w:r>
      <w:r w:rsidRPr="00951A59">
        <w:rPr>
          <w:rFonts w:ascii="Microsoft YaHei" w:eastAsia="Microsoft YaHei" w:hAnsi="Microsoft YaHei" w:cs="Segoe UI"/>
          <w:color w:val="000000"/>
          <w:sz w:val="24"/>
          <w:szCs w:val="24"/>
        </w:rPr>
        <w:t>:</w:t>
      </w:r>
    </w:p>
    <w:p w:rsidR="005153E0" w:rsidRPr="005153E0" w:rsidRDefault="005153E0" w:rsidP="00951A59">
      <w:pPr>
        <w:numPr>
          <w:ilvl w:val="2"/>
          <w:numId w:val="9"/>
        </w:numPr>
        <w:shd w:val="clear" w:color="auto" w:fill="FFFFFF"/>
        <w:spacing w:before="100" w:beforeAutospacing="1" w:after="100" w:afterAutospacing="1" w:line="240" w:lineRule="auto"/>
        <w:rPr>
          <w:rFonts w:ascii="Microsoft YaHei" w:eastAsia="Microsoft YaHei" w:hAnsi="Microsoft YaHei" w:cs="Segoe UI" w:hint="eastAsia"/>
          <w:color w:val="000000"/>
          <w:sz w:val="24"/>
          <w:szCs w:val="24"/>
        </w:rPr>
      </w:pPr>
      <w:r w:rsidRPr="005153E0">
        <w:rPr>
          <w:rFonts w:ascii="Microsoft YaHei" w:eastAsia="Microsoft YaHei" w:hAnsi="Microsoft YaHei" w:cs="Segoe UI" w:hint="eastAsia"/>
          <w:color w:val="000000"/>
          <w:sz w:val="24"/>
          <w:szCs w:val="24"/>
        </w:rPr>
        <w:t>识别它所连接的设备。</w:t>
      </w:r>
    </w:p>
    <w:p w:rsidR="005153E0" w:rsidRPr="005153E0" w:rsidRDefault="00951A59" w:rsidP="00951A59">
      <w:pPr>
        <w:numPr>
          <w:ilvl w:val="2"/>
          <w:numId w:val="9"/>
        </w:numPr>
        <w:shd w:val="clear" w:color="auto" w:fill="FFFFFF"/>
        <w:spacing w:before="100" w:beforeAutospacing="1" w:after="100" w:afterAutospacing="1" w:line="240" w:lineRule="auto"/>
        <w:rPr>
          <w:rFonts w:ascii="Microsoft YaHei" w:eastAsia="Microsoft YaHei" w:hAnsi="Microsoft YaHei" w:cs="Segoe UI" w:hint="eastAsia"/>
          <w:color w:val="000000"/>
          <w:sz w:val="24"/>
          <w:szCs w:val="24"/>
        </w:rPr>
      </w:pPr>
      <w:r>
        <w:rPr>
          <w:rFonts w:ascii="Microsoft YaHei" w:eastAsia="Microsoft YaHei" w:hAnsi="Microsoft YaHei" w:cs="Segoe UI" w:hint="eastAsia"/>
          <w:color w:val="000000"/>
          <w:sz w:val="24"/>
          <w:szCs w:val="24"/>
        </w:rPr>
        <w:t>确定驱动程序的固件版本是否比设备上的版本</w:t>
      </w:r>
      <w:r w:rsidR="005153E0" w:rsidRPr="005153E0">
        <w:rPr>
          <w:rFonts w:ascii="Microsoft YaHei" w:eastAsia="Microsoft YaHei" w:hAnsi="Microsoft YaHei" w:cs="Segoe UI" w:hint="eastAsia"/>
          <w:color w:val="000000"/>
          <w:sz w:val="24"/>
          <w:szCs w:val="24"/>
        </w:rPr>
        <w:t>新。</w:t>
      </w:r>
    </w:p>
    <w:p w:rsidR="005153E0" w:rsidRPr="005153E0" w:rsidRDefault="00951A59" w:rsidP="00951A59">
      <w:pPr>
        <w:numPr>
          <w:ilvl w:val="2"/>
          <w:numId w:val="9"/>
        </w:numPr>
        <w:shd w:val="clear" w:color="auto" w:fill="FFFFFF"/>
        <w:spacing w:before="100" w:beforeAutospacing="1" w:after="100" w:afterAutospacing="1" w:line="240" w:lineRule="auto"/>
        <w:rPr>
          <w:rFonts w:ascii="Microsoft YaHei" w:eastAsia="Microsoft YaHei" w:hAnsi="Microsoft YaHei" w:cs="Segoe UI" w:hint="eastAsia"/>
          <w:color w:val="000000"/>
          <w:sz w:val="24"/>
          <w:szCs w:val="24"/>
        </w:rPr>
      </w:pPr>
      <w:r>
        <w:rPr>
          <w:rFonts w:ascii="Microsoft YaHei" w:eastAsia="Microsoft YaHei" w:hAnsi="Microsoft YaHei" w:cs="Segoe UI" w:hint="eastAsia"/>
          <w:color w:val="000000"/>
          <w:sz w:val="24"/>
          <w:szCs w:val="24"/>
        </w:rPr>
        <w:t>如果需要更新固件，</w:t>
      </w:r>
      <w:r w:rsidR="005153E0" w:rsidRPr="005153E0">
        <w:rPr>
          <w:rFonts w:ascii="Microsoft YaHei" w:eastAsia="Microsoft YaHei" w:hAnsi="Microsoft YaHei" w:cs="Segoe UI" w:hint="eastAsia"/>
          <w:color w:val="000000"/>
          <w:sz w:val="24"/>
          <w:szCs w:val="24"/>
        </w:rPr>
        <w:t>设置事件计时器以安排更新。</w:t>
      </w:r>
    </w:p>
    <w:p w:rsidR="005153E0" w:rsidRPr="005153E0" w:rsidRDefault="005153E0" w:rsidP="00951A59">
      <w:pPr>
        <w:numPr>
          <w:ilvl w:val="2"/>
          <w:numId w:val="9"/>
        </w:numPr>
        <w:shd w:val="clear" w:color="auto" w:fill="FFFFFF"/>
        <w:spacing w:before="100" w:beforeAutospacing="1" w:after="100" w:afterAutospacing="1" w:line="240" w:lineRule="auto"/>
        <w:rPr>
          <w:rFonts w:ascii="Microsoft YaHei" w:eastAsia="Microsoft YaHei" w:hAnsi="Microsoft YaHei" w:cs="Segoe UI" w:hint="eastAsia"/>
          <w:color w:val="000000"/>
          <w:sz w:val="24"/>
          <w:szCs w:val="24"/>
        </w:rPr>
      </w:pPr>
      <w:r w:rsidRPr="005153E0">
        <w:rPr>
          <w:rFonts w:ascii="Microsoft YaHei" w:eastAsia="Microsoft YaHei" w:hAnsi="Microsoft YaHei" w:cs="Segoe UI" w:hint="eastAsia"/>
          <w:color w:val="000000"/>
          <w:sz w:val="24"/>
          <w:szCs w:val="24"/>
        </w:rPr>
        <w:t>否则，在重新启动驱动程序之前不要执行任何操作。</w:t>
      </w:r>
    </w:p>
    <w:p w:rsidR="005153E0" w:rsidRPr="00951A59" w:rsidRDefault="005153E0" w:rsidP="00951A59">
      <w:pPr>
        <w:pStyle w:val="ListParagraph"/>
        <w:numPr>
          <w:ilvl w:val="1"/>
          <w:numId w:val="2"/>
        </w:numPr>
        <w:shd w:val="clear" w:color="auto" w:fill="FFFFFF"/>
        <w:spacing w:before="100" w:beforeAutospacing="1" w:after="100" w:afterAutospacing="1" w:line="240" w:lineRule="auto"/>
        <w:rPr>
          <w:rFonts w:ascii="Microsoft YaHei" w:eastAsia="Microsoft YaHei" w:hAnsi="Microsoft YaHei" w:cs="Segoe UI" w:hint="eastAsia"/>
          <w:color w:val="000000"/>
          <w:sz w:val="24"/>
          <w:szCs w:val="24"/>
        </w:rPr>
      </w:pPr>
      <w:r w:rsidRPr="00951A59">
        <w:rPr>
          <w:rFonts w:ascii="Microsoft YaHei" w:eastAsia="Microsoft YaHei" w:hAnsi="Microsoft YaHei" w:cs="Segoe UI" w:hint="eastAsia"/>
          <w:color w:val="000000"/>
          <w:sz w:val="24"/>
          <w:szCs w:val="24"/>
        </w:rPr>
        <w:t>在系统运行时：</w:t>
      </w:r>
    </w:p>
    <w:p w:rsidR="005153E0" w:rsidRPr="005153E0" w:rsidRDefault="005153E0" w:rsidP="00951A59">
      <w:pPr>
        <w:numPr>
          <w:ilvl w:val="0"/>
          <w:numId w:val="8"/>
        </w:numPr>
        <w:shd w:val="clear" w:color="auto" w:fill="FFFFFF"/>
        <w:spacing w:before="100" w:beforeAutospacing="1" w:after="100" w:afterAutospacing="1" w:line="240" w:lineRule="auto"/>
        <w:rPr>
          <w:rFonts w:ascii="Microsoft YaHei" w:eastAsia="Microsoft YaHei" w:hAnsi="Microsoft YaHei" w:cs="Segoe UI" w:hint="eastAsia"/>
          <w:color w:val="000000"/>
          <w:sz w:val="24"/>
          <w:szCs w:val="24"/>
        </w:rPr>
      </w:pPr>
      <w:r w:rsidRPr="005153E0">
        <w:rPr>
          <w:rFonts w:ascii="Microsoft YaHei" w:eastAsia="Microsoft YaHei" w:hAnsi="Microsoft YaHei" w:cs="Segoe UI" w:hint="eastAsia"/>
          <w:color w:val="000000"/>
          <w:sz w:val="24"/>
          <w:szCs w:val="24"/>
        </w:rPr>
        <w:lastRenderedPageBreak/>
        <w:t>如果更新</w:t>
      </w:r>
      <w:r w:rsidR="00951A59">
        <w:rPr>
          <w:rFonts w:ascii="Microsoft YaHei" w:eastAsia="Microsoft YaHei" w:hAnsi="Microsoft YaHei" w:cs="Segoe UI" w:hint="eastAsia"/>
          <w:color w:val="000000"/>
          <w:sz w:val="24"/>
          <w:szCs w:val="24"/>
        </w:rPr>
        <w:t>在排队</w:t>
      </w:r>
      <w:r w:rsidRPr="005153E0">
        <w:rPr>
          <w:rFonts w:ascii="Microsoft YaHei" w:eastAsia="Microsoft YaHei" w:hAnsi="Microsoft YaHei" w:cs="Segoe UI" w:hint="eastAsia"/>
          <w:color w:val="000000"/>
          <w:sz w:val="24"/>
          <w:szCs w:val="24"/>
        </w:rPr>
        <w:t>，等待</w:t>
      </w:r>
      <w:r w:rsidR="00951A59">
        <w:rPr>
          <w:rFonts w:ascii="Microsoft YaHei" w:eastAsia="Microsoft YaHei" w:hAnsi="Microsoft YaHei" w:cs="Segoe UI" w:hint="eastAsia"/>
          <w:color w:val="000000"/>
          <w:sz w:val="24"/>
          <w:szCs w:val="24"/>
        </w:rPr>
        <w:t>直到</w:t>
      </w:r>
      <w:r w:rsidRPr="005153E0">
        <w:rPr>
          <w:rFonts w:ascii="Microsoft YaHei" w:eastAsia="Microsoft YaHei" w:hAnsi="Microsoft YaHei" w:cs="Segoe UI" w:hint="eastAsia"/>
          <w:color w:val="000000"/>
          <w:sz w:val="24"/>
          <w:szCs w:val="24"/>
        </w:rPr>
        <w:t>满足</w:t>
      </w:r>
      <w:r w:rsidR="00951A59">
        <w:rPr>
          <w:rFonts w:ascii="Microsoft YaHei" w:eastAsia="Microsoft YaHei" w:hAnsi="Microsoft YaHei" w:cs="Segoe UI" w:hint="eastAsia"/>
          <w:color w:val="000000"/>
          <w:sz w:val="24"/>
          <w:szCs w:val="24"/>
        </w:rPr>
        <w:t>相关</w:t>
      </w:r>
      <w:r w:rsidRPr="005153E0">
        <w:rPr>
          <w:rFonts w:ascii="Microsoft YaHei" w:eastAsia="Microsoft YaHei" w:hAnsi="Microsoft YaHei" w:cs="Segoe UI" w:hint="eastAsia"/>
          <w:color w:val="000000"/>
          <w:sz w:val="24"/>
          <w:szCs w:val="24"/>
        </w:rPr>
        <w:t>条件。</w:t>
      </w:r>
    </w:p>
    <w:p w:rsidR="005153E0" w:rsidRPr="005153E0" w:rsidRDefault="005153E0" w:rsidP="00951A59">
      <w:pPr>
        <w:numPr>
          <w:ilvl w:val="0"/>
          <w:numId w:val="8"/>
        </w:numPr>
        <w:shd w:val="clear" w:color="auto" w:fill="FFFFFF"/>
        <w:spacing w:before="100" w:beforeAutospacing="1" w:after="100" w:afterAutospacing="1" w:line="240" w:lineRule="auto"/>
        <w:rPr>
          <w:rFonts w:ascii="Microsoft YaHei" w:eastAsia="Microsoft YaHei" w:hAnsi="Microsoft YaHei" w:cs="Segoe UI" w:hint="eastAsia"/>
          <w:color w:val="000000"/>
          <w:sz w:val="24"/>
          <w:szCs w:val="24"/>
        </w:rPr>
      </w:pPr>
      <w:r w:rsidRPr="005153E0">
        <w:rPr>
          <w:rFonts w:ascii="Microsoft YaHei" w:eastAsia="Microsoft YaHei" w:hAnsi="Microsoft YaHei" w:cs="Segoe UI" w:hint="eastAsia"/>
          <w:color w:val="000000"/>
          <w:sz w:val="24"/>
          <w:szCs w:val="24"/>
        </w:rPr>
        <w:t>满足条件时，在设备上执行固件更新。</w:t>
      </w:r>
    </w:p>
    <w:p w:rsidR="005153E0" w:rsidRPr="005153E0" w:rsidRDefault="005153E0" w:rsidP="00951A59">
      <w:pPr>
        <w:pStyle w:val="Heading1"/>
        <w:rPr>
          <w:rFonts w:eastAsia="Microsoft YaHei" w:hint="eastAsia"/>
        </w:rPr>
      </w:pPr>
      <w:r w:rsidRPr="005153E0">
        <w:rPr>
          <w:rFonts w:eastAsia="Microsoft YaHei" w:hint="eastAsia"/>
        </w:rPr>
        <w:t>固件更新驱动程序内容</w:t>
      </w:r>
    </w:p>
    <w:p w:rsidR="005153E0" w:rsidRPr="005153E0" w:rsidRDefault="00951A59" w:rsidP="00951A59">
      <w:pPr>
        <w:rPr>
          <w:rFonts w:hint="eastAsia"/>
        </w:rPr>
      </w:pPr>
      <w:r>
        <w:rPr>
          <w:rFonts w:hint="eastAsia"/>
        </w:rPr>
        <w:t>通常，固件更新驱动程序</w:t>
      </w:r>
      <w:r w:rsidR="005153E0" w:rsidRPr="005153E0">
        <w:rPr>
          <w:rFonts w:hint="eastAsia"/>
        </w:rPr>
        <w:t>包含以下内容</w:t>
      </w:r>
    </w:p>
    <w:p w:rsidR="00951A59" w:rsidRPr="004C5F34" w:rsidRDefault="00951A59" w:rsidP="00951A59">
      <w:pPr>
        <w:numPr>
          <w:ilvl w:val="0"/>
          <w:numId w:val="2"/>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hyperlink r:id="rId9" w:history="1">
        <w:r w:rsidRPr="00637D9B">
          <w:rPr>
            <w:rFonts w:ascii="Microsoft YaHei" w:eastAsia="Microsoft YaHei" w:hAnsi="Microsoft YaHei" w:cs="Segoe UI"/>
            <w:color w:val="0000FF"/>
            <w:sz w:val="24"/>
            <w:szCs w:val="24"/>
          </w:rPr>
          <w:t xml:space="preserve">Universal </w:t>
        </w:r>
        <w:r w:rsidRPr="00951A59">
          <w:rPr>
            <w:rFonts w:ascii="Microsoft YaHei" w:eastAsia="Microsoft YaHei" w:hAnsi="Microsoft YaHei" w:cs="Segoe UI"/>
            <w:color w:val="0000FF"/>
            <w:sz w:val="24"/>
            <w:szCs w:val="24"/>
          </w:rPr>
          <w:t>Driver</w:t>
        </w:r>
        <w:r w:rsidRPr="00637D9B">
          <w:rPr>
            <w:rFonts w:ascii="Microsoft YaHei" w:eastAsia="Microsoft YaHei" w:hAnsi="Microsoft YaHei" w:cs="Segoe UI"/>
            <w:color w:val="0000FF"/>
            <w:sz w:val="24"/>
            <w:szCs w:val="24"/>
          </w:rPr>
          <w:t xml:space="preserve"> INF</w:t>
        </w:r>
      </w:hyperlink>
    </w:p>
    <w:p w:rsidR="005153E0" w:rsidRPr="005153E0" w:rsidRDefault="005153E0" w:rsidP="005153E0">
      <w:pPr>
        <w:numPr>
          <w:ilvl w:val="0"/>
          <w:numId w:val="2"/>
        </w:numPr>
        <w:shd w:val="clear" w:color="auto" w:fill="FFFFFF"/>
        <w:spacing w:before="100" w:beforeAutospacing="1" w:after="100" w:afterAutospacing="1" w:line="240" w:lineRule="auto"/>
        <w:ind w:left="570"/>
        <w:rPr>
          <w:rFonts w:ascii="Microsoft YaHei" w:eastAsia="Microsoft YaHei" w:hAnsi="Microsoft YaHei" w:cs="Segoe UI" w:hint="eastAsia"/>
          <w:color w:val="000000"/>
          <w:sz w:val="24"/>
          <w:szCs w:val="24"/>
        </w:rPr>
      </w:pPr>
      <w:r w:rsidRPr="005153E0">
        <w:rPr>
          <w:rFonts w:ascii="Microsoft YaHei" w:eastAsia="Microsoft YaHei" w:hAnsi="Microsoft YaHei" w:cs="Segoe UI" w:hint="eastAsia"/>
          <w:color w:val="000000"/>
          <w:sz w:val="24"/>
          <w:szCs w:val="24"/>
        </w:rPr>
        <w:t>驱动程序目录</w:t>
      </w:r>
      <w:r w:rsidR="00951A59">
        <w:rPr>
          <w:rFonts w:ascii="Microsoft YaHei" w:eastAsia="Microsoft YaHei" w:hAnsi="Microsoft YaHei" w:cs="Segoe UI" w:hint="eastAsia"/>
          <w:color w:val="000000"/>
          <w:sz w:val="24"/>
          <w:szCs w:val="24"/>
        </w:rPr>
        <w:t>(</w:t>
      </w:r>
      <w:r w:rsidR="00951A59" w:rsidRPr="004C5F34">
        <w:rPr>
          <w:rFonts w:ascii="Microsoft YaHei" w:eastAsia="Microsoft YaHei" w:hAnsi="Microsoft YaHei" w:cs="Segoe UI"/>
          <w:color w:val="000000"/>
          <w:sz w:val="24"/>
          <w:szCs w:val="24"/>
        </w:rPr>
        <w:t>Driver catalog</w:t>
      </w:r>
      <w:r w:rsidR="00951A59">
        <w:rPr>
          <w:rFonts w:ascii="Microsoft YaHei" w:eastAsia="Microsoft YaHei" w:hAnsi="Microsoft YaHei" w:cs="Segoe UI"/>
          <w:color w:val="000000"/>
          <w:sz w:val="24"/>
          <w:szCs w:val="24"/>
        </w:rPr>
        <w:t>)</w:t>
      </w:r>
      <w:r w:rsidR="00951A59" w:rsidRPr="005153E0">
        <w:rPr>
          <w:rFonts w:ascii="Microsoft YaHei" w:eastAsia="Microsoft YaHei" w:hAnsi="Microsoft YaHei" w:cs="Segoe UI" w:hint="eastAsia"/>
          <w:color w:val="000000"/>
          <w:sz w:val="24"/>
          <w:szCs w:val="24"/>
        </w:rPr>
        <w:t xml:space="preserve"> </w:t>
      </w:r>
    </w:p>
    <w:p w:rsidR="005153E0" w:rsidRPr="005153E0" w:rsidRDefault="005153E0" w:rsidP="005153E0">
      <w:pPr>
        <w:numPr>
          <w:ilvl w:val="0"/>
          <w:numId w:val="2"/>
        </w:numPr>
        <w:shd w:val="clear" w:color="auto" w:fill="FFFFFF"/>
        <w:spacing w:before="100" w:beforeAutospacing="1" w:after="100" w:afterAutospacing="1" w:line="240" w:lineRule="auto"/>
        <w:ind w:left="570"/>
        <w:rPr>
          <w:rFonts w:ascii="Microsoft YaHei" w:eastAsia="Microsoft YaHei" w:hAnsi="Microsoft YaHei" w:cs="Segoe UI" w:hint="eastAsia"/>
          <w:color w:val="000000"/>
          <w:sz w:val="24"/>
          <w:szCs w:val="24"/>
        </w:rPr>
      </w:pPr>
      <w:r w:rsidRPr="005153E0">
        <w:rPr>
          <w:rFonts w:ascii="Microsoft YaHei" w:eastAsia="Microsoft YaHei" w:hAnsi="Microsoft YaHei" w:cs="Segoe UI" w:hint="eastAsia"/>
          <w:color w:val="000000"/>
          <w:sz w:val="24"/>
          <w:szCs w:val="24"/>
        </w:rPr>
        <w:t>功能驱动程序（.sys或.</w:t>
      </w:r>
      <w:proofErr w:type="spellStart"/>
      <w:r w:rsidRPr="005153E0">
        <w:rPr>
          <w:rFonts w:ascii="Microsoft YaHei" w:eastAsia="Microsoft YaHei" w:hAnsi="Microsoft YaHei" w:cs="Segoe UI" w:hint="eastAsia"/>
          <w:color w:val="000000"/>
          <w:sz w:val="24"/>
          <w:szCs w:val="24"/>
        </w:rPr>
        <w:t>dll</w:t>
      </w:r>
      <w:proofErr w:type="spellEnd"/>
      <w:r w:rsidRPr="005153E0">
        <w:rPr>
          <w:rFonts w:ascii="Microsoft YaHei" w:eastAsia="Microsoft YaHei" w:hAnsi="Microsoft YaHei" w:cs="Segoe UI" w:hint="eastAsia"/>
          <w:color w:val="000000"/>
          <w:sz w:val="24"/>
          <w:szCs w:val="24"/>
        </w:rPr>
        <w:t>）</w:t>
      </w:r>
    </w:p>
    <w:p w:rsidR="005153E0" w:rsidRDefault="005153E0" w:rsidP="005153E0">
      <w:pPr>
        <w:numPr>
          <w:ilvl w:val="0"/>
          <w:numId w:val="2"/>
        </w:numPr>
        <w:shd w:val="clear" w:color="auto" w:fill="FFFFFF"/>
        <w:spacing w:before="100" w:beforeAutospacing="1" w:after="100" w:afterAutospacing="1" w:line="240" w:lineRule="auto"/>
        <w:ind w:left="570"/>
        <w:rPr>
          <w:rFonts w:ascii="Microsoft YaHei" w:eastAsia="Microsoft YaHei" w:hAnsi="Microsoft YaHei" w:cs="Segoe UI" w:hint="eastAsia"/>
          <w:color w:val="000000"/>
          <w:sz w:val="24"/>
          <w:szCs w:val="24"/>
        </w:rPr>
      </w:pPr>
      <w:r w:rsidRPr="005153E0">
        <w:rPr>
          <w:rFonts w:ascii="Microsoft YaHei" w:eastAsia="Microsoft YaHei" w:hAnsi="Microsoft YaHei" w:cs="Segoe UI" w:hint="eastAsia"/>
          <w:color w:val="000000"/>
          <w:sz w:val="24"/>
          <w:szCs w:val="24"/>
        </w:rPr>
        <w:t>固件</w:t>
      </w:r>
      <w:r w:rsidR="00951A59">
        <w:rPr>
          <w:rFonts w:ascii="Microsoft YaHei" w:eastAsia="Microsoft YaHei" w:hAnsi="Microsoft YaHei" w:cs="Segoe UI" w:hint="eastAsia"/>
          <w:color w:val="000000"/>
          <w:sz w:val="24"/>
          <w:szCs w:val="24"/>
        </w:rPr>
        <w:t>二进制文件</w:t>
      </w:r>
    </w:p>
    <w:p w:rsidR="00951A59" w:rsidRPr="004C5F34" w:rsidRDefault="00951A59" w:rsidP="00951A59">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Pr>
          <w:rFonts w:ascii="Microsoft YaHei" w:eastAsia="Microsoft YaHei" w:hAnsi="Microsoft YaHei" w:cs="Segoe UI" w:hint="eastAsia"/>
          <w:color w:val="000000"/>
          <w:sz w:val="24"/>
          <w:szCs w:val="24"/>
        </w:rPr>
        <w:t>将</w:t>
      </w:r>
      <w:r w:rsidRPr="00951A59">
        <w:rPr>
          <w:rFonts w:ascii="Microsoft YaHei" w:eastAsia="Microsoft YaHei" w:hAnsi="Microsoft YaHei" w:cs="Segoe UI" w:hint="eastAsia"/>
          <w:color w:val="000000"/>
          <w:sz w:val="24"/>
          <w:szCs w:val="24"/>
        </w:rPr>
        <w:t>固件更新包作为单独的驱动提交。</w:t>
      </w:r>
    </w:p>
    <w:p w:rsidR="004C5F34" w:rsidRPr="004C5F34" w:rsidRDefault="004F3DC7" w:rsidP="004C5F34">
      <w:pPr>
        <w:shd w:val="clear" w:color="auto" w:fill="FFFFFF"/>
        <w:spacing w:after="0" w:line="240" w:lineRule="auto"/>
        <w:outlineLvl w:val="1"/>
        <w:rPr>
          <w:rFonts w:ascii="Microsoft YaHei" w:eastAsia="Microsoft YaHei" w:hAnsi="Microsoft YaHei" w:cs="Segoe UI"/>
          <w:b/>
          <w:bCs/>
          <w:color w:val="000000"/>
          <w:sz w:val="36"/>
          <w:szCs w:val="36"/>
        </w:rPr>
      </w:pPr>
      <w:r>
        <w:rPr>
          <w:rFonts w:ascii="Microsoft YaHei" w:eastAsia="Microsoft YaHei" w:hAnsi="Microsoft YaHei" w:cs="Segoe UI" w:hint="eastAsia"/>
          <w:b/>
          <w:bCs/>
          <w:color w:val="000000"/>
          <w:sz w:val="36"/>
          <w:szCs w:val="36"/>
        </w:rPr>
        <w:t>将固件更新逻辑添加到第三方(非微软)驱动</w:t>
      </w:r>
    </w:p>
    <w:p w:rsidR="004C5F34" w:rsidRPr="004C5F34" w:rsidRDefault="004F3DC7" w:rsidP="004C5F34">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Pr>
          <w:rFonts w:ascii="Microsoft YaHei" w:eastAsia="Microsoft YaHei" w:hAnsi="Microsoft YaHei" w:cs="Segoe UI" w:hint="eastAsia"/>
          <w:color w:val="000000"/>
          <w:sz w:val="24"/>
          <w:szCs w:val="24"/>
        </w:rPr>
        <w:t>如下图所示,</w:t>
      </w:r>
      <w:r>
        <w:rPr>
          <w:rFonts w:ascii="Microsoft YaHei" w:eastAsia="Microsoft YaHei" w:hAnsi="Microsoft YaHei" w:cs="Segoe UI"/>
          <w:color w:val="000000"/>
          <w:sz w:val="24"/>
          <w:szCs w:val="24"/>
        </w:rPr>
        <w:t xml:space="preserve"> </w:t>
      </w:r>
      <w:r>
        <w:rPr>
          <w:rFonts w:ascii="Microsoft YaHei" w:eastAsia="Microsoft YaHei" w:hAnsi="Microsoft YaHei" w:cs="Segoe UI" w:hint="eastAsia"/>
          <w:color w:val="000000"/>
          <w:sz w:val="24"/>
          <w:szCs w:val="24"/>
        </w:rPr>
        <w:t>现有的功能驱动能实现固件升级机制</w:t>
      </w:r>
      <w:r w:rsidR="004C5F34" w:rsidRPr="004C5F34">
        <w:rPr>
          <w:rFonts w:ascii="Microsoft YaHei" w:eastAsia="Microsoft YaHei" w:hAnsi="Microsoft YaHei" w:cs="Segoe UI"/>
          <w:color w:val="000000"/>
          <w:sz w:val="24"/>
          <w:szCs w:val="24"/>
        </w:rPr>
        <w:t>:</w:t>
      </w:r>
    </w:p>
    <w:p w:rsidR="004C5F34" w:rsidRPr="004C5F34" w:rsidRDefault="004C5F34" w:rsidP="004C5F34">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37D9B">
        <w:rPr>
          <w:rFonts w:ascii="Microsoft YaHei" w:eastAsia="Microsoft YaHei" w:hAnsi="Microsoft YaHei" w:cs="Segoe UI"/>
          <w:noProof/>
          <w:color w:val="000000"/>
          <w:sz w:val="24"/>
          <w:szCs w:val="24"/>
        </w:rPr>
        <w:lastRenderedPageBreak/>
        <w:drawing>
          <wp:inline distT="0" distB="0" distL="0" distR="0">
            <wp:extent cx="4921885" cy="7259320"/>
            <wp:effectExtent l="0" t="0" r="0" b="0"/>
            <wp:docPr id="3" name="Picture 3" descr="Using Windows Update to deliver firmware update via existing functio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Windows Update to deliver firmware update via existing function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1885" cy="7259320"/>
                    </a:xfrm>
                    <a:prstGeom prst="rect">
                      <a:avLst/>
                    </a:prstGeom>
                    <a:noFill/>
                    <a:ln>
                      <a:noFill/>
                    </a:ln>
                  </pic:spPr>
                </pic:pic>
              </a:graphicData>
            </a:graphic>
          </wp:inline>
        </w:drawing>
      </w:r>
    </w:p>
    <w:p w:rsidR="004C5F34" w:rsidRPr="004C5F34" w:rsidRDefault="008E4BA3" w:rsidP="004C5F34">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8E4BA3">
        <w:rPr>
          <w:rFonts w:ascii="Microsoft YaHei" w:eastAsia="Microsoft YaHei" w:hAnsi="Microsoft YaHei" w:cs="Segoe UI" w:hint="eastAsia"/>
          <w:color w:val="000000"/>
          <w:sz w:val="24"/>
          <w:szCs w:val="24"/>
        </w:rPr>
        <w:lastRenderedPageBreak/>
        <w:t>或者，如果要单独更新功能驱动程序和固件更新驱动程序，</w:t>
      </w:r>
      <w:r>
        <w:rPr>
          <w:rFonts w:ascii="Microsoft YaHei" w:eastAsia="Microsoft YaHei" w:hAnsi="Microsoft YaHei" w:cs="Segoe UI" w:hint="eastAsia"/>
          <w:color w:val="000000"/>
          <w:sz w:val="24"/>
          <w:szCs w:val="24"/>
        </w:rPr>
        <w:t>需要</w:t>
      </w:r>
      <w:r w:rsidRPr="008E4BA3">
        <w:rPr>
          <w:rFonts w:ascii="Microsoft YaHei" w:eastAsia="Microsoft YaHei" w:hAnsi="Microsoft YaHei" w:cs="Segoe UI" w:hint="eastAsia"/>
          <w:color w:val="000000"/>
          <w:sz w:val="24"/>
          <w:szCs w:val="24"/>
        </w:rPr>
        <w:t>创建第二个设备节点，</w:t>
      </w:r>
      <w:r>
        <w:rPr>
          <w:rFonts w:ascii="Microsoft YaHei" w:eastAsia="Microsoft YaHei" w:hAnsi="Microsoft YaHei" w:cs="Segoe UI" w:hint="eastAsia"/>
          <w:color w:val="000000"/>
          <w:sz w:val="24"/>
          <w:szCs w:val="24"/>
        </w:rPr>
        <w:t>并在其上</w:t>
      </w:r>
      <w:r w:rsidRPr="008E4BA3">
        <w:rPr>
          <w:rFonts w:ascii="Microsoft YaHei" w:eastAsia="Microsoft YaHei" w:hAnsi="Microsoft YaHei" w:cs="Segoe UI" w:hint="eastAsia"/>
          <w:color w:val="000000"/>
          <w:sz w:val="24"/>
          <w:szCs w:val="24"/>
        </w:rPr>
        <w:t>安装固件更新驱动程序。下图显示了一个设备如何拥有两个独立的设备节点：</w:t>
      </w:r>
      <w:r w:rsidRPr="00637D9B">
        <w:rPr>
          <w:rFonts w:ascii="Microsoft YaHei" w:eastAsia="Microsoft YaHei" w:hAnsi="Microsoft YaHei" w:cs="Segoe UI"/>
          <w:noProof/>
          <w:color w:val="000000"/>
          <w:sz w:val="24"/>
          <w:szCs w:val="24"/>
        </w:rPr>
        <w:t xml:space="preserve"> </w:t>
      </w:r>
      <w:r w:rsidR="004C5F34" w:rsidRPr="00637D9B">
        <w:rPr>
          <w:rFonts w:ascii="Microsoft YaHei" w:eastAsia="Microsoft YaHei" w:hAnsi="Microsoft YaHei" w:cs="Segoe UI"/>
          <w:noProof/>
          <w:color w:val="000000"/>
          <w:sz w:val="24"/>
          <w:szCs w:val="24"/>
        </w:rPr>
        <w:drawing>
          <wp:inline distT="0" distB="0" distL="0" distR="0">
            <wp:extent cx="5096510" cy="7259320"/>
            <wp:effectExtent l="0" t="0" r="8890" b="0"/>
            <wp:docPr id="2" name="Picture 2" descr="Using Windows Update to deliver firmware update via separate device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 Windows Update to deliver firmware update via separate device n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6510" cy="7259320"/>
                    </a:xfrm>
                    <a:prstGeom prst="rect">
                      <a:avLst/>
                    </a:prstGeom>
                    <a:noFill/>
                    <a:ln>
                      <a:noFill/>
                    </a:ln>
                  </pic:spPr>
                </pic:pic>
              </a:graphicData>
            </a:graphic>
          </wp:inline>
        </w:drawing>
      </w:r>
    </w:p>
    <w:p w:rsidR="008E4BA3" w:rsidRPr="008E4BA3" w:rsidRDefault="008E4BA3" w:rsidP="008E4BA3">
      <w:pPr>
        <w:shd w:val="clear" w:color="auto" w:fill="FFFFFF"/>
        <w:spacing w:before="100" w:beforeAutospacing="1" w:after="100" w:afterAutospacing="1" w:line="240" w:lineRule="auto"/>
        <w:rPr>
          <w:rFonts w:ascii="Microsoft YaHei" w:eastAsia="Microsoft YaHei" w:hAnsi="Microsoft YaHei" w:cs="Segoe UI" w:hint="eastAsia"/>
          <w:color w:val="000000"/>
          <w:sz w:val="24"/>
          <w:szCs w:val="24"/>
        </w:rPr>
      </w:pPr>
      <w:r w:rsidRPr="008E4BA3">
        <w:rPr>
          <w:rFonts w:ascii="Microsoft YaHei" w:eastAsia="Microsoft YaHei" w:hAnsi="Microsoft YaHei" w:cs="Segoe UI" w:hint="eastAsia"/>
          <w:color w:val="000000"/>
          <w:sz w:val="24"/>
          <w:szCs w:val="24"/>
        </w:rPr>
        <w:t>在这种情况下，功能和固件设备节点必须具有不同的硬件ID才能独立定位。</w:t>
      </w:r>
    </w:p>
    <w:p w:rsidR="008E4BA3" w:rsidRDefault="008E4BA3" w:rsidP="008E4BA3">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8E4BA3">
        <w:rPr>
          <w:rFonts w:ascii="Microsoft YaHei" w:eastAsia="Microsoft YaHei" w:hAnsi="Microsoft YaHei" w:cs="Segoe UI" w:hint="eastAsia"/>
          <w:color w:val="000000"/>
          <w:sz w:val="24"/>
          <w:szCs w:val="24"/>
        </w:rPr>
        <w:lastRenderedPageBreak/>
        <w:t>有几种方法可以创建第二个设备节点。某些设备类型能够在一个物理设备上暴露第二个设备节点，例如USB。您可以使用此功能创建</w:t>
      </w:r>
      <w:r>
        <w:rPr>
          <w:rFonts w:ascii="Microsoft YaHei" w:eastAsia="Microsoft YaHei" w:hAnsi="Microsoft YaHei" w:cs="Segoe UI" w:hint="eastAsia"/>
          <w:color w:val="000000"/>
          <w:sz w:val="24"/>
          <w:szCs w:val="24"/>
        </w:rPr>
        <w:t>Windows</w:t>
      </w:r>
      <w:r>
        <w:rPr>
          <w:rFonts w:ascii="Microsoft YaHei" w:eastAsia="Microsoft YaHei" w:hAnsi="Microsoft YaHei" w:cs="Segoe UI"/>
          <w:color w:val="000000"/>
          <w:sz w:val="24"/>
          <w:szCs w:val="24"/>
        </w:rPr>
        <w:t xml:space="preserve"> </w:t>
      </w:r>
      <w:r>
        <w:rPr>
          <w:rFonts w:ascii="Microsoft YaHei" w:eastAsia="Microsoft YaHei" w:hAnsi="Microsoft YaHei" w:cs="Segoe UI" w:hint="eastAsia"/>
          <w:color w:val="000000"/>
          <w:sz w:val="24"/>
          <w:szCs w:val="24"/>
        </w:rPr>
        <w:t>Update</w:t>
      </w:r>
      <w:r w:rsidRPr="008E4BA3">
        <w:rPr>
          <w:rFonts w:ascii="Microsoft YaHei" w:eastAsia="Microsoft YaHei" w:hAnsi="Microsoft YaHei" w:cs="Segoe UI" w:hint="eastAsia"/>
          <w:color w:val="000000"/>
          <w:sz w:val="24"/>
          <w:szCs w:val="24"/>
        </w:rPr>
        <w:t>可定位的设备节点，并在其上安装固件更新驱动程序。</w:t>
      </w:r>
    </w:p>
    <w:p w:rsidR="008E4BA3" w:rsidRPr="004C5F34" w:rsidRDefault="008E4BA3" w:rsidP="008E4BA3">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8E4BA3">
        <w:rPr>
          <w:rFonts w:ascii="Microsoft YaHei" w:eastAsia="Microsoft YaHei" w:hAnsi="Microsoft YaHei" w:cs="Segoe UI" w:hint="eastAsia"/>
          <w:color w:val="000000"/>
          <w:sz w:val="24"/>
          <w:szCs w:val="24"/>
        </w:rPr>
        <w:t>但是，许多设备类型不允许单个物理设备枚举多个设备节点。在这种情况下，使用扩展INF指定</w:t>
      </w:r>
      <w:r w:rsidR="00680917">
        <w:fldChar w:fldCharType="begin"/>
      </w:r>
      <w:r w:rsidR="00680917">
        <w:instrText xml:space="preserve"> HYPERLINK "https://docs.microsoft.com/en-us/windows-hardware/drivers/install/inf-addcomponent-directive" </w:instrText>
      </w:r>
      <w:r w:rsidR="00680917">
        <w:fldChar w:fldCharType="separate"/>
      </w:r>
      <w:proofErr w:type="spellStart"/>
      <w:r w:rsidR="00680917">
        <w:rPr>
          <w:rStyle w:val="Hyperlink"/>
          <w:rFonts w:ascii="Segoe UI" w:hAnsi="Segoe UI" w:cs="Segoe UI"/>
          <w:shd w:val="clear" w:color="auto" w:fill="FFFFFF"/>
        </w:rPr>
        <w:t>AddComponent</w:t>
      </w:r>
      <w:proofErr w:type="spellEnd"/>
      <w:r w:rsidR="00680917">
        <w:fldChar w:fldCharType="end"/>
      </w:r>
      <w:r w:rsidR="00680917">
        <w:rPr>
          <w:rFonts w:ascii="Segoe UI" w:hAnsi="Segoe UI" w:cs="Segoe UI"/>
          <w:color w:val="000000"/>
          <w:shd w:val="clear" w:color="auto" w:fill="FFFFFF"/>
        </w:rPr>
        <w:t> </w:t>
      </w:r>
      <w:r w:rsidRPr="008E4BA3">
        <w:rPr>
          <w:rFonts w:ascii="Microsoft YaHei" w:eastAsia="Microsoft YaHei" w:hAnsi="Microsoft YaHei" w:cs="Segoe UI" w:hint="eastAsia"/>
          <w:color w:val="000000"/>
          <w:sz w:val="24"/>
          <w:szCs w:val="24"/>
        </w:rPr>
        <w:t>指令以创建可由Windows Update作为目标的设备节点，并在其上安装固件更新驱动程序。 INF文件中的以下代码段显示了如何执行此操作：</w:t>
      </w:r>
    </w:p>
    <w:p w:rsidR="004C5F34" w:rsidRPr="00637D9B" w:rsidRDefault="004C5F34" w:rsidP="004C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37D9B">
        <w:rPr>
          <w:rFonts w:ascii="Microsoft YaHei" w:eastAsia="Microsoft YaHei" w:hAnsi="Microsoft YaHei" w:cs="Courier New"/>
          <w:color w:val="000000"/>
          <w:sz w:val="20"/>
          <w:szCs w:val="20"/>
          <w:bdr w:val="none" w:sz="0" w:space="0" w:color="auto" w:frame="1"/>
        </w:rPr>
        <w:t>[Manufacturer]</w:t>
      </w:r>
    </w:p>
    <w:p w:rsidR="004C5F34" w:rsidRPr="00637D9B" w:rsidRDefault="004C5F34" w:rsidP="004C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37D9B">
        <w:rPr>
          <w:rFonts w:ascii="Microsoft YaHei" w:eastAsia="Microsoft YaHei" w:hAnsi="Microsoft YaHei" w:cs="Courier New"/>
          <w:color w:val="000000"/>
          <w:sz w:val="20"/>
          <w:szCs w:val="20"/>
          <w:bdr w:val="none" w:sz="0" w:space="0" w:color="auto" w:frame="1"/>
        </w:rPr>
        <w:t>%Contoso%=Standard</w:t>
      </w:r>
      <w:proofErr w:type="gramStart"/>
      <w:r w:rsidRPr="00637D9B">
        <w:rPr>
          <w:rFonts w:ascii="Microsoft YaHei" w:eastAsia="Microsoft YaHei" w:hAnsi="Microsoft YaHei" w:cs="Courier New"/>
          <w:color w:val="000000"/>
          <w:sz w:val="20"/>
          <w:szCs w:val="20"/>
          <w:bdr w:val="none" w:sz="0" w:space="0" w:color="auto" w:frame="1"/>
        </w:rPr>
        <w:t>,NTamd64</w:t>
      </w:r>
      <w:proofErr w:type="gramEnd"/>
    </w:p>
    <w:p w:rsidR="004C5F34" w:rsidRPr="00637D9B" w:rsidRDefault="004C5F34" w:rsidP="004C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37D9B">
        <w:rPr>
          <w:rFonts w:ascii="Microsoft YaHei" w:eastAsia="Microsoft YaHei" w:hAnsi="Microsoft YaHei" w:cs="Courier New"/>
          <w:color w:val="000000"/>
          <w:sz w:val="20"/>
          <w:szCs w:val="20"/>
          <w:bdr w:val="none" w:sz="0" w:space="0" w:color="auto" w:frame="1"/>
        </w:rPr>
        <w:t>[Standard.NTamd64]</w:t>
      </w:r>
    </w:p>
    <w:p w:rsidR="004C5F34" w:rsidRPr="00637D9B" w:rsidRDefault="004C5F34" w:rsidP="004C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37D9B">
        <w:rPr>
          <w:rFonts w:ascii="Microsoft YaHei" w:eastAsia="Microsoft YaHei" w:hAnsi="Microsoft YaHei" w:cs="Courier New"/>
          <w:color w:val="000000"/>
          <w:sz w:val="20"/>
          <w:szCs w:val="20"/>
          <w:bdr w:val="none" w:sz="0" w:space="0" w:color="auto" w:frame="1"/>
        </w:rPr>
        <w:t>%</w:t>
      </w:r>
      <w:proofErr w:type="spellStart"/>
      <w:r w:rsidRPr="00637D9B">
        <w:rPr>
          <w:rFonts w:ascii="Microsoft YaHei" w:eastAsia="Microsoft YaHei" w:hAnsi="Microsoft YaHei" w:cs="Courier New"/>
          <w:color w:val="000000"/>
          <w:sz w:val="20"/>
          <w:szCs w:val="20"/>
          <w:bdr w:val="none" w:sz="0" w:space="0" w:color="auto" w:frame="1"/>
        </w:rPr>
        <w:t>DeviceName</w:t>
      </w:r>
      <w:proofErr w:type="spellEnd"/>
      <w:r w:rsidRPr="00637D9B">
        <w:rPr>
          <w:rFonts w:ascii="Microsoft YaHei" w:eastAsia="Microsoft YaHei" w:hAnsi="Microsoft YaHei" w:cs="Courier New"/>
          <w:color w:val="000000"/>
          <w:sz w:val="20"/>
          <w:szCs w:val="20"/>
          <w:bdr w:val="none" w:sz="0" w:space="0" w:color="auto" w:frame="1"/>
        </w:rPr>
        <w:t>%=</w:t>
      </w:r>
      <w:proofErr w:type="spellStart"/>
      <w:r w:rsidRPr="00637D9B">
        <w:rPr>
          <w:rFonts w:ascii="Microsoft YaHei" w:eastAsia="Microsoft YaHei" w:hAnsi="Microsoft YaHei" w:cs="Courier New"/>
          <w:color w:val="000000"/>
          <w:sz w:val="20"/>
          <w:szCs w:val="20"/>
          <w:bdr w:val="none" w:sz="0" w:space="0" w:color="auto" w:frame="1"/>
        </w:rPr>
        <w:t>Device_Install</w:t>
      </w:r>
      <w:proofErr w:type="spellEnd"/>
      <w:r w:rsidRPr="00637D9B">
        <w:rPr>
          <w:rFonts w:ascii="Microsoft YaHei" w:eastAsia="Microsoft YaHei" w:hAnsi="Microsoft YaHei" w:cs="Courier New"/>
          <w:color w:val="000000"/>
          <w:sz w:val="20"/>
          <w:szCs w:val="20"/>
          <w:bdr w:val="none" w:sz="0" w:space="0" w:color="auto" w:frame="1"/>
        </w:rPr>
        <w:t>, PCI\DEVICE_ID</w:t>
      </w:r>
    </w:p>
    <w:p w:rsidR="004C5F34" w:rsidRPr="00637D9B" w:rsidRDefault="004C5F34" w:rsidP="004C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37D9B">
        <w:rPr>
          <w:rFonts w:ascii="Microsoft YaHei" w:eastAsia="Microsoft YaHei" w:hAnsi="Microsoft YaHei" w:cs="Courier New"/>
          <w:color w:val="000000"/>
          <w:sz w:val="20"/>
          <w:szCs w:val="20"/>
          <w:bdr w:val="none" w:sz="0" w:space="0" w:color="auto" w:frame="1"/>
        </w:rPr>
        <w:t>[</w:t>
      </w:r>
      <w:proofErr w:type="spellStart"/>
      <w:r w:rsidRPr="00637D9B">
        <w:rPr>
          <w:rFonts w:ascii="Microsoft YaHei" w:eastAsia="Microsoft YaHei" w:hAnsi="Microsoft YaHei" w:cs="Courier New"/>
          <w:color w:val="000000"/>
          <w:sz w:val="20"/>
          <w:szCs w:val="20"/>
          <w:bdr w:val="none" w:sz="0" w:space="0" w:color="auto" w:frame="1"/>
        </w:rPr>
        <w:t>Device_Install.Components</w:t>
      </w:r>
      <w:proofErr w:type="spellEnd"/>
      <w:r w:rsidRPr="00637D9B">
        <w:rPr>
          <w:rFonts w:ascii="Microsoft YaHei" w:eastAsia="Microsoft YaHei" w:hAnsi="Microsoft YaHei" w:cs="Courier New"/>
          <w:color w:val="000000"/>
          <w:sz w:val="20"/>
          <w:szCs w:val="20"/>
          <w:bdr w:val="none" w:sz="0" w:space="0" w:color="auto" w:frame="1"/>
        </w:rPr>
        <w:t>]</w:t>
      </w:r>
    </w:p>
    <w:p w:rsidR="004C5F34" w:rsidRPr="00637D9B" w:rsidRDefault="004C5F34" w:rsidP="004C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37D9B">
        <w:rPr>
          <w:rFonts w:ascii="Microsoft YaHei" w:eastAsia="Microsoft YaHei" w:hAnsi="Microsoft YaHei" w:cs="Courier New"/>
          <w:color w:val="000000"/>
          <w:sz w:val="20"/>
          <w:szCs w:val="20"/>
          <w:bdr w:val="none" w:sz="0" w:space="0" w:color="auto" w:frame="1"/>
        </w:rPr>
        <w:t>AddComponent</w:t>
      </w:r>
      <w:proofErr w:type="spellEnd"/>
      <w:r w:rsidRPr="00637D9B">
        <w:rPr>
          <w:rFonts w:ascii="Microsoft YaHei" w:eastAsia="Microsoft YaHei" w:hAnsi="Microsoft YaHei" w:cs="Courier New"/>
          <w:color w:val="000000"/>
          <w:sz w:val="20"/>
          <w:szCs w:val="20"/>
          <w:bdr w:val="none" w:sz="0" w:space="0" w:color="auto" w:frame="1"/>
        </w:rPr>
        <w:t>=</w:t>
      </w:r>
      <w:proofErr w:type="spellStart"/>
      <w:r w:rsidRPr="00637D9B">
        <w:rPr>
          <w:rFonts w:ascii="Microsoft YaHei" w:eastAsia="Microsoft YaHei" w:hAnsi="Microsoft YaHei" w:cs="Courier New"/>
          <w:color w:val="000000"/>
          <w:sz w:val="20"/>
          <w:szCs w:val="20"/>
          <w:bdr w:val="none" w:sz="0" w:space="0" w:color="auto" w:frame="1"/>
        </w:rPr>
        <w:t>ComponentName</w:t>
      </w:r>
      <w:proofErr w:type="spellEnd"/>
      <w:r w:rsidRPr="00637D9B">
        <w:rPr>
          <w:rFonts w:ascii="Microsoft YaHei" w:eastAsia="Microsoft YaHei" w:hAnsi="Microsoft YaHei" w:cs="Courier New"/>
          <w:color w:val="000000"/>
          <w:sz w:val="20"/>
          <w:szCs w:val="20"/>
          <w:bdr w:val="none" w:sz="0" w:space="0" w:color="auto" w:frame="1"/>
        </w:rPr>
        <w:t>,</w:t>
      </w:r>
      <w:proofErr w:type="gramStart"/>
      <w:r w:rsidRPr="00637D9B">
        <w:rPr>
          <w:rFonts w:ascii="Microsoft YaHei" w:eastAsia="Microsoft YaHei" w:hAnsi="Microsoft YaHei" w:cs="Courier New"/>
          <w:color w:val="000000"/>
          <w:sz w:val="20"/>
          <w:szCs w:val="20"/>
          <w:bdr w:val="none" w:sz="0" w:space="0" w:color="auto" w:frame="1"/>
        </w:rPr>
        <w:t>,</w:t>
      </w:r>
      <w:proofErr w:type="spellStart"/>
      <w:r w:rsidRPr="00637D9B">
        <w:rPr>
          <w:rFonts w:ascii="Microsoft YaHei" w:eastAsia="Microsoft YaHei" w:hAnsi="Microsoft YaHei" w:cs="Courier New"/>
          <w:color w:val="000000"/>
          <w:sz w:val="20"/>
          <w:szCs w:val="20"/>
          <w:bdr w:val="none" w:sz="0" w:space="0" w:color="auto" w:frame="1"/>
        </w:rPr>
        <w:t>AddComponentSection</w:t>
      </w:r>
      <w:proofErr w:type="spellEnd"/>
      <w:proofErr w:type="gramEnd"/>
    </w:p>
    <w:p w:rsidR="004C5F34" w:rsidRPr="00637D9B" w:rsidRDefault="004C5F34" w:rsidP="004C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37D9B">
        <w:rPr>
          <w:rFonts w:ascii="Microsoft YaHei" w:eastAsia="Microsoft YaHei" w:hAnsi="Microsoft YaHei" w:cs="Courier New"/>
          <w:color w:val="000000"/>
          <w:sz w:val="20"/>
          <w:szCs w:val="20"/>
          <w:bdr w:val="none" w:sz="0" w:space="0" w:color="auto" w:frame="1"/>
        </w:rPr>
        <w:t>[</w:t>
      </w:r>
      <w:proofErr w:type="spellStart"/>
      <w:r w:rsidRPr="00637D9B">
        <w:rPr>
          <w:rFonts w:ascii="Microsoft YaHei" w:eastAsia="Microsoft YaHei" w:hAnsi="Microsoft YaHei" w:cs="Courier New"/>
          <w:color w:val="000000"/>
          <w:sz w:val="20"/>
          <w:szCs w:val="20"/>
          <w:bdr w:val="none" w:sz="0" w:space="0" w:color="auto" w:frame="1"/>
        </w:rPr>
        <w:t>AddComponentSection</w:t>
      </w:r>
      <w:proofErr w:type="spellEnd"/>
      <w:r w:rsidRPr="00637D9B">
        <w:rPr>
          <w:rFonts w:ascii="Microsoft YaHei" w:eastAsia="Microsoft YaHei" w:hAnsi="Microsoft YaHei" w:cs="Courier New"/>
          <w:color w:val="000000"/>
          <w:sz w:val="20"/>
          <w:szCs w:val="20"/>
          <w:bdr w:val="none" w:sz="0" w:space="0" w:color="auto" w:frame="1"/>
        </w:rPr>
        <w:t>]</w:t>
      </w:r>
    </w:p>
    <w:p w:rsidR="004C5F34" w:rsidRPr="00637D9B" w:rsidRDefault="004C5F34" w:rsidP="004C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37D9B">
        <w:rPr>
          <w:rFonts w:ascii="Microsoft YaHei" w:eastAsia="Microsoft YaHei" w:hAnsi="Microsoft YaHei" w:cs="Courier New"/>
          <w:color w:val="000000"/>
          <w:sz w:val="20"/>
          <w:szCs w:val="20"/>
          <w:bdr w:val="none" w:sz="0" w:space="0" w:color="auto" w:frame="1"/>
        </w:rPr>
        <w:t>ComponentIDs</w:t>
      </w:r>
      <w:proofErr w:type="spellEnd"/>
      <w:r w:rsidRPr="00637D9B">
        <w:rPr>
          <w:rFonts w:ascii="Microsoft YaHei" w:eastAsia="Microsoft YaHei" w:hAnsi="Microsoft YaHei" w:cs="Courier New"/>
          <w:color w:val="000000"/>
          <w:sz w:val="20"/>
          <w:szCs w:val="20"/>
          <w:bdr w:val="none" w:sz="0" w:space="0" w:color="auto" w:frame="1"/>
        </w:rPr>
        <w:t xml:space="preserve"> = </w:t>
      </w:r>
      <w:proofErr w:type="spellStart"/>
      <w:r w:rsidRPr="00637D9B">
        <w:rPr>
          <w:rFonts w:ascii="Microsoft YaHei" w:eastAsia="Microsoft YaHei" w:hAnsi="Microsoft YaHei" w:cs="Courier New"/>
          <w:color w:val="000000"/>
          <w:sz w:val="20"/>
          <w:szCs w:val="20"/>
          <w:bdr w:val="none" w:sz="0" w:space="0" w:color="auto" w:frame="1"/>
        </w:rPr>
        <w:t>ComponentDeviceId</w:t>
      </w:r>
      <w:proofErr w:type="spellEnd"/>
    </w:p>
    <w:p w:rsidR="00062A3E" w:rsidRPr="004C5F34" w:rsidRDefault="00062A3E" w:rsidP="004C5F34">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062A3E">
        <w:rPr>
          <w:rFonts w:ascii="Microsoft YaHei" w:eastAsia="Microsoft YaHei" w:hAnsi="Microsoft YaHei" w:cs="Segoe UI" w:hint="eastAsia"/>
          <w:color w:val="000000"/>
          <w:sz w:val="24"/>
          <w:szCs w:val="24"/>
        </w:rPr>
        <w:t>在上面的INF示例中，</w:t>
      </w:r>
      <w:proofErr w:type="spellStart"/>
      <w:r w:rsidRPr="00062A3E">
        <w:rPr>
          <w:rFonts w:ascii="Microsoft YaHei" w:eastAsia="Microsoft YaHei" w:hAnsi="Microsoft YaHei" w:cs="Segoe UI" w:hint="eastAsia"/>
          <w:color w:val="000000"/>
          <w:sz w:val="24"/>
          <w:szCs w:val="24"/>
        </w:rPr>
        <w:t>ComponentIDs</w:t>
      </w:r>
      <w:proofErr w:type="spellEnd"/>
      <w:r w:rsidRPr="00062A3E">
        <w:rPr>
          <w:rFonts w:ascii="Microsoft YaHei" w:eastAsia="Microsoft YaHei" w:hAnsi="Microsoft YaHei" w:cs="Segoe UI" w:hint="eastAsia"/>
          <w:color w:val="000000"/>
          <w:sz w:val="24"/>
          <w:szCs w:val="24"/>
        </w:rPr>
        <w:t xml:space="preserve"> = </w:t>
      </w:r>
      <w:proofErr w:type="spellStart"/>
      <w:r w:rsidRPr="00062A3E">
        <w:rPr>
          <w:rFonts w:ascii="Microsoft YaHei" w:eastAsia="Microsoft YaHei" w:hAnsi="Microsoft YaHei" w:cs="Segoe UI" w:hint="eastAsia"/>
          <w:color w:val="000000"/>
          <w:sz w:val="24"/>
          <w:szCs w:val="24"/>
        </w:rPr>
        <w:t>ComponentDeviceId</w:t>
      </w:r>
      <w:proofErr w:type="spellEnd"/>
      <w:r w:rsidRPr="00062A3E">
        <w:rPr>
          <w:rFonts w:ascii="Microsoft YaHei" w:eastAsia="Microsoft YaHei" w:hAnsi="Microsoft YaHei" w:cs="Segoe UI" w:hint="eastAsia"/>
          <w:color w:val="000000"/>
          <w:sz w:val="24"/>
          <w:szCs w:val="24"/>
        </w:rPr>
        <w:t>表示子设备的硬件ID为SWC\</w:t>
      </w:r>
      <w:proofErr w:type="spellStart"/>
      <w:r w:rsidRPr="00062A3E">
        <w:rPr>
          <w:rFonts w:ascii="Microsoft YaHei" w:eastAsia="Microsoft YaHei" w:hAnsi="Microsoft YaHei" w:cs="Segoe UI" w:hint="eastAsia"/>
          <w:color w:val="000000"/>
          <w:sz w:val="24"/>
          <w:szCs w:val="24"/>
        </w:rPr>
        <w:t>ComponentDeviceId</w:t>
      </w:r>
      <w:proofErr w:type="spellEnd"/>
      <w:r w:rsidRPr="00062A3E">
        <w:rPr>
          <w:rFonts w:ascii="Microsoft YaHei" w:eastAsia="Microsoft YaHei" w:hAnsi="Microsoft YaHei" w:cs="Segoe UI" w:hint="eastAsia"/>
          <w:color w:val="000000"/>
          <w:sz w:val="24"/>
          <w:szCs w:val="24"/>
        </w:rPr>
        <w:t>。 安装后，此INF将创建以下设备层次结构：</w:t>
      </w:r>
    </w:p>
    <w:p w:rsidR="004C5F34" w:rsidRPr="004C5F34" w:rsidRDefault="004C5F34" w:rsidP="004C5F34">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37D9B">
        <w:rPr>
          <w:rFonts w:ascii="Microsoft YaHei" w:eastAsia="Microsoft YaHei" w:hAnsi="Microsoft YaHei" w:cs="Segoe UI"/>
          <w:noProof/>
          <w:color w:val="000000"/>
          <w:sz w:val="24"/>
          <w:szCs w:val="24"/>
        </w:rPr>
        <w:drawing>
          <wp:inline distT="0" distB="0" distL="0" distR="0">
            <wp:extent cx="4754880" cy="2409190"/>
            <wp:effectExtent l="0" t="0" r="7620" b="0"/>
            <wp:docPr id="1" name="Picture 1" descr="Parent device, primary device, AddComponent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ent device, primary device, AddComponent dev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2409190"/>
                    </a:xfrm>
                    <a:prstGeom prst="rect">
                      <a:avLst/>
                    </a:prstGeom>
                    <a:noFill/>
                    <a:ln>
                      <a:noFill/>
                    </a:ln>
                  </pic:spPr>
                </pic:pic>
              </a:graphicData>
            </a:graphic>
          </wp:inline>
        </w:drawing>
      </w:r>
    </w:p>
    <w:p w:rsidR="00680917" w:rsidRPr="004C5F34" w:rsidRDefault="00680917" w:rsidP="0068091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80917">
        <w:rPr>
          <w:rFonts w:ascii="Microsoft YaHei" w:eastAsia="Microsoft YaHei" w:hAnsi="Microsoft YaHei" w:cs="Segoe UI" w:hint="eastAsia"/>
          <w:color w:val="000000"/>
          <w:sz w:val="24"/>
          <w:szCs w:val="24"/>
        </w:rPr>
        <w:t>对于</w:t>
      </w:r>
      <w:r>
        <w:rPr>
          <w:rFonts w:ascii="Microsoft YaHei" w:eastAsia="Microsoft YaHei" w:hAnsi="Microsoft YaHei" w:cs="Segoe UI" w:hint="eastAsia"/>
          <w:color w:val="000000"/>
          <w:sz w:val="24"/>
          <w:szCs w:val="24"/>
        </w:rPr>
        <w:t>后续</w:t>
      </w:r>
      <w:r w:rsidRPr="00680917">
        <w:rPr>
          <w:rFonts w:ascii="Microsoft YaHei" w:eastAsia="Microsoft YaHei" w:hAnsi="Microsoft YaHei" w:cs="Segoe UI" w:hint="eastAsia"/>
          <w:color w:val="000000"/>
          <w:sz w:val="24"/>
          <w:szCs w:val="24"/>
        </w:rPr>
        <w:t>的固件更新，更新包含固件的INF和二进制文件。</w:t>
      </w:r>
    </w:p>
    <w:p w:rsidR="004C5F34" w:rsidRPr="004C5F34" w:rsidRDefault="00F7740F" w:rsidP="004C5F34">
      <w:pPr>
        <w:shd w:val="clear" w:color="auto" w:fill="FFFFFF"/>
        <w:spacing w:after="0" w:line="240" w:lineRule="auto"/>
        <w:outlineLvl w:val="1"/>
        <w:rPr>
          <w:rFonts w:ascii="Microsoft YaHei" w:eastAsia="Microsoft YaHei" w:hAnsi="Microsoft YaHei" w:cs="Segoe UI"/>
          <w:b/>
          <w:bCs/>
          <w:color w:val="000000"/>
          <w:sz w:val="36"/>
          <w:szCs w:val="36"/>
        </w:rPr>
      </w:pPr>
      <w:r w:rsidRPr="00F7740F">
        <w:rPr>
          <w:rFonts w:ascii="Microsoft YaHei" w:eastAsia="Microsoft YaHei" w:hAnsi="Microsoft YaHei" w:cs="Segoe UI" w:hint="eastAsia"/>
          <w:b/>
          <w:bCs/>
          <w:color w:val="000000"/>
          <w:sz w:val="36"/>
          <w:szCs w:val="36"/>
        </w:rPr>
        <w:t>将固件更新逻辑添加到Microsoft提供的驱动程序</w:t>
      </w:r>
    </w:p>
    <w:p w:rsidR="00F7740F" w:rsidRPr="004C5F34" w:rsidRDefault="00F7740F" w:rsidP="004C5F34">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F7740F">
        <w:rPr>
          <w:rFonts w:ascii="Microsoft YaHei" w:eastAsia="Microsoft YaHei" w:hAnsi="Microsoft YaHei" w:cs="Segoe UI" w:hint="eastAsia"/>
          <w:color w:val="000000"/>
          <w:sz w:val="24"/>
          <w:szCs w:val="24"/>
        </w:rPr>
        <w:lastRenderedPageBreak/>
        <w:t>要更新使用Microsoft提供的驱动程序的设备的固件，您需要创建第二个设备节点，如上所示。</w:t>
      </w:r>
    </w:p>
    <w:p w:rsidR="004C5F34" w:rsidRPr="004C5F34" w:rsidRDefault="00F7740F" w:rsidP="004C5F34">
      <w:pPr>
        <w:shd w:val="clear" w:color="auto" w:fill="FFFFFF"/>
        <w:spacing w:after="0" w:line="240" w:lineRule="auto"/>
        <w:outlineLvl w:val="1"/>
        <w:rPr>
          <w:rFonts w:ascii="Microsoft YaHei" w:eastAsia="Microsoft YaHei" w:hAnsi="Microsoft YaHei" w:cs="Segoe UI"/>
          <w:b/>
          <w:bCs/>
          <w:color w:val="000000"/>
          <w:sz w:val="36"/>
          <w:szCs w:val="36"/>
        </w:rPr>
      </w:pPr>
      <w:r>
        <w:rPr>
          <w:rFonts w:ascii="Microsoft YaHei" w:eastAsia="Microsoft YaHei" w:hAnsi="Microsoft YaHei" w:cs="Segoe UI" w:hint="eastAsia"/>
          <w:b/>
          <w:bCs/>
          <w:color w:val="000000"/>
          <w:sz w:val="36"/>
          <w:szCs w:val="36"/>
        </w:rPr>
        <w:t>最佳做法</w:t>
      </w:r>
    </w:p>
    <w:p w:rsidR="004C5F34" w:rsidRPr="004C5F34" w:rsidRDefault="00F7740F" w:rsidP="00F7740F">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F7740F">
        <w:rPr>
          <w:rFonts w:ascii="Microsoft YaHei" w:eastAsia="Microsoft YaHei" w:hAnsi="Microsoft YaHei" w:cs="Segoe UI" w:hint="eastAsia"/>
          <w:color w:val="000000"/>
          <w:sz w:val="24"/>
          <w:szCs w:val="24"/>
        </w:rPr>
        <w:t>在固件更新驱动程序INF中，指定</w:t>
      </w:r>
      <w:r w:rsidR="004C5F34" w:rsidRPr="004C5F34">
        <w:rPr>
          <w:rFonts w:ascii="Microsoft YaHei" w:eastAsia="Microsoft YaHei" w:hAnsi="Microsoft YaHei" w:cs="Segoe UI"/>
          <w:color w:val="000000"/>
          <w:sz w:val="24"/>
          <w:szCs w:val="24"/>
        </w:rPr>
        <w:t> </w:t>
      </w:r>
      <w:hyperlink r:id="rId13" w:history="1">
        <w:r w:rsidR="004C5F34" w:rsidRPr="00637D9B">
          <w:rPr>
            <w:rFonts w:ascii="Microsoft YaHei" w:eastAsia="Microsoft YaHei" w:hAnsi="Microsoft YaHei" w:cs="Segoe UI"/>
            <w:color w:val="0000FF"/>
            <w:sz w:val="24"/>
            <w:szCs w:val="24"/>
            <w:u w:val="single"/>
          </w:rPr>
          <w:t>DIRID 13</w:t>
        </w:r>
      </w:hyperlink>
      <w:r w:rsidR="004C5F34" w:rsidRPr="004C5F34">
        <w:rPr>
          <w:rFonts w:ascii="Microsoft YaHei" w:eastAsia="Microsoft YaHei" w:hAnsi="Microsoft YaHei" w:cs="Segoe UI"/>
          <w:color w:val="000000"/>
          <w:sz w:val="24"/>
          <w:szCs w:val="24"/>
        </w:rPr>
        <w:t> </w:t>
      </w:r>
      <w:r w:rsidRPr="00F7740F">
        <w:rPr>
          <w:rFonts w:ascii="Microsoft YaHei" w:eastAsia="Microsoft YaHei" w:hAnsi="Microsoft YaHei" w:cs="Segoe UI" w:hint="eastAsia"/>
          <w:color w:val="000000"/>
          <w:sz w:val="24"/>
          <w:szCs w:val="24"/>
        </w:rPr>
        <w:t>以使PnP将文件保留在</w:t>
      </w:r>
      <w:proofErr w:type="spellStart"/>
      <w:r w:rsidRPr="00F7740F">
        <w:rPr>
          <w:rFonts w:ascii="Microsoft YaHei" w:eastAsia="Microsoft YaHei" w:hAnsi="Microsoft YaHei" w:cs="Segoe UI" w:hint="eastAsia"/>
          <w:color w:val="000000"/>
          <w:sz w:val="24"/>
          <w:szCs w:val="24"/>
        </w:rPr>
        <w:t>DriverStore</w:t>
      </w:r>
      <w:proofErr w:type="spellEnd"/>
      <w:r>
        <w:rPr>
          <w:rFonts w:ascii="Microsoft YaHei" w:eastAsia="Microsoft YaHei" w:hAnsi="Microsoft YaHei" w:cs="Segoe UI" w:hint="eastAsia"/>
          <w:color w:val="000000"/>
          <w:sz w:val="24"/>
          <w:szCs w:val="24"/>
        </w:rPr>
        <w:t>的驱动程序</w:t>
      </w:r>
      <w:r w:rsidRPr="00F7740F">
        <w:rPr>
          <w:rFonts w:ascii="Microsoft YaHei" w:eastAsia="Microsoft YaHei" w:hAnsi="Microsoft YaHei" w:cs="Segoe UI" w:hint="eastAsia"/>
          <w:color w:val="000000"/>
          <w:sz w:val="24"/>
          <w:szCs w:val="24"/>
        </w:rPr>
        <w:t>中</w:t>
      </w:r>
      <w:r w:rsidR="004C5F34" w:rsidRPr="004C5F34">
        <w:rPr>
          <w:rFonts w:ascii="Microsoft YaHei" w:eastAsia="Microsoft YaHei" w:hAnsi="Microsoft YaHei" w:cs="Segoe UI"/>
          <w:color w:val="000000"/>
          <w:sz w:val="24"/>
          <w:szCs w:val="24"/>
        </w:rPr>
        <w:t>:</w:t>
      </w:r>
    </w:p>
    <w:p w:rsidR="004C5F34" w:rsidRPr="00637D9B" w:rsidRDefault="004C5F34" w:rsidP="004C5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37D9B">
        <w:rPr>
          <w:rFonts w:ascii="Microsoft YaHei" w:eastAsia="Microsoft YaHei" w:hAnsi="Microsoft YaHei" w:cs="Courier New"/>
          <w:color w:val="000000"/>
          <w:sz w:val="20"/>
          <w:szCs w:val="20"/>
          <w:bdr w:val="none" w:sz="0" w:space="0" w:color="auto" w:frame="1"/>
        </w:rPr>
        <w:t>[</w:t>
      </w:r>
      <w:proofErr w:type="spellStart"/>
      <w:r w:rsidRPr="00637D9B">
        <w:rPr>
          <w:rFonts w:ascii="Microsoft YaHei" w:eastAsia="Microsoft YaHei" w:hAnsi="Microsoft YaHei" w:cs="Courier New"/>
          <w:color w:val="000000"/>
          <w:sz w:val="20"/>
          <w:szCs w:val="20"/>
          <w:bdr w:val="none" w:sz="0" w:space="0" w:color="auto" w:frame="1"/>
        </w:rPr>
        <w:t>Firmware_AddReg</w:t>
      </w:r>
      <w:proofErr w:type="spellEnd"/>
      <w:r w:rsidRPr="00637D9B">
        <w:rPr>
          <w:rFonts w:ascii="Microsoft YaHei" w:eastAsia="Microsoft YaHei" w:hAnsi="Microsoft YaHei" w:cs="Courier New"/>
          <w:color w:val="000000"/>
          <w:sz w:val="20"/>
          <w:szCs w:val="20"/>
          <w:bdr w:val="none" w:sz="0" w:space="0" w:color="auto" w:frame="1"/>
        </w:rPr>
        <w:t>]</w:t>
      </w:r>
    </w:p>
    <w:p w:rsidR="004C5F34" w:rsidRPr="00637D9B" w:rsidRDefault="004C5F34" w:rsidP="004C5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37D9B">
        <w:rPr>
          <w:rFonts w:ascii="Microsoft YaHei" w:eastAsia="Microsoft YaHei" w:hAnsi="Microsoft YaHei" w:cs="Courier New"/>
          <w:color w:val="000000"/>
          <w:sz w:val="20"/>
          <w:szCs w:val="20"/>
          <w:bdr w:val="none" w:sz="0" w:space="0" w:color="auto" w:frame="1"/>
        </w:rPr>
        <w:t>; Store location of firmware payload</w:t>
      </w:r>
    </w:p>
    <w:p w:rsidR="004C5F34" w:rsidRPr="00637D9B" w:rsidRDefault="004C5F34" w:rsidP="004C5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37D9B">
        <w:rPr>
          <w:rFonts w:ascii="Microsoft YaHei" w:eastAsia="Microsoft YaHei" w:hAnsi="Microsoft YaHei" w:cs="Courier New"/>
          <w:color w:val="000000"/>
          <w:sz w:val="20"/>
          <w:szCs w:val="20"/>
          <w:bdr w:val="none" w:sz="0" w:space="0" w:color="auto" w:frame="1"/>
        </w:rPr>
        <w:t>HKR,</w:t>
      </w:r>
      <w:proofErr w:type="gramStart"/>
      <w:r w:rsidRPr="00637D9B">
        <w:rPr>
          <w:rFonts w:ascii="Microsoft YaHei" w:eastAsia="Microsoft YaHei" w:hAnsi="Microsoft YaHei" w:cs="Courier New"/>
          <w:color w:val="000000"/>
          <w:sz w:val="20"/>
          <w:szCs w:val="20"/>
          <w:bdr w:val="none" w:sz="0" w:space="0" w:color="auto" w:frame="1"/>
        </w:rPr>
        <w:t>,FirmwareFilename</w:t>
      </w:r>
      <w:proofErr w:type="gramEnd"/>
      <w:r w:rsidRPr="00637D9B">
        <w:rPr>
          <w:rFonts w:ascii="Microsoft YaHei" w:eastAsia="Microsoft YaHei" w:hAnsi="Microsoft YaHei" w:cs="Courier New"/>
          <w:color w:val="000000"/>
          <w:sz w:val="20"/>
          <w:szCs w:val="20"/>
          <w:bdr w:val="none" w:sz="0" w:space="0" w:color="auto" w:frame="1"/>
        </w:rPr>
        <w:t>,,</w:t>
      </w:r>
      <w:r w:rsidRPr="00637D9B">
        <w:rPr>
          <w:rFonts w:ascii="Microsoft YaHei" w:eastAsia="Microsoft YaHei" w:hAnsi="Microsoft YaHei" w:cs="Courier New"/>
          <w:color w:val="A31515"/>
          <w:sz w:val="20"/>
          <w:szCs w:val="20"/>
          <w:bdr w:val="none" w:sz="0" w:space="0" w:color="auto" w:frame="1"/>
        </w:rPr>
        <w:t>"%13%\</w:t>
      </w:r>
      <w:proofErr w:type="spellStart"/>
      <w:r w:rsidRPr="00637D9B">
        <w:rPr>
          <w:rFonts w:ascii="Microsoft YaHei" w:eastAsia="Microsoft YaHei" w:hAnsi="Microsoft YaHei" w:cs="Courier New"/>
          <w:color w:val="A31515"/>
          <w:sz w:val="20"/>
          <w:szCs w:val="20"/>
          <w:bdr w:val="none" w:sz="0" w:space="0" w:color="auto" w:frame="1"/>
        </w:rPr>
        <w:t>firmware_payload.bin</w:t>
      </w:r>
      <w:proofErr w:type="spellEnd"/>
      <w:r w:rsidRPr="00637D9B">
        <w:rPr>
          <w:rFonts w:ascii="Microsoft YaHei" w:eastAsia="Microsoft YaHei" w:hAnsi="Microsoft YaHei" w:cs="Courier New"/>
          <w:color w:val="A31515"/>
          <w:sz w:val="20"/>
          <w:szCs w:val="20"/>
          <w:bdr w:val="none" w:sz="0" w:space="0" w:color="auto" w:frame="1"/>
        </w:rPr>
        <w:t>"</w:t>
      </w:r>
    </w:p>
    <w:p w:rsidR="004C5F34" w:rsidRPr="004C5F34" w:rsidRDefault="00F7740F" w:rsidP="004C5F34">
      <w:p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F7740F">
        <w:rPr>
          <w:rFonts w:ascii="Microsoft YaHei" w:eastAsia="Microsoft YaHei" w:hAnsi="Microsoft YaHei" w:cs="Segoe UI" w:hint="eastAsia"/>
          <w:color w:val="000000"/>
          <w:sz w:val="24"/>
          <w:szCs w:val="24"/>
        </w:rPr>
        <w:t>PnP在安装设备时解析此位置。然后，驱动程序可以打开此注册表项以确定有效内容的位置。</w:t>
      </w:r>
    </w:p>
    <w:p w:rsidR="004C5F34" w:rsidRPr="004C5F34" w:rsidRDefault="00F7740F" w:rsidP="00F7740F">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F7740F">
        <w:rPr>
          <w:rFonts w:ascii="Microsoft YaHei" w:eastAsia="Microsoft YaHei" w:hAnsi="Microsoft YaHei" w:cs="Segoe UI" w:hint="eastAsia"/>
          <w:color w:val="000000"/>
          <w:sz w:val="24"/>
          <w:szCs w:val="24"/>
        </w:rPr>
        <w:t>固件更新驱动程序应指定以下INF条目</w:t>
      </w:r>
      <w:r w:rsidR="004C5F34" w:rsidRPr="004C5F34">
        <w:rPr>
          <w:rFonts w:ascii="Microsoft YaHei" w:eastAsia="Microsoft YaHei" w:hAnsi="Microsoft YaHei" w:cs="Segoe UI"/>
          <w:color w:val="000000"/>
          <w:sz w:val="24"/>
          <w:szCs w:val="24"/>
        </w:rPr>
        <w:t>:</w:t>
      </w:r>
    </w:p>
    <w:p w:rsidR="004C5F34" w:rsidRPr="00637D9B" w:rsidRDefault="004C5F34" w:rsidP="004C5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37D9B">
        <w:rPr>
          <w:rFonts w:ascii="Microsoft YaHei" w:eastAsia="Microsoft YaHei" w:hAnsi="Microsoft YaHei" w:cs="Courier New"/>
          <w:color w:val="000000"/>
          <w:sz w:val="20"/>
          <w:szCs w:val="20"/>
          <w:bdr w:val="none" w:sz="0" w:space="0" w:color="auto" w:frame="1"/>
        </w:rPr>
        <w:t>Class=Firmware</w:t>
      </w:r>
    </w:p>
    <w:p w:rsidR="004C5F34" w:rsidRPr="00637D9B" w:rsidRDefault="004C5F34" w:rsidP="004C5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proofErr w:type="spellStart"/>
      <w:r w:rsidRPr="00637D9B">
        <w:rPr>
          <w:rFonts w:ascii="Microsoft YaHei" w:eastAsia="Microsoft YaHei" w:hAnsi="Microsoft YaHei" w:cs="Courier New"/>
          <w:color w:val="000000"/>
          <w:sz w:val="20"/>
          <w:szCs w:val="20"/>
          <w:bdr w:val="none" w:sz="0" w:space="0" w:color="auto" w:frame="1"/>
        </w:rPr>
        <w:t>ClassGuid</w:t>
      </w:r>
      <w:proofErr w:type="spellEnd"/>
      <w:proofErr w:type="gramStart"/>
      <w:r w:rsidRPr="00637D9B">
        <w:rPr>
          <w:rFonts w:ascii="Microsoft YaHei" w:eastAsia="Microsoft YaHei" w:hAnsi="Microsoft YaHei" w:cs="Courier New"/>
          <w:color w:val="000000"/>
          <w:sz w:val="20"/>
          <w:szCs w:val="20"/>
          <w:bdr w:val="none" w:sz="0" w:space="0" w:color="auto" w:frame="1"/>
        </w:rPr>
        <w:t>={</w:t>
      </w:r>
      <w:proofErr w:type="gramEnd"/>
      <w:r w:rsidRPr="00637D9B">
        <w:rPr>
          <w:rFonts w:ascii="Microsoft YaHei" w:eastAsia="Microsoft YaHei" w:hAnsi="Microsoft YaHei" w:cs="Courier New"/>
          <w:color w:val="000000"/>
          <w:sz w:val="20"/>
          <w:szCs w:val="20"/>
          <w:bdr w:val="none" w:sz="0" w:space="0" w:color="auto" w:frame="1"/>
        </w:rPr>
        <w:t>f2e7dd72-6468-4e36-b6f1-6488f42c1b52}</w:t>
      </w:r>
    </w:p>
    <w:p w:rsidR="004C5F34" w:rsidRPr="004C5F34" w:rsidRDefault="00C73650" w:rsidP="00C73650">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C73650">
        <w:rPr>
          <w:rFonts w:ascii="Microsoft YaHei" w:eastAsia="Microsoft YaHei" w:hAnsi="Microsoft YaHei" w:cs="Segoe UI" w:hint="eastAsia"/>
          <w:color w:val="000000"/>
          <w:sz w:val="24"/>
          <w:szCs w:val="24"/>
        </w:rPr>
        <w:t>要定位另一个设备节点，固件驱动程序应该</w:t>
      </w:r>
      <w:r>
        <w:rPr>
          <w:rFonts w:ascii="Microsoft YaHei" w:eastAsia="Microsoft YaHei" w:hAnsi="Microsoft YaHei" w:cs="Segoe UI" w:hint="eastAsia"/>
          <w:color w:val="000000"/>
          <w:sz w:val="24"/>
          <w:szCs w:val="24"/>
        </w:rPr>
        <w:t>查看和</w:t>
      </w:r>
      <w:r w:rsidRPr="00C73650">
        <w:rPr>
          <w:rFonts w:ascii="Microsoft YaHei" w:eastAsia="Microsoft YaHei" w:hAnsi="Microsoft YaHei" w:cs="Segoe UI" w:hint="eastAsia"/>
          <w:color w:val="000000"/>
          <w:sz w:val="24"/>
          <w:szCs w:val="24"/>
        </w:rPr>
        <w:t>自身</w:t>
      </w:r>
      <w:r>
        <w:rPr>
          <w:rFonts w:ascii="Microsoft YaHei" w:eastAsia="Microsoft YaHei" w:hAnsi="Microsoft YaHei" w:cs="Segoe UI" w:hint="eastAsia"/>
          <w:color w:val="000000"/>
          <w:sz w:val="24"/>
          <w:szCs w:val="24"/>
        </w:rPr>
        <w:t>相关的</w:t>
      </w:r>
      <w:r w:rsidRPr="00C73650">
        <w:rPr>
          <w:rFonts w:ascii="Microsoft YaHei" w:eastAsia="Microsoft YaHei" w:hAnsi="Microsoft YaHei" w:cs="Segoe UI" w:hint="eastAsia"/>
          <w:color w:val="000000"/>
          <w:sz w:val="24"/>
          <w:szCs w:val="24"/>
        </w:rPr>
        <w:t>设备树，而不是通过枚举所有设备节点进行匹配。用户可能已插入</w:t>
      </w:r>
      <w:r>
        <w:rPr>
          <w:rFonts w:ascii="Microsoft YaHei" w:eastAsia="Microsoft YaHei" w:hAnsi="Microsoft YaHei" w:cs="Segoe UI" w:hint="eastAsia"/>
          <w:color w:val="000000"/>
          <w:sz w:val="24"/>
          <w:szCs w:val="24"/>
        </w:rPr>
        <w:t>多个</w:t>
      </w:r>
      <w:r w:rsidRPr="00C73650">
        <w:rPr>
          <w:rFonts w:ascii="Microsoft YaHei" w:eastAsia="Microsoft YaHei" w:hAnsi="Microsoft YaHei" w:cs="Segoe UI" w:hint="eastAsia"/>
          <w:color w:val="000000"/>
          <w:sz w:val="24"/>
          <w:szCs w:val="24"/>
        </w:rPr>
        <w:t>设备</w:t>
      </w:r>
      <w:r w:rsidR="00665168">
        <w:rPr>
          <w:rFonts w:ascii="Microsoft YaHei" w:eastAsia="Microsoft YaHei" w:hAnsi="Microsoft YaHei" w:cs="Segoe UI" w:hint="eastAsia"/>
          <w:color w:val="000000"/>
          <w:sz w:val="24"/>
          <w:szCs w:val="24"/>
        </w:rPr>
        <w:t>实例(多个同款设备)</w:t>
      </w:r>
      <w:r w:rsidRPr="00C73650">
        <w:rPr>
          <w:rFonts w:ascii="Microsoft YaHei" w:eastAsia="Microsoft YaHei" w:hAnsi="Microsoft YaHei" w:cs="Segoe UI" w:hint="eastAsia"/>
          <w:color w:val="000000"/>
          <w:sz w:val="24"/>
          <w:szCs w:val="24"/>
        </w:rPr>
        <w:t>，</w:t>
      </w:r>
      <w:r>
        <w:rPr>
          <w:rFonts w:ascii="Microsoft YaHei" w:eastAsia="Microsoft YaHei" w:hAnsi="Microsoft YaHei" w:cs="Segoe UI" w:hint="eastAsia"/>
          <w:color w:val="000000"/>
          <w:sz w:val="24"/>
          <w:szCs w:val="24"/>
        </w:rPr>
        <w:t>那么</w:t>
      </w:r>
      <w:r w:rsidRPr="00C73650">
        <w:rPr>
          <w:rFonts w:ascii="Microsoft YaHei" w:eastAsia="Microsoft YaHei" w:hAnsi="Microsoft YaHei" w:cs="Segoe UI" w:hint="eastAsia"/>
          <w:color w:val="000000"/>
          <w:sz w:val="24"/>
          <w:szCs w:val="24"/>
        </w:rPr>
        <w:t>固件驱动程序应仅更新与其关联的设备。通常，要定位的设备节点是安装固件驱动程序的设备节点的父节点或兄弟节点。例如，在上图中有两个设备节点的情况下，固件更新驱动程序可以查找兄弟设备以查找功能驱动程序。在上面的图中，固件驱动程序可以查找父设备以查找需要与之通信的主设备。</w:t>
      </w:r>
    </w:p>
    <w:p w:rsidR="0081130E" w:rsidRPr="004C5F34" w:rsidRDefault="0081130E" w:rsidP="00367C45">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81130E">
        <w:rPr>
          <w:rFonts w:ascii="Microsoft YaHei" w:eastAsia="Microsoft YaHei" w:hAnsi="Microsoft YaHei" w:cs="Segoe UI" w:hint="eastAsia"/>
          <w:color w:val="000000"/>
          <w:sz w:val="24"/>
          <w:szCs w:val="24"/>
        </w:rPr>
        <w:t>驱动程序应该对系统上的多个设备实例具有鲁棒性，</w:t>
      </w:r>
      <w:r>
        <w:rPr>
          <w:rFonts w:ascii="Microsoft YaHei" w:eastAsia="Microsoft YaHei" w:hAnsi="Microsoft YaHei" w:cs="Segoe UI" w:hint="eastAsia"/>
          <w:color w:val="000000"/>
          <w:sz w:val="24"/>
          <w:szCs w:val="24"/>
        </w:rPr>
        <w:t>包括</w:t>
      </w:r>
      <w:r w:rsidRPr="0081130E">
        <w:rPr>
          <w:rFonts w:ascii="Microsoft YaHei" w:eastAsia="Microsoft YaHei" w:hAnsi="Microsoft YaHei" w:cs="Segoe UI" w:hint="eastAsia"/>
          <w:color w:val="000000"/>
          <w:sz w:val="24"/>
          <w:szCs w:val="24"/>
        </w:rPr>
        <w:t>可能具有多个不同的固件版本</w:t>
      </w:r>
      <w:r>
        <w:rPr>
          <w:rFonts w:ascii="Microsoft YaHei" w:eastAsia="Microsoft YaHei" w:hAnsi="Microsoft YaHei" w:cs="Segoe UI" w:hint="eastAsia"/>
          <w:color w:val="000000"/>
          <w:sz w:val="24"/>
          <w:szCs w:val="24"/>
        </w:rPr>
        <w:t>的情况</w:t>
      </w:r>
      <w:r w:rsidRPr="0081130E">
        <w:rPr>
          <w:rFonts w:ascii="Microsoft YaHei" w:eastAsia="Microsoft YaHei" w:hAnsi="Microsoft YaHei" w:cs="Segoe UI" w:hint="eastAsia"/>
          <w:color w:val="000000"/>
          <w:sz w:val="24"/>
          <w:szCs w:val="24"/>
        </w:rPr>
        <w:t>。 例如，可能</w:t>
      </w:r>
      <w:r w:rsidRPr="0081130E">
        <w:rPr>
          <w:rFonts w:ascii="Microsoft YaHei" w:eastAsia="Microsoft YaHei" w:hAnsi="Microsoft YaHei" w:cs="Segoe UI" w:hint="eastAsia"/>
          <w:color w:val="000000"/>
          <w:sz w:val="24"/>
          <w:szCs w:val="24"/>
        </w:rPr>
        <w:t>存在</w:t>
      </w:r>
      <w:r>
        <w:rPr>
          <w:rFonts w:ascii="Microsoft YaHei" w:eastAsia="Microsoft YaHei" w:hAnsi="Microsoft YaHei" w:cs="Segoe UI" w:hint="eastAsia"/>
          <w:color w:val="000000"/>
          <w:sz w:val="24"/>
          <w:szCs w:val="24"/>
        </w:rPr>
        <w:t>一个已经</w:t>
      </w:r>
      <w:r w:rsidRPr="0081130E">
        <w:rPr>
          <w:rFonts w:ascii="Microsoft YaHei" w:eastAsia="Microsoft YaHei" w:hAnsi="Microsoft YaHei" w:cs="Segoe UI" w:hint="eastAsia"/>
          <w:color w:val="000000"/>
          <w:sz w:val="24"/>
          <w:szCs w:val="24"/>
        </w:rPr>
        <w:t>多次连接和更新的设备实例;</w:t>
      </w:r>
      <w:r>
        <w:rPr>
          <w:rFonts w:ascii="Microsoft YaHei" w:eastAsia="Microsoft YaHei" w:hAnsi="Microsoft YaHei" w:cs="Segoe UI" w:hint="eastAsia"/>
          <w:color w:val="000000"/>
          <w:sz w:val="24"/>
          <w:szCs w:val="24"/>
        </w:rPr>
        <w:t>也许包括</w:t>
      </w:r>
      <w:r w:rsidRPr="0081130E">
        <w:rPr>
          <w:rFonts w:ascii="Microsoft YaHei" w:eastAsia="Microsoft YaHei" w:hAnsi="Microsoft YaHei" w:cs="Segoe UI" w:hint="eastAsia"/>
          <w:color w:val="000000"/>
          <w:sz w:val="24"/>
          <w:szCs w:val="24"/>
        </w:rPr>
        <w:t>一个全新的</w:t>
      </w:r>
      <w:r>
        <w:rPr>
          <w:rFonts w:ascii="Microsoft YaHei" w:eastAsia="Microsoft YaHei" w:hAnsi="Microsoft YaHei" w:cs="Segoe UI" w:hint="eastAsia"/>
          <w:color w:val="000000"/>
          <w:sz w:val="24"/>
          <w:szCs w:val="24"/>
        </w:rPr>
        <w:t>但是固件版本版本很旧的</w:t>
      </w:r>
      <w:r w:rsidRPr="0081130E">
        <w:rPr>
          <w:rFonts w:ascii="Microsoft YaHei" w:eastAsia="Microsoft YaHei" w:hAnsi="Microsoft YaHei" w:cs="Segoe UI" w:hint="eastAsia"/>
          <w:color w:val="000000"/>
          <w:sz w:val="24"/>
          <w:szCs w:val="24"/>
        </w:rPr>
        <w:t>设备。这意味着必须针对设备存储状态（例如当前版本），而不是存储在全局位置。</w:t>
      </w:r>
    </w:p>
    <w:p w:rsidR="004C5F34" w:rsidRPr="004C5F34" w:rsidRDefault="00367C45" w:rsidP="004C5F34">
      <w:pPr>
        <w:numPr>
          <w:ilvl w:val="0"/>
          <w:numId w:val="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Pr>
          <w:rFonts w:ascii="Microsoft YaHei" w:eastAsia="Microsoft YaHei" w:hAnsi="Microsoft YaHei" w:cs="Segoe UI" w:hint="eastAsia"/>
          <w:color w:val="000000"/>
          <w:sz w:val="24"/>
          <w:szCs w:val="24"/>
        </w:rPr>
        <w:t>如果已经存在更新firmware的方法(比如,exe或者co-installer)</w:t>
      </w:r>
      <w:r w:rsidR="004C5F34" w:rsidRPr="004C5F34">
        <w:rPr>
          <w:rFonts w:ascii="Microsoft YaHei" w:eastAsia="Microsoft YaHei" w:hAnsi="Microsoft YaHei" w:cs="Segoe UI"/>
          <w:color w:val="000000"/>
          <w:sz w:val="24"/>
          <w:szCs w:val="24"/>
        </w:rPr>
        <w:t xml:space="preserve">, </w:t>
      </w:r>
      <w:r>
        <w:rPr>
          <w:rFonts w:ascii="Microsoft YaHei" w:eastAsia="Microsoft YaHei" w:hAnsi="Microsoft YaHei" w:cs="Segoe UI" w:hint="eastAsia"/>
          <w:color w:val="000000"/>
          <w:sz w:val="24"/>
          <w:szCs w:val="24"/>
        </w:rPr>
        <w:t>可以最大程度上在UMDF驱动中重用已有的代码</w:t>
      </w:r>
      <w:bookmarkStart w:id="0" w:name="_GoBack"/>
      <w:bookmarkEnd w:id="0"/>
      <w:r w:rsidR="004C5F34" w:rsidRPr="004C5F34">
        <w:rPr>
          <w:rFonts w:ascii="Microsoft YaHei" w:eastAsia="Microsoft YaHei" w:hAnsi="Microsoft YaHei" w:cs="Segoe UI"/>
          <w:color w:val="000000"/>
          <w:sz w:val="24"/>
          <w:szCs w:val="24"/>
        </w:rPr>
        <w:t>.</w:t>
      </w:r>
    </w:p>
    <w:p w:rsidR="00680917" w:rsidRPr="00637D9B" w:rsidRDefault="00680917">
      <w:pPr>
        <w:rPr>
          <w:rFonts w:ascii="Microsoft YaHei" w:eastAsia="Microsoft YaHei" w:hAnsi="Microsoft YaHei"/>
        </w:rPr>
      </w:pPr>
    </w:p>
    <w:sectPr w:rsidR="00680917" w:rsidRPr="00637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F9B"/>
    <w:multiLevelType w:val="multilevel"/>
    <w:tmpl w:val="F974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0762F"/>
    <w:multiLevelType w:val="multilevel"/>
    <w:tmpl w:val="79D09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03737"/>
    <w:multiLevelType w:val="multilevel"/>
    <w:tmpl w:val="F68E6C82"/>
    <w:lvl w:ilvl="0">
      <w:start w:val="1"/>
      <w:numFmt w:val="decimal"/>
      <w:lvlText w:val="%1."/>
      <w:lvlJc w:val="left"/>
      <w:pPr>
        <w:tabs>
          <w:tab w:val="num" w:pos="930"/>
        </w:tabs>
        <w:ind w:left="930" w:hanging="360"/>
      </w:pPr>
      <w:rPr>
        <w:rFonts w:hint="default"/>
        <w:sz w:val="20"/>
      </w:rPr>
    </w:lvl>
    <w:lvl w:ilvl="1">
      <w:start w:val="1"/>
      <w:numFmt w:val="bullet"/>
      <w:lvlText w:val=""/>
      <w:lvlJc w:val="left"/>
      <w:pPr>
        <w:tabs>
          <w:tab w:val="num" w:pos="1650"/>
        </w:tabs>
        <w:ind w:left="1650" w:hanging="360"/>
      </w:pPr>
      <w:rPr>
        <w:rFonts w:ascii="Symbol" w:hAnsi="Symbol" w:hint="default"/>
      </w:rPr>
    </w:lvl>
    <w:lvl w:ilvl="2">
      <w:start w:val="1"/>
      <w:numFmt w:val="decimal"/>
      <w:lvlText w:val="%3."/>
      <w:lvlJc w:val="left"/>
      <w:pPr>
        <w:tabs>
          <w:tab w:val="num" w:pos="2370"/>
        </w:tabs>
        <w:ind w:left="2370" w:hanging="360"/>
      </w:pPr>
      <w:rPr>
        <w:rFonts w:hint="default"/>
        <w:sz w:val="20"/>
      </w:rPr>
    </w:lvl>
    <w:lvl w:ilvl="3">
      <w:start w:val="1"/>
      <w:numFmt w:val="bullet"/>
      <w:lvlText w:val=""/>
      <w:lvlJc w:val="left"/>
      <w:pPr>
        <w:tabs>
          <w:tab w:val="num" w:pos="3090"/>
        </w:tabs>
        <w:ind w:left="3090" w:hanging="360"/>
      </w:pPr>
      <w:rPr>
        <w:rFonts w:ascii="Wingdings" w:hAnsi="Wingdings" w:hint="default"/>
        <w:sz w:val="20"/>
      </w:rPr>
    </w:lvl>
    <w:lvl w:ilvl="4" w:tentative="1">
      <w:start w:val="1"/>
      <w:numFmt w:val="bullet"/>
      <w:lvlText w:val=""/>
      <w:lvlJc w:val="left"/>
      <w:pPr>
        <w:tabs>
          <w:tab w:val="num" w:pos="3810"/>
        </w:tabs>
        <w:ind w:left="3810" w:hanging="360"/>
      </w:pPr>
      <w:rPr>
        <w:rFonts w:ascii="Wingdings" w:hAnsi="Wingdings" w:hint="default"/>
        <w:sz w:val="20"/>
      </w:rPr>
    </w:lvl>
    <w:lvl w:ilvl="5" w:tentative="1">
      <w:start w:val="1"/>
      <w:numFmt w:val="bullet"/>
      <w:lvlText w:val=""/>
      <w:lvlJc w:val="left"/>
      <w:pPr>
        <w:tabs>
          <w:tab w:val="num" w:pos="4530"/>
        </w:tabs>
        <w:ind w:left="4530" w:hanging="360"/>
      </w:pPr>
      <w:rPr>
        <w:rFonts w:ascii="Wingdings" w:hAnsi="Wingdings" w:hint="default"/>
        <w:sz w:val="20"/>
      </w:rPr>
    </w:lvl>
    <w:lvl w:ilvl="6" w:tentative="1">
      <w:start w:val="1"/>
      <w:numFmt w:val="bullet"/>
      <w:lvlText w:val=""/>
      <w:lvlJc w:val="left"/>
      <w:pPr>
        <w:tabs>
          <w:tab w:val="num" w:pos="5250"/>
        </w:tabs>
        <w:ind w:left="5250" w:hanging="360"/>
      </w:pPr>
      <w:rPr>
        <w:rFonts w:ascii="Wingdings" w:hAnsi="Wingdings" w:hint="default"/>
        <w:sz w:val="20"/>
      </w:rPr>
    </w:lvl>
    <w:lvl w:ilvl="7" w:tentative="1">
      <w:start w:val="1"/>
      <w:numFmt w:val="bullet"/>
      <w:lvlText w:val=""/>
      <w:lvlJc w:val="left"/>
      <w:pPr>
        <w:tabs>
          <w:tab w:val="num" w:pos="5970"/>
        </w:tabs>
        <w:ind w:left="5970" w:hanging="360"/>
      </w:pPr>
      <w:rPr>
        <w:rFonts w:ascii="Wingdings" w:hAnsi="Wingdings" w:hint="default"/>
        <w:sz w:val="20"/>
      </w:rPr>
    </w:lvl>
    <w:lvl w:ilvl="8" w:tentative="1">
      <w:start w:val="1"/>
      <w:numFmt w:val="bullet"/>
      <w:lvlText w:val=""/>
      <w:lvlJc w:val="left"/>
      <w:pPr>
        <w:tabs>
          <w:tab w:val="num" w:pos="6690"/>
        </w:tabs>
        <w:ind w:left="6690" w:hanging="360"/>
      </w:pPr>
      <w:rPr>
        <w:rFonts w:ascii="Wingdings" w:hAnsi="Wingdings" w:hint="default"/>
        <w:sz w:val="20"/>
      </w:rPr>
    </w:lvl>
  </w:abstractNum>
  <w:abstractNum w:abstractNumId="3" w15:restartNumberingAfterBreak="0">
    <w:nsid w:val="1F0237CF"/>
    <w:multiLevelType w:val="multilevel"/>
    <w:tmpl w:val="10BC5F1E"/>
    <w:lvl w:ilvl="0">
      <w:start w:val="1"/>
      <w:numFmt w:val="bullet"/>
      <w:lvlText w:val=""/>
      <w:lvlJc w:val="left"/>
      <w:pPr>
        <w:tabs>
          <w:tab w:val="num" w:pos="-510"/>
        </w:tabs>
        <w:ind w:left="-510" w:hanging="360"/>
      </w:pPr>
      <w:rPr>
        <w:rFonts w:ascii="Symbol" w:hAnsi="Symbol" w:hint="default"/>
        <w:sz w:val="20"/>
      </w:rPr>
    </w:lvl>
    <w:lvl w:ilvl="1">
      <w:start w:val="1"/>
      <w:numFmt w:val="bullet"/>
      <w:lvlText w:val=""/>
      <w:lvlJc w:val="left"/>
      <w:pPr>
        <w:tabs>
          <w:tab w:val="num" w:pos="210"/>
        </w:tabs>
        <w:ind w:left="210" w:hanging="360"/>
      </w:pPr>
      <w:rPr>
        <w:rFonts w:ascii="Symbol" w:hAnsi="Symbol" w:hint="default"/>
      </w:rPr>
    </w:lvl>
    <w:lvl w:ilvl="2">
      <w:start w:val="1"/>
      <w:numFmt w:val="decimal"/>
      <w:lvlText w:val="%3."/>
      <w:lvlJc w:val="left"/>
      <w:pPr>
        <w:tabs>
          <w:tab w:val="num" w:pos="930"/>
        </w:tabs>
        <w:ind w:left="930" w:hanging="360"/>
      </w:pPr>
      <w:rPr>
        <w:rFonts w:hint="default"/>
        <w:sz w:val="20"/>
      </w:rPr>
    </w:lvl>
    <w:lvl w:ilvl="3">
      <w:start w:val="1"/>
      <w:numFmt w:val="bullet"/>
      <w:lvlText w:val=""/>
      <w:lvlJc w:val="left"/>
      <w:pPr>
        <w:tabs>
          <w:tab w:val="num" w:pos="1650"/>
        </w:tabs>
        <w:ind w:left="1650" w:hanging="360"/>
      </w:pPr>
      <w:rPr>
        <w:rFonts w:ascii="Wingdings" w:hAnsi="Wingdings" w:hint="default"/>
        <w:sz w:val="20"/>
      </w:rPr>
    </w:lvl>
    <w:lvl w:ilvl="4" w:tentative="1">
      <w:start w:val="1"/>
      <w:numFmt w:val="bullet"/>
      <w:lvlText w:val=""/>
      <w:lvlJc w:val="left"/>
      <w:pPr>
        <w:tabs>
          <w:tab w:val="num" w:pos="2370"/>
        </w:tabs>
        <w:ind w:left="2370" w:hanging="360"/>
      </w:pPr>
      <w:rPr>
        <w:rFonts w:ascii="Wingdings" w:hAnsi="Wingdings" w:hint="default"/>
        <w:sz w:val="20"/>
      </w:rPr>
    </w:lvl>
    <w:lvl w:ilvl="5" w:tentative="1">
      <w:start w:val="1"/>
      <w:numFmt w:val="bullet"/>
      <w:lvlText w:val=""/>
      <w:lvlJc w:val="left"/>
      <w:pPr>
        <w:tabs>
          <w:tab w:val="num" w:pos="3090"/>
        </w:tabs>
        <w:ind w:left="3090" w:hanging="360"/>
      </w:pPr>
      <w:rPr>
        <w:rFonts w:ascii="Wingdings" w:hAnsi="Wingdings" w:hint="default"/>
        <w:sz w:val="20"/>
      </w:rPr>
    </w:lvl>
    <w:lvl w:ilvl="6" w:tentative="1">
      <w:start w:val="1"/>
      <w:numFmt w:val="bullet"/>
      <w:lvlText w:val=""/>
      <w:lvlJc w:val="left"/>
      <w:pPr>
        <w:tabs>
          <w:tab w:val="num" w:pos="3810"/>
        </w:tabs>
        <w:ind w:left="3810" w:hanging="360"/>
      </w:pPr>
      <w:rPr>
        <w:rFonts w:ascii="Wingdings" w:hAnsi="Wingdings" w:hint="default"/>
        <w:sz w:val="20"/>
      </w:rPr>
    </w:lvl>
    <w:lvl w:ilvl="7" w:tentative="1">
      <w:start w:val="1"/>
      <w:numFmt w:val="bullet"/>
      <w:lvlText w:val=""/>
      <w:lvlJc w:val="left"/>
      <w:pPr>
        <w:tabs>
          <w:tab w:val="num" w:pos="4530"/>
        </w:tabs>
        <w:ind w:left="4530" w:hanging="360"/>
      </w:pPr>
      <w:rPr>
        <w:rFonts w:ascii="Wingdings" w:hAnsi="Wingdings" w:hint="default"/>
        <w:sz w:val="20"/>
      </w:rPr>
    </w:lvl>
    <w:lvl w:ilvl="8" w:tentative="1">
      <w:start w:val="1"/>
      <w:numFmt w:val="bullet"/>
      <w:lvlText w:val=""/>
      <w:lvlJc w:val="left"/>
      <w:pPr>
        <w:tabs>
          <w:tab w:val="num" w:pos="5250"/>
        </w:tabs>
        <w:ind w:left="5250" w:hanging="360"/>
      </w:pPr>
      <w:rPr>
        <w:rFonts w:ascii="Wingdings" w:hAnsi="Wingdings" w:hint="default"/>
        <w:sz w:val="20"/>
      </w:rPr>
    </w:lvl>
  </w:abstractNum>
  <w:abstractNum w:abstractNumId="4" w15:restartNumberingAfterBreak="0">
    <w:nsid w:val="3BCD6882"/>
    <w:multiLevelType w:val="multilevel"/>
    <w:tmpl w:val="FF2C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02DA2"/>
    <w:multiLevelType w:val="hybridMultilevel"/>
    <w:tmpl w:val="E2B82746"/>
    <w:lvl w:ilvl="0" w:tplc="1D907E0A">
      <w:numFmt w:val="bullet"/>
      <w:lvlText w:val="-"/>
      <w:lvlJc w:val="left"/>
      <w:pPr>
        <w:ind w:left="720" w:hanging="360"/>
      </w:pPr>
      <w:rPr>
        <w:rFonts w:ascii="Microsoft YaHei" w:eastAsia="Microsoft YaHei" w:hAnsi="Microsoft YaHei" w:cs="Microsoft YaHe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236B9"/>
    <w:multiLevelType w:val="multilevel"/>
    <w:tmpl w:val="3ED61ABC"/>
    <w:lvl w:ilvl="0">
      <w:start w:val="1"/>
      <w:numFmt w:val="bullet"/>
      <w:lvlText w:val=""/>
      <w:lvlJc w:val="left"/>
      <w:pPr>
        <w:tabs>
          <w:tab w:val="num" w:pos="-510"/>
        </w:tabs>
        <w:ind w:left="-510" w:hanging="360"/>
      </w:pPr>
      <w:rPr>
        <w:rFonts w:ascii="Symbol" w:hAnsi="Symbol" w:hint="default"/>
        <w:sz w:val="20"/>
      </w:rPr>
    </w:lvl>
    <w:lvl w:ilvl="1">
      <w:start w:val="1"/>
      <w:numFmt w:val="bullet"/>
      <w:lvlText w:val=""/>
      <w:lvlJc w:val="left"/>
      <w:pPr>
        <w:tabs>
          <w:tab w:val="num" w:pos="210"/>
        </w:tabs>
        <w:ind w:left="210" w:hanging="360"/>
      </w:pPr>
      <w:rPr>
        <w:rFonts w:ascii="Symbol" w:hAnsi="Symbol" w:hint="default"/>
      </w:rPr>
    </w:lvl>
    <w:lvl w:ilvl="2">
      <w:start w:val="1"/>
      <w:numFmt w:val="decimal"/>
      <w:lvlText w:val="%3."/>
      <w:lvlJc w:val="left"/>
      <w:pPr>
        <w:tabs>
          <w:tab w:val="num" w:pos="930"/>
        </w:tabs>
        <w:ind w:left="930" w:hanging="360"/>
      </w:pPr>
      <w:rPr>
        <w:rFonts w:hint="default"/>
        <w:sz w:val="20"/>
      </w:rPr>
    </w:lvl>
    <w:lvl w:ilvl="3">
      <w:start w:val="1"/>
      <w:numFmt w:val="bullet"/>
      <w:lvlText w:val=""/>
      <w:lvlJc w:val="left"/>
      <w:pPr>
        <w:tabs>
          <w:tab w:val="num" w:pos="1650"/>
        </w:tabs>
        <w:ind w:left="1650" w:hanging="360"/>
      </w:pPr>
      <w:rPr>
        <w:rFonts w:ascii="Wingdings" w:hAnsi="Wingdings" w:hint="default"/>
        <w:sz w:val="20"/>
      </w:rPr>
    </w:lvl>
    <w:lvl w:ilvl="4" w:tentative="1">
      <w:start w:val="1"/>
      <w:numFmt w:val="bullet"/>
      <w:lvlText w:val=""/>
      <w:lvlJc w:val="left"/>
      <w:pPr>
        <w:tabs>
          <w:tab w:val="num" w:pos="2370"/>
        </w:tabs>
        <w:ind w:left="2370" w:hanging="360"/>
      </w:pPr>
      <w:rPr>
        <w:rFonts w:ascii="Wingdings" w:hAnsi="Wingdings" w:hint="default"/>
        <w:sz w:val="20"/>
      </w:rPr>
    </w:lvl>
    <w:lvl w:ilvl="5" w:tentative="1">
      <w:start w:val="1"/>
      <w:numFmt w:val="bullet"/>
      <w:lvlText w:val=""/>
      <w:lvlJc w:val="left"/>
      <w:pPr>
        <w:tabs>
          <w:tab w:val="num" w:pos="3090"/>
        </w:tabs>
        <w:ind w:left="3090" w:hanging="360"/>
      </w:pPr>
      <w:rPr>
        <w:rFonts w:ascii="Wingdings" w:hAnsi="Wingdings" w:hint="default"/>
        <w:sz w:val="20"/>
      </w:rPr>
    </w:lvl>
    <w:lvl w:ilvl="6" w:tentative="1">
      <w:start w:val="1"/>
      <w:numFmt w:val="bullet"/>
      <w:lvlText w:val=""/>
      <w:lvlJc w:val="left"/>
      <w:pPr>
        <w:tabs>
          <w:tab w:val="num" w:pos="3810"/>
        </w:tabs>
        <w:ind w:left="3810" w:hanging="360"/>
      </w:pPr>
      <w:rPr>
        <w:rFonts w:ascii="Wingdings" w:hAnsi="Wingdings" w:hint="default"/>
        <w:sz w:val="20"/>
      </w:rPr>
    </w:lvl>
    <w:lvl w:ilvl="7" w:tentative="1">
      <w:start w:val="1"/>
      <w:numFmt w:val="bullet"/>
      <w:lvlText w:val=""/>
      <w:lvlJc w:val="left"/>
      <w:pPr>
        <w:tabs>
          <w:tab w:val="num" w:pos="4530"/>
        </w:tabs>
        <w:ind w:left="4530" w:hanging="360"/>
      </w:pPr>
      <w:rPr>
        <w:rFonts w:ascii="Wingdings" w:hAnsi="Wingdings" w:hint="default"/>
        <w:sz w:val="20"/>
      </w:rPr>
    </w:lvl>
    <w:lvl w:ilvl="8" w:tentative="1">
      <w:start w:val="1"/>
      <w:numFmt w:val="bullet"/>
      <w:lvlText w:val=""/>
      <w:lvlJc w:val="left"/>
      <w:pPr>
        <w:tabs>
          <w:tab w:val="num" w:pos="5250"/>
        </w:tabs>
        <w:ind w:left="5250" w:hanging="360"/>
      </w:pPr>
      <w:rPr>
        <w:rFonts w:ascii="Wingdings" w:hAnsi="Wingdings" w:hint="default"/>
        <w:sz w:val="20"/>
      </w:rPr>
    </w:lvl>
  </w:abstractNum>
  <w:abstractNum w:abstractNumId="7" w15:restartNumberingAfterBreak="0">
    <w:nsid w:val="5D5C6230"/>
    <w:multiLevelType w:val="multilevel"/>
    <w:tmpl w:val="66540480"/>
    <w:lvl w:ilvl="0">
      <w:start w:val="1"/>
      <w:numFmt w:val="bullet"/>
      <w:lvlText w:val=""/>
      <w:lvlJc w:val="left"/>
      <w:pPr>
        <w:tabs>
          <w:tab w:val="num" w:pos="-510"/>
        </w:tabs>
        <w:ind w:left="-510" w:hanging="360"/>
      </w:pPr>
      <w:rPr>
        <w:rFonts w:ascii="Symbol" w:hAnsi="Symbol" w:hint="default"/>
        <w:sz w:val="20"/>
      </w:rPr>
    </w:lvl>
    <w:lvl w:ilvl="1">
      <w:start w:val="1"/>
      <w:numFmt w:val="bullet"/>
      <w:lvlText w:val=""/>
      <w:lvlJc w:val="left"/>
      <w:pPr>
        <w:tabs>
          <w:tab w:val="num" w:pos="210"/>
        </w:tabs>
        <w:ind w:left="210" w:hanging="360"/>
      </w:pPr>
      <w:rPr>
        <w:rFonts w:ascii="Symbol" w:hAnsi="Symbol" w:hint="default"/>
      </w:rPr>
    </w:lvl>
    <w:lvl w:ilvl="2">
      <w:start w:val="1"/>
      <w:numFmt w:val="bullet"/>
      <w:lvlText w:val=""/>
      <w:lvlJc w:val="left"/>
      <w:pPr>
        <w:tabs>
          <w:tab w:val="num" w:pos="930"/>
        </w:tabs>
        <w:ind w:left="930" w:hanging="360"/>
      </w:pPr>
      <w:rPr>
        <w:rFonts w:ascii="Wingdings" w:hAnsi="Wingdings" w:hint="default"/>
        <w:sz w:val="20"/>
      </w:rPr>
    </w:lvl>
    <w:lvl w:ilvl="3">
      <w:start w:val="1"/>
      <w:numFmt w:val="bullet"/>
      <w:lvlText w:val=""/>
      <w:lvlJc w:val="left"/>
      <w:pPr>
        <w:tabs>
          <w:tab w:val="num" w:pos="1650"/>
        </w:tabs>
        <w:ind w:left="1650" w:hanging="360"/>
      </w:pPr>
      <w:rPr>
        <w:rFonts w:ascii="Wingdings" w:hAnsi="Wingdings" w:hint="default"/>
        <w:sz w:val="20"/>
      </w:rPr>
    </w:lvl>
    <w:lvl w:ilvl="4" w:tentative="1">
      <w:start w:val="1"/>
      <w:numFmt w:val="bullet"/>
      <w:lvlText w:val=""/>
      <w:lvlJc w:val="left"/>
      <w:pPr>
        <w:tabs>
          <w:tab w:val="num" w:pos="2370"/>
        </w:tabs>
        <w:ind w:left="2370" w:hanging="360"/>
      </w:pPr>
      <w:rPr>
        <w:rFonts w:ascii="Wingdings" w:hAnsi="Wingdings" w:hint="default"/>
        <w:sz w:val="20"/>
      </w:rPr>
    </w:lvl>
    <w:lvl w:ilvl="5" w:tentative="1">
      <w:start w:val="1"/>
      <w:numFmt w:val="bullet"/>
      <w:lvlText w:val=""/>
      <w:lvlJc w:val="left"/>
      <w:pPr>
        <w:tabs>
          <w:tab w:val="num" w:pos="3090"/>
        </w:tabs>
        <w:ind w:left="3090" w:hanging="360"/>
      </w:pPr>
      <w:rPr>
        <w:rFonts w:ascii="Wingdings" w:hAnsi="Wingdings" w:hint="default"/>
        <w:sz w:val="20"/>
      </w:rPr>
    </w:lvl>
    <w:lvl w:ilvl="6" w:tentative="1">
      <w:start w:val="1"/>
      <w:numFmt w:val="bullet"/>
      <w:lvlText w:val=""/>
      <w:lvlJc w:val="left"/>
      <w:pPr>
        <w:tabs>
          <w:tab w:val="num" w:pos="3810"/>
        </w:tabs>
        <w:ind w:left="3810" w:hanging="360"/>
      </w:pPr>
      <w:rPr>
        <w:rFonts w:ascii="Wingdings" w:hAnsi="Wingdings" w:hint="default"/>
        <w:sz w:val="20"/>
      </w:rPr>
    </w:lvl>
    <w:lvl w:ilvl="7" w:tentative="1">
      <w:start w:val="1"/>
      <w:numFmt w:val="bullet"/>
      <w:lvlText w:val=""/>
      <w:lvlJc w:val="left"/>
      <w:pPr>
        <w:tabs>
          <w:tab w:val="num" w:pos="4530"/>
        </w:tabs>
        <w:ind w:left="4530" w:hanging="360"/>
      </w:pPr>
      <w:rPr>
        <w:rFonts w:ascii="Wingdings" w:hAnsi="Wingdings" w:hint="default"/>
        <w:sz w:val="20"/>
      </w:rPr>
    </w:lvl>
    <w:lvl w:ilvl="8" w:tentative="1">
      <w:start w:val="1"/>
      <w:numFmt w:val="bullet"/>
      <w:lvlText w:val=""/>
      <w:lvlJc w:val="left"/>
      <w:pPr>
        <w:tabs>
          <w:tab w:val="num" w:pos="5250"/>
        </w:tabs>
        <w:ind w:left="5250" w:hanging="360"/>
      </w:pPr>
      <w:rPr>
        <w:rFonts w:ascii="Wingdings" w:hAnsi="Wingdings" w:hint="default"/>
        <w:sz w:val="20"/>
      </w:rPr>
    </w:lvl>
  </w:abstractNum>
  <w:abstractNum w:abstractNumId="8" w15:restartNumberingAfterBreak="0">
    <w:nsid w:val="79D407A2"/>
    <w:multiLevelType w:val="multilevel"/>
    <w:tmpl w:val="10BC5F1E"/>
    <w:lvl w:ilvl="0">
      <w:start w:val="1"/>
      <w:numFmt w:val="bullet"/>
      <w:lvlText w:val=""/>
      <w:lvlJc w:val="left"/>
      <w:pPr>
        <w:tabs>
          <w:tab w:val="num" w:pos="-510"/>
        </w:tabs>
        <w:ind w:left="-510" w:hanging="360"/>
      </w:pPr>
      <w:rPr>
        <w:rFonts w:ascii="Symbol" w:hAnsi="Symbol" w:hint="default"/>
        <w:sz w:val="20"/>
      </w:rPr>
    </w:lvl>
    <w:lvl w:ilvl="1">
      <w:start w:val="1"/>
      <w:numFmt w:val="bullet"/>
      <w:lvlText w:val=""/>
      <w:lvlJc w:val="left"/>
      <w:pPr>
        <w:tabs>
          <w:tab w:val="num" w:pos="210"/>
        </w:tabs>
        <w:ind w:left="210" w:hanging="360"/>
      </w:pPr>
      <w:rPr>
        <w:rFonts w:ascii="Symbol" w:hAnsi="Symbol" w:hint="default"/>
      </w:rPr>
    </w:lvl>
    <w:lvl w:ilvl="2">
      <w:start w:val="1"/>
      <w:numFmt w:val="decimal"/>
      <w:lvlText w:val="%3."/>
      <w:lvlJc w:val="left"/>
      <w:pPr>
        <w:tabs>
          <w:tab w:val="num" w:pos="930"/>
        </w:tabs>
        <w:ind w:left="930" w:hanging="360"/>
      </w:pPr>
      <w:rPr>
        <w:rFonts w:hint="default"/>
        <w:sz w:val="20"/>
      </w:rPr>
    </w:lvl>
    <w:lvl w:ilvl="3">
      <w:start w:val="1"/>
      <w:numFmt w:val="bullet"/>
      <w:lvlText w:val=""/>
      <w:lvlJc w:val="left"/>
      <w:pPr>
        <w:tabs>
          <w:tab w:val="num" w:pos="1650"/>
        </w:tabs>
        <w:ind w:left="1650" w:hanging="360"/>
      </w:pPr>
      <w:rPr>
        <w:rFonts w:ascii="Wingdings" w:hAnsi="Wingdings" w:hint="default"/>
        <w:sz w:val="20"/>
      </w:rPr>
    </w:lvl>
    <w:lvl w:ilvl="4" w:tentative="1">
      <w:start w:val="1"/>
      <w:numFmt w:val="bullet"/>
      <w:lvlText w:val=""/>
      <w:lvlJc w:val="left"/>
      <w:pPr>
        <w:tabs>
          <w:tab w:val="num" w:pos="2370"/>
        </w:tabs>
        <w:ind w:left="2370" w:hanging="360"/>
      </w:pPr>
      <w:rPr>
        <w:rFonts w:ascii="Wingdings" w:hAnsi="Wingdings" w:hint="default"/>
        <w:sz w:val="20"/>
      </w:rPr>
    </w:lvl>
    <w:lvl w:ilvl="5" w:tentative="1">
      <w:start w:val="1"/>
      <w:numFmt w:val="bullet"/>
      <w:lvlText w:val=""/>
      <w:lvlJc w:val="left"/>
      <w:pPr>
        <w:tabs>
          <w:tab w:val="num" w:pos="3090"/>
        </w:tabs>
        <w:ind w:left="3090" w:hanging="360"/>
      </w:pPr>
      <w:rPr>
        <w:rFonts w:ascii="Wingdings" w:hAnsi="Wingdings" w:hint="default"/>
        <w:sz w:val="20"/>
      </w:rPr>
    </w:lvl>
    <w:lvl w:ilvl="6" w:tentative="1">
      <w:start w:val="1"/>
      <w:numFmt w:val="bullet"/>
      <w:lvlText w:val=""/>
      <w:lvlJc w:val="left"/>
      <w:pPr>
        <w:tabs>
          <w:tab w:val="num" w:pos="3810"/>
        </w:tabs>
        <w:ind w:left="3810" w:hanging="360"/>
      </w:pPr>
      <w:rPr>
        <w:rFonts w:ascii="Wingdings" w:hAnsi="Wingdings" w:hint="default"/>
        <w:sz w:val="20"/>
      </w:rPr>
    </w:lvl>
    <w:lvl w:ilvl="7" w:tentative="1">
      <w:start w:val="1"/>
      <w:numFmt w:val="bullet"/>
      <w:lvlText w:val=""/>
      <w:lvlJc w:val="left"/>
      <w:pPr>
        <w:tabs>
          <w:tab w:val="num" w:pos="4530"/>
        </w:tabs>
        <w:ind w:left="4530" w:hanging="360"/>
      </w:pPr>
      <w:rPr>
        <w:rFonts w:ascii="Wingdings" w:hAnsi="Wingdings" w:hint="default"/>
        <w:sz w:val="20"/>
      </w:rPr>
    </w:lvl>
    <w:lvl w:ilvl="8" w:tentative="1">
      <w:start w:val="1"/>
      <w:numFmt w:val="bullet"/>
      <w:lvlText w:val=""/>
      <w:lvlJc w:val="left"/>
      <w:pPr>
        <w:tabs>
          <w:tab w:val="num" w:pos="5250"/>
        </w:tabs>
        <w:ind w:left="5250" w:hanging="360"/>
      </w:pPr>
      <w:rPr>
        <w:rFonts w:ascii="Wingdings" w:hAnsi="Wingdings" w:hint="default"/>
        <w:sz w:val="20"/>
      </w:rPr>
    </w:lvl>
  </w:abstractNum>
  <w:num w:numId="1">
    <w:abstractNumId w:val="1"/>
  </w:num>
  <w:num w:numId="2">
    <w:abstractNumId w:val="7"/>
  </w:num>
  <w:num w:numId="3">
    <w:abstractNumId w:val="4"/>
  </w:num>
  <w:num w:numId="4">
    <w:abstractNumId w:val="0"/>
  </w:num>
  <w:num w:numId="5">
    <w:abstractNumId w:val="5"/>
  </w:num>
  <w:num w:numId="6">
    <w:abstractNumId w:val="8"/>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2F8"/>
    <w:rsid w:val="00020D84"/>
    <w:rsid w:val="00062A3E"/>
    <w:rsid w:val="00367C45"/>
    <w:rsid w:val="004C5F34"/>
    <w:rsid w:val="004F3DC7"/>
    <w:rsid w:val="0051312B"/>
    <w:rsid w:val="005153E0"/>
    <w:rsid w:val="00637D9B"/>
    <w:rsid w:val="00665168"/>
    <w:rsid w:val="00680917"/>
    <w:rsid w:val="00763326"/>
    <w:rsid w:val="0081130E"/>
    <w:rsid w:val="008E4BA3"/>
    <w:rsid w:val="00951A59"/>
    <w:rsid w:val="00B042F8"/>
    <w:rsid w:val="00B60B77"/>
    <w:rsid w:val="00C73650"/>
    <w:rsid w:val="00D77C69"/>
    <w:rsid w:val="00E76AB0"/>
    <w:rsid w:val="00F77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78C3"/>
  <w15:chartTrackingRefBased/>
  <w15:docId w15:val="{85FD7E66-FC2C-4C5C-BB2E-12FCC6F1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A59"/>
  </w:style>
  <w:style w:type="paragraph" w:styleId="Heading1">
    <w:name w:val="heading 1"/>
    <w:basedOn w:val="Normal"/>
    <w:link w:val="Heading1Char"/>
    <w:uiPriority w:val="9"/>
    <w:qFormat/>
    <w:rsid w:val="004C5F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5F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F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5F3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C5F34"/>
    <w:rPr>
      <w:color w:val="0000FF"/>
      <w:u w:val="single"/>
    </w:rPr>
  </w:style>
  <w:style w:type="paragraph" w:styleId="NormalWeb">
    <w:name w:val="Normal (Web)"/>
    <w:basedOn w:val="Normal"/>
    <w:uiPriority w:val="99"/>
    <w:semiHidden/>
    <w:unhideWhenUsed/>
    <w:rsid w:val="004C5F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5F34"/>
    <w:rPr>
      <w:i/>
      <w:iCs/>
    </w:rPr>
  </w:style>
  <w:style w:type="character" w:customStyle="1" w:styleId="language">
    <w:name w:val="language"/>
    <w:basedOn w:val="DefaultParagraphFont"/>
    <w:rsid w:val="004C5F34"/>
  </w:style>
  <w:style w:type="paragraph" w:styleId="HTMLPreformatted">
    <w:name w:val="HTML Preformatted"/>
    <w:basedOn w:val="Normal"/>
    <w:link w:val="HTMLPreformattedChar"/>
    <w:uiPriority w:val="99"/>
    <w:semiHidden/>
    <w:unhideWhenUsed/>
    <w:rsid w:val="004C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F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5F34"/>
    <w:rPr>
      <w:rFonts w:ascii="Courier New" w:eastAsia="Times New Roman" w:hAnsi="Courier New" w:cs="Courier New"/>
      <w:sz w:val="20"/>
      <w:szCs w:val="20"/>
    </w:rPr>
  </w:style>
  <w:style w:type="character" w:customStyle="1" w:styleId="hljs-string">
    <w:name w:val="hljs-string"/>
    <w:basedOn w:val="DefaultParagraphFont"/>
    <w:rsid w:val="004C5F34"/>
  </w:style>
  <w:style w:type="character" w:customStyle="1" w:styleId="hljs-number">
    <w:name w:val="hljs-number"/>
    <w:basedOn w:val="DefaultParagraphFont"/>
    <w:rsid w:val="004C5F34"/>
  </w:style>
  <w:style w:type="paragraph" w:styleId="ListParagraph">
    <w:name w:val="List Paragraph"/>
    <w:basedOn w:val="Normal"/>
    <w:uiPriority w:val="34"/>
    <w:qFormat/>
    <w:rsid w:val="00020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13934">
      <w:bodyDiv w:val="1"/>
      <w:marLeft w:val="0"/>
      <w:marRight w:val="0"/>
      <w:marTop w:val="0"/>
      <w:marBottom w:val="0"/>
      <w:divBdr>
        <w:top w:val="none" w:sz="0" w:space="0" w:color="auto"/>
        <w:left w:val="none" w:sz="0" w:space="0" w:color="auto"/>
        <w:bottom w:val="none" w:sz="0" w:space="0" w:color="auto"/>
        <w:right w:val="none" w:sz="0" w:space="0" w:color="auto"/>
      </w:divBdr>
      <w:divsChild>
        <w:div w:id="1715735843">
          <w:marLeft w:val="0"/>
          <w:marRight w:val="0"/>
          <w:marTop w:val="240"/>
          <w:marBottom w:val="0"/>
          <w:divBdr>
            <w:top w:val="none" w:sz="0" w:space="0" w:color="auto"/>
            <w:left w:val="none" w:sz="0" w:space="0" w:color="auto"/>
            <w:bottom w:val="none" w:sz="0" w:space="0" w:color="auto"/>
            <w:right w:val="none" w:sz="0" w:space="0" w:color="auto"/>
          </w:divBdr>
        </w:div>
        <w:div w:id="487477323">
          <w:marLeft w:val="0"/>
          <w:marRight w:val="0"/>
          <w:marTop w:val="240"/>
          <w:marBottom w:val="0"/>
          <w:divBdr>
            <w:top w:val="none" w:sz="0" w:space="0" w:color="auto"/>
            <w:left w:val="none" w:sz="0" w:space="0" w:color="auto"/>
            <w:bottom w:val="none" w:sz="0" w:space="0" w:color="auto"/>
            <w:right w:val="none" w:sz="0" w:space="0" w:color="auto"/>
          </w:divBdr>
        </w:div>
        <w:div w:id="1998654639">
          <w:marLeft w:val="0"/>
          <w:marRight w:val="0"/>
          <w:marTop w:val="240"/>
          <w:marBottom w:val="0"/>
          <w:divBdr>
            <w:top w:val="none" w:sz="0" w:space="0" w:color="auto"/>
            <w:left w:val="none" w:sz="0" w:space="0" w:color="auto"/>
            <w:bottom w:val="none" w:sz="0" w:space="0" w:color="auto"/>
            <w:right w:val="none" w:sz="0" w:space="0" w:color="auto"/>
          </w:divBdr>
        </w:div>
      </w:divsChild>
    </w:div>
    <w:div w:id="320473704">
      <w:bodyDiv w:val="1"/>
      <w:marLeft w:val="0"/>
      <w:marRight w:val="0"/>
      <w:marTop w:val="0"/>
      <w:marBottom w:val="0"/>
      <w:divBdr>
        <w:top w:val="none" w:sz="0" w:space="0" w:color="auto"/>
        <w:left w:val="none" w:sz="0" w:space="0" w:color="auto"/>
        <w:bottom w:val="none" w:sz="0" w:space="0" w:color="auto"/>
        <w:right w:val="none" w:sz="0" w:space="0" w:color="auto"/>
      </w:divBdr>
      <w:divsChild>
        <w:div w:id="293339248">
          <w:marLeft w:val="0"/>
          <w:marRight w:val="0"/>
          <w:marTop w:val="0"/>
          <w:marBottom w:val="0"/>
          <w:divBdr>
            <w:top w:val="none" w:sz="0" w:space="0" w:color="auto"/>
            <w:left w:val="none" w:sz="0" w:space="0" w:color="auto"/>
            <w:bottom w:val="none" w:sz="0" w:space="0" w:color="auto"/>
            <w:right w:val="none" w:sz="0" w:space="0" w:color="auto"/>
          </w:divBdr>
          <w:divsChild>
            <w:div w:id="2031375880">
              <w:marLeft w:val="0"/>
              <w:marRight w:val="0"/>
              <w:marTop w:val="0"/>
              <w:marBottom w:val="0"/>
              <w:divBdr>
                <w:top w:val="none" w:sz="0" w:space="0" w:color="auto"/>
                <w:left w:val="none" w:sz="0" w:space="0" w:color="auto"/>
                <w:bottom w:val="none" w:sz="0" w:space="0" w:color="auto"/>
                <w:right w:val="none" w:sz="0" w:space="0" w:color="auto"/>
              </w:divBdr>
              <w:divsChild>
                <w:div w:id="82532525">
                  <w:marLeft w:val="0"/>
                  <w:marRight w:val="0"/>
                  <w:marTop w:val="0"/>
                  <w:marBottom w:val="0"/>
                  <w:divBdr>
                    <w:top w:val="none" w:sz="0" w:space="0" w:color="auto"/>
                    <w:left w:val="none" w:sz="0" w:space="0" w:color="auto"/>
                    <w:bottom w:val="none" w:sz="0" w:space="0" w:color="auto"/>
                    <w:right w:val="none" w:sz="0" w:space="0" w:color="auto"/>
                  </w:divBdr>
                  <w:divsChild>
                    <w:div w:id="436681909">
                      <w:marLeft w:val="0"/>
                      <w:marRight w:val="0"/>
                      <w:marTop w:val="0"/>
                      <w:marBottom w:val="0"/>
                      <w:divBdr>
                        <w:top w:val="none" w:sz="0" w:space="0" w:color="auto"/>
                        <w:left w:val="none" w:sz="0" w:space="0" w:color="auto"/>
                        <w:bottom w:val="none" w:sz="0" w:space="0" w:color="auto"/>
                        <w:right w:val="none" w:sz="0" w:space="0" w:color="auto"/>
                      </w:divBdr>
                      <w:divsChild>
                        <w:div w:id="156724873">
                          <w:marLeft w:val="0"/>
                          <w:marRight w:val="0"/>
                          <w:marTop w:val="0"/>
                          <w:marBottom w:val="0"/>
                          <w:divBdr>
                            <w:top w:val="none" w:sz="0" w:space="0" w:color="auto"/>
                            <w:left w:val="none" w:sz="0" w:space="0" w:color="auto"/>
                            <w:bottom w:val="none" w:sz="0" w:space="0" w:color="auto"/>
                            <w:right w:val="none" w:sz="0" w:space="0" w:color="auto"/>
                          </w:divBdr>
                          <w:divsChild>
                            <w:div w:id="360982611">
                              <w:marLeft w:val="0"/>
                              <w:marRight w:val="300"/>
                              <w:marTop w:val="180"/>
                              <w:marBottom w:val="0"/>
                              <w:divBdr>
                                <w:top w:val="none" w:sz="0" w:space="0" w:color="auto"/>
                                <w:left w:val="none" w:sz="0" w:space="0" w:color="auto"/>
                                <w:bottom w:val="none" w:sz="0" w:space="0" w:color="auto"/>
                                <w:right w:val="none" w:sz="0" w:space="0" w:color="auto"/>
                              </w:divBdr>
                              <w:divsChild>
                                <w:div w:id="16899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530546">
          <w:marLeft w:val="0"/>
          <w:marRight w:val="0"/>
          <w:marTop w:val="0"/>
          <w:marBottom w:val="0"/>
          <w:divBdr>
            <w:top w:val="none" w:sz="0" w:space="0" w:color="auto"/>
            <w:left w:val="none" w:sz="0" w:space="0" w:color="auto"/>
            <w:bottom w:val="none" w:sz="0" w:space="0" w:color="auto"/>
            <w:right w:val="none" w:sz="0" w:space="0" w:color="auto"/>
          </w:divBdr>
          <w:divsChild>
            <w:div w:id="252905364">
              <w:marLeft w:val="0"/>
              <w:marRight w:val="0"/>
              <w:marTop w:val="0"/>
              <w:marBottom w:val="0"/>
              <w:divBdr>
                <w:top w:val="none" w:sz="0" w:space="0" w:color="auto"/>
                <w:left w:val="none" w:sz="0" w:space="0" w:color="auto"/>
                <w:bottom w:val="none" w:sz="0" w:space="0" w:color="auto"/>
                <w:right w:val="none" w:sz="0" w:space="0" w:color="auto"/>
              </w:divBdr>
              <w:divsChild>
                <w:div w:id="206768229">
                  <w:marLeft w:val="0"/>
                  <w:marRight w:val="0"/>
                  <w:marTop w:val="0"/>
                  <w:marBottom w:val="0"/>
                  <w:divBdr>
                    <w:top w:val="none" w:sz="0" w:space="0" w:color="auto"/>
                    <w:left w:val="none" w:sz="0" w:space="0" w:color="auto"/>
                    <w:bottom w:val="none" w:sz="0" w:space="0" w:color="auto"/>
                    <w:right w:val="none" w:sz="0" w:space="0" w:color="auto"/>
                  </w:divBdr>
                  <w:divsChild>
                    <w:div w:id="1039357434">
                      <w:marLeft w:val="0"/>
                      <w:marRight w:val="0"/>
                      <w:marTop w:val="0"/>
                      <w:marBottom w:val="0"/>
                      <w:divBdr>
                        <w:top w:val="none" w:sz="0" w:space="0" w:color="auto"/>
                        <w:left w:val="none" w:sz="0" w:space="0" w:color="auto"/>
                        <w:bottom w:val="none" w:sz="0" w:space="0" w:color="auto"/>
                        <w:right w:val="none" w:sz="0" w:space="0" w:color="auto"/>
                      </w:divBdr>
                      <w:divsChild>
                        <w:div w:id="1344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89551">
      <w:bodyDiv w:val="1"/>
      <w:marLeft w:val="0"/>
      <w:marRight w:val="0"/>
      <w:marTop w:val="0"/>
      <w:marBottom w:val="0"/>
      <w:divBdr>
        <w:top w:val="none" w:sz="0" w:space="0" w:color="auto"/>
        <w:left w:val="none" w:sz="0" w:space="0" w:color="auto"/>
        <w:bottom w:val="none" w:sz="0" w:space="0" w:color="auto"/>
        <w:right w:val="none" w:sz="0" w:space="0" w:color="auto"/>
      </w:divBdr>
      <w:divsChild>
        <w:div w:id="2027749879">
          <w:marLeft w:val="0"/>
          <w:marRight w:val="0"/>
          <w:marTop w:val="0"/>
          <w:marBottom w:val="0"/>
          <w:divBdr>
            <w:top w:val="none" w:sz="0" w:space="0" w:color="auto"/>
            <w:left w:val="none" w:sz="0" w:space="0" w:color="auto"/>
            <w:bottom w:val="none" w:sz="0" w:space="0" w:color="auto"/>
            <w:right w:val="none" w:sz="0" w:space="0" w:color="auto"/>
          </w:divBdr>
          <w:divsChild>
            <w:div w:id="1419011667">
              <w:marLeft w:val="0"/>
              <w:marRight w:val="0"/>
              <w:marTop w:val="0"/>
              <w:marBottom w:val="0"/>
              <w:divBdr>
                <w:top w:val="none" w:sz="0" w:space="0" w:color="auto"/>
                <w:left w:val="none" w:sz="0" w:space="0" w:color="auto"/>
                <w:bottom w:val="none" w:sz="0" w:space="0" w:color="auto"/>
                <w:right w:val="none" w:sz="0" w:space="0" w:color="auto"/>
              </w:divBdr>
              <w:divsChild>
                <w:div w:id="1049649931">
                  <w:marLeft w:val="0"/>
                  <w:marRight w:val="0"/>
                  <w:marTop w:val="0"/>
                  <w:marBottom w:val="0"/>
                  <w:divBdr>
                    <w:top w:val="none" w:sz="0" w:space="0" w:color="auto"/>
                    <w:left w:val="none" w:sz="0" w:space="0" w:color="auto"/>
                    <w:bottom w:val="none" w:sz="0" w:space="0" w:color="auto"/>
                    <w:right w:val="none" w:sz="0" w:space="0" w:color="auto"/>
                  </w:divBdr>
                  <w:divsChild>
                    <w:div w:id="1813710293">
                      <w:marLeft w:val="375"/>
                      <w:marRight w:val="0"/>
                      <w:marTop w:val="0"/>
                      <w:marBottom w:val="0"/>
                      <w:divBdr>
                        <w:top w:val="none" w:sz="0" w:space="0" w:color="auto"/>
                        <w:left w:val="none" w:sz="0" w:space="0" w:color="auto"/>
                        <w:bottom w:val="none" w:sz="0" w:space="0" w:color="auto"/>
                        <w:right w:val="none" w:sz="0" w:space="0" w:color="auto"/>
                      </w:divBdr>
                      <w:divsChild>
                        <w:div w:id="1746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70755">
              <w:marLeft w:val="0"/>
              <w:marRight w:val="0"/>
              <w:marTop w:val="0"/>
              <w:marBottom w:val="0"/>
              <w:divBdr>
                <w:top w:val="none" w:sz="0" w:space="0" w:color="auto"/>
                <w:left w:val="none" w:sz="0" w:space="0" w:color="auto"/>
                <w:bottom w:val="none" w:sz="0" w:space="0" w:color="auto"/>
                <w:right w:val="none" w:sz="0" w:space="0" w:color="auto"/>
              </w:divBdr>
              <w:divsChild>
                <w:div w:id="60032068">
                  <w:marLeft w:val="0"/>
                  <w:marRight w:val="0"/>
                  <w:marTop w:val="0"/>
                  <w:marBottom w:val="0"/>
                  <w:divBdr>
                    <w:top w:val="none" w:sz="0" w:space="0" w:color="auto"/>
                    <w:left w:val="none" w:sz="0" w:space="0" w:color="auto"/>
                    <w:bottom w:val="none" w:sz="0" w:space="0" w:color="auto"/>
                    <w:right w:val="none" w:sz="0" w:space="0" w:color="auto"/>
                  </w:divBdr>
                  <w:divsChild>
                    <w:div w:id="2055305278">
                      <w:marLeft w:val="0"/>
                      <w:marRight w:val="0"/>
                      <w:marTop w:val="0"/>
                      <w:marBottom w:val="0"/>
                      <w:divBdr>
                        <w:top w:val="none" w:sz="0" w:space="0" w:color="auto"/>
                        <w:left w:val="none" w:sz="0" w:space="0" w:color="auto"/>
                        <w:bottom w:val="none" w:sz="0" w:space="0" w:color="auto"/>
                        <w:right w:val="none" w:sz="0" w:space="0" w:color="auto"/>
                      </w:divBdr>
                      <w:divsChild>
                        <w:div w:id="452094536">
                          <w:marLeft w:val="0"/>
                          <w:marRight w:val="0"/>
                          <w:marTop w:val="0"/>
                          <w:marBottom w:val="0"/>
                          <w:divBdr>
                            <w:top w:val="none" w:sz="0" w:space="0" w:color="auto"/>
                            <w:left w:val="none" w:sz="0" w:space="0" w:color="auto"/>
                            <w:bottom w:val="none" w:sz="0" w:space="0" w:color="auto"/>
                            <w:right w:val="none" w:sz="0" w:space="0" w:color="auto"/>
                          </w:divBdr>
                        </w:div>
                        <w:div w:id="1482965113">
                          <w:marLeft w:val="0"/>
                          <w:marRight w:val="0"/>
                          <w:marTop w:val="0"/>
                          <w:marBottom w:val="0"/>
                          <w:divBdr>
                            <w:top w:val="none" w:sz="0" w:space="0" w:color="auto"/>
                            <w:left w:val="none" w:sz="0" w:space="0" w:color="auto"/>
                            <w:bottom w:val="none" w:sz="0" w:space="0" w:color="auto"/>
                            <w:right w:val="none" w:sz="0" w:space="0" w:color="auto"/>
                          </w:divBdr>
                          <w:divsChild>
                            <w:div w:id="1617180134">
                              <w:marLeft w:val="0"/>
                              <w:marRight w:val="300"/>
                              <w:marTop w:val="180"/>
                              <w:marBottom w:val="0"/>
                              <w:divBdr>
                                <w:top w:val="none" w:sz="0" w:space="0" w:color="auto"/>
                                <w:left w:val="none" w:sz="0" w:space="0" w:color="auto"/>
                                <w:bottom w:val="none" w:sz="0" w:space="0" w:color="auto"/>
                                <w:right w:val="none" w:sz="0" w:space="0" w:color="auto"/>
                              </w:divBdr>
                              <w:divsChild>
                                <w:div w:id="215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447168">
          <w:marLeft w:val="0"/>
          <w:marRight w:val="0"/>
          <w:marTop w:val="0"/>
          <w:marBottom w:val="0"/>
          <w:divBdr>
            <w:top w:val="none" w:sz="0" w:space="0" w:color="auto"/>
            <w:left w:val="none" w:sz="0" w:space="0" w:color="auto"/>
            <w:bottom w:val="none" w:sz="0" w:space="0" w:color="auto"/>
            <w:right w:val="none" w:sz="0" w:space="0" w:color="auto"/>
          </w:divBdr>
          <w:divsChild>
            <w:div w:id="1109198080">
              <w:marLeft w:val="0"/>
              <w:marRight w:val="0"/>
              <w:marTop w:val="0"/>
              <w:marBottom w:val="0"/>
              <w:divBdr>
                <w:top w:val="none" w:sz="0" w:space="0" w:color="auto"/>
                <w:left w:val="none" w:sz="0" w:space="0" w:color="auto"/>
                <w:bottom w:val="none" w:sz="0" w:space="0" w:color="auto"/>
                <w:right w:val="none" w:sz="0" w:space="0" w:color="auto"/>
              </w:divBdr>
              <w:divsChild>
                <w:div w:id="599870381">
                  <w:marLeft w:val="0"/>
                  <w:marRight w:val="0"/>
                  <w:marTop w:val="0"/>
                  <w:marBottom w:val="0"/>
                  <w:divBdr>
                    <w:top w:val="none" w:sz="0" w:space="0" w:color="auto"/>
                    <w:left w:val="none" w:sz="0" w:space="0" w:color="auto"/>
                    <w:bottom w:val="none" w:sz="0" w:space="0" w:color="auto"/>
                    <w:right w:val="none" w:sz="0" w:space="0" w:color="auto"/>
                  </w:divBdr>
                  <w:divsChild>
                    <w:div w:id="882986494">
                      <w:marLeft w:val="0"/>
                      <w:marRight w:val="0"/>
                      <w:marTop w:val="0"/>
                      <w:marBottom w:val="0"/>
                      <w:divBdr>
                        <w:top w:val="none" w:sz="0" w:space="0" w:color="auto"/>
                        <w:left w:val="none" w:sz="0" w:space="0" w:color="auto"/>
                        <w:bottom w:val="none" w:sz="0" w:space="0" w:color="auto"/>
                        <w:right w:val="none" w:sz="0" w:space="0" w:color="auto"/>
                      </w:divBdr>
                      <w:divsChild>
                        <w:div w:id="15383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windows-hardware/drivers/kernel/windows-driver-model" TargetMode="External"/><Relationship Id="rId13" Type="http://schemas.openxmlformats.org/officeDocument/2006/relationships/hyperlink" Target="https://docs.microsoft.com/en-us/windows-hardware/drivers/install/using-dirids" TargetMode="External"/><Relationship Id="rId3" Type="http://schemas.openxmlformats.org/officeDocument/2006/relationships/settings" Target="settings.xml"/><Relationship Id="rId7" Type="http://schemas.openxmlformats.org/officeDocument/2006/relationships/hyperlink" Target="https://docs.microsoft.com/en-us/windows-hardware/drivers/wdf/getting-started-with-umdf-version-2"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hardware/drivers/wdf/index" TargetMode="External"/><Relationship Id="rId11" Type="http://schemas.openxmlformats.org/officeDocument/2006/relationships/image" Target="media/image2.png"/><Relationship Id="rId5" Type="http://schemas.openxmlformats.org/officeDocument/2006/relationships/hyperlink" Target="https://docs.microsoft.com/en-us/windows-hardware/drivers/bringup/windows-uefi-firmware-update-platform"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windows-hardware/drivers/install/using-a-universal-inf-fi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6</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11</cp:revision>
  <dcterms:created xsi:type="dcterms:W3CDTF">2019-09-11T02:25:00Z</dcterms:created>
  <dcterms:modified xsi:type="dcterms:W3CDTF">2019-09-12T03:22:00Z</dcterms:modified>
</cp:coreProperties>
</file>