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F04F" w14:textId="2B6370EB" w:rsidR="000D6437" w:rsidRDefault="0021770A">
      <w:r>
        <w:t>Indentation</w:t>
      </w:r>
      <w:r w:rsidR="00891A7E">
        <w:t xml:space="preserve"> Protocol</w:t>
      </w:r>
    </w:p>
    <w:p w14:paraId="2E91C0E3" w14:textId="28A19ADC" w:rsidR="00891A7E" w:rsidRDefault="00891A7E"/>
    <w:p w14:paraId="5ABEADF5" w14:textId="60246725" w:rsidR="00891A7E" w:rsidRDefault="00891A7E"/>
    <w:p w14:paraId="6F95D9CB" w14:textId="76030A42" w:rsidR="00891A7E" w:rsidRDefault="00891A7E">
      <w:r>
        <w:t>Math:</w:t>
      </w:r>
    </w:p>
    <w:p w14:paraId="6DAD8786" w14:textId="04D2F1EA" w:rsidR="00891A7E" w:rsidRDefault="00891A7E">
      <w:r>
        <w:t>The follow</w:t>
      </w:r>
      <w:r w:rsidR="0021770A">
        <w:t>ing</w:t>
      </w:r>
      <w:r>
        <w:t xml:space="preserve"> math turns the data collected from the indentation machine into the Elastic Modulus in KP</w:t>
      </w:r>
      <w:r w:rsidR="0021770A">
        <w:t>a</w:t>
      </w:r>
      <w:r>
        <w:t xml:space="preserve"> (Kilopascals) using the following formula. </w:t>
      </w:r>
    </w:p>
    <w:p w14:paraId="02A5D3F4" w14:textId="0FAE7B8D" w:rsidR="009271A4" w:rsidRDefault="009271A4"/>
    <w:p w14:paraId="5E09FFBE" w14:textId="5ECB940E" w:rsidR="009271A4" w:rsidRPr="00B02DF7" w:rsidRDefault="009271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ʋ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3/2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14:paraId="6E9CABC8" w14:textId="77777777" w:rsidR="00B02DF7" w:rsidRDefault="00B02DF7" w:rsidP="00B02DF7"/>
    <w:p w14:paraId="0B770475" w14:textId="77777777" w:rsidR="00B02DF7" w:rsidRDefault="00B02DF7" w:rsidP="00B02DF7">
      <w:r>
        <w:t xml:space="preserve">Where in: </w:t>
      </w:r>
    </w:p>
    <w:p w14:paraId="6FF2BD2A" w14:textId="5378C3A1" w:rsidR="00B02DF7" w:rsidRDefault="00B02DF7" w:rsidP="00B02DF7">
      <w:r w:rsidRPr="00B02DF7">
        <w:rPr>
          <w:i/>
          <w:iCs/>
        </w:rPr>
        <w:t>F</w:t>
      </w:r>
      <w:r>
        <w:t>= Force (</w:t>
      </w:r>
      <w:r w:rsidR="0021770A">
        <w:t>Newton</w:t>
      </w:r>
      <w:r>
        <w:t>)</w:t>
      </w:r>
    </w:p>
    <w:p w14:paraId="4FD31AAE" w14:textId="759B5983" w:rsidR="00B02DF7" w:rsidRDefault="00B02DF7" w:rsidP="00B02DF7">
      <w:r w:rsidRPr="00B02DF7">
        <w:rPr>
          <w:i/>
          <w:iCs/>
        </w:rPr>
        <w:t>E</w:t>
      </w:r>
      <w:r>
        <w:t>= Elastic modulous</w:t>
      </w:r>
      <w:r w:rsidR="0091148C">
        <w:t xml:space="preserve"> (Pa)</w:t>
      </w:r>
    </w:p>
    <w:p w14:paraId="45BE27EE" w14:textId="3B85F3D0" w:rsidR="00B02DF7" w:rsidRDefault="00B02DF7" w:rsidP="00B02DF7">
      <w:r w:rsidRPr="00B02DF7">
        <w:rPr>
          <w:i/>
          <w:iCs/>
        </w:rPr>
        <w:t>V</w:t>
      </w:r>
      <w:r>
        <w:t>= positions ratio</w:t>
      </w:r>
      <w:r w:rsidR="00DF34BC">
        <w:t xml:space="preserve"> (always assumed 0.5 for viscoelastic materials)</w:t>
      </w:r>
    </w:p>
    <w:p w14:paraId="4FFAB9CC" w14:textId="12EC2A48" w:rsidR="00B02DF7" w:rsidRDefault="00B02DF7" w:rsidP="00B02DF7">
      <w:r w:rsidRPr="00B02DF7">
        <w:rPr>
          <w:i/>
          <w:iCs/>
        </w:rPr>
        <w:t>R</w:t>
      </w:r>
      <w:r>
        <w:t>= radius</w:t>
      </w:r>
      <w:r w:rsidR="0091148C">
        <w:t xml:space="preserve"> (mm converted to M)</w:t>
      </w:r>
    </w:p>
    <w:p w14:paraId="34492CCF" w14:textId="68A30605" w:rsidR="0091148C" w:rsidRDefault="00B02DF7" w:rsidP="00AA1B25">
      <w:r w:rsidRPr="00B02DF7">
        <w:rPr>
          <w:i/>
          <w:iCs/>
        </w:rPr>
        <w:t>H</w:t>
      </w:r>
      <w:r>
        <w:t>=</w:t>
      </w:r>
      <w:r w:rsidR="00AA1B25">
        <w:t xml:space="preserve">Indentation </w:t>
      </w:r>
      <w:r>
        <w:t>Depth</w:t>
      </w:r>
      <w:r w:rsidR="00AA1B25">
        <w:t xml:space="preserve"> </w:t>
      </w:r>
      <w:r w:rsidR="00AA1B25">
        <w:t>(</w:t>
      </w:r>
      <w:r w:rsidR="0091148C">
        <w:t xml:space="preserve">mm Converted to M) </w:t>
      </w:r>
    </w:p>
    <w:p w14:paraId="54A23E47" w14:textId="09CBC075" w:rsidR="00AA1B25" w:rsidRPr="00AA1B25" w:rsidRDefault="0091148C" w:rsidP="0091148C">
      <w:pPr>
        <w:ind w:firstLine="720"/>
      </w:pPr>
      <w:r>
        <w:t xml:space="preserve">Note: if forgotten </w:t>
      </w:r>
      <w:r w:rsidR="00AA1B25">
        <w:t>F24 in excel sheet</w:t>
      </w:r>
    </w:p>
    <w:p w14:paraId="26C5EE35" w14:textId="6F3C050E" w:rsidR="00B02DF7" w:rsidRDefault="00B02DF7" w:rsidP="00B02DF7"/>
    <w:p w14:paraId="5604B2D8" w14:textId="2047D20D" w:rsidR="00B02DF7" w:rsidRPr="00DF34BC" w:rsidRDefault="00DF34BC">
      <w:pPr>
        <w:rPr>
          <w:color w:val="FF0000"/>
        </w:rPr>
      </w:pPr>
      <w:r>
        <w:rPr>
          <w:color w:val="FF0000"/>
        </w:rPr>
        <w:t>Where does nu go? Ask michelle</w:t>
      </w:r>
    </w:p>
    <w:p w14:paraId="0EA930F6" w14:textId="0BC809B0" w:rsidR="00B02DF7" w:rsidRDefault="00B02DF7"/>
    <w:p w14:paraId="142860E2" w14:textId="77B383CD" w:rsidR="00B02DF7" w:rsidRPr="00DF34BC" w:rsidRDefault="00B02DF7">
      <w:r>
        <w:t xml:space="preserve">As we are looking for the elastic modulus and have all the other values we adjust the formulate to isolate </w:t>
      </w:r>
      <w:r w:rsidR="00DF34BC">
        <w:rPr>
          <w:i/>
          <w:iCs/>
        </w:rPr>
        <w:t>E.</w:t>
      </w:r>
      <w:r w:rsidR="00DF34BC">
        <w:t xml:space="preserve"> </w:t>
      </w:r>
    </w:p>
    <w:p w14:paraId="0A1C6DF7" w14:textId="68617319" w:rsidR="00B02DF7" w:rsidRDefault="00B02DF7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3f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den>
          </m:f>
        </m:oMath>
      </m:oMathPara>
    </w:p>
    <w:p w14:paraId="5A771BFF" w14:textId="77777777" w:rsidR="00B80227" w:rsidRDefault="00B80227" w:rsidP="00B80227"/>
    <w:p w14:paraId="2679FB20" w14:textId="0E4BFCEE" w:rsidR="00B80227" w:rsidRPr="00B80227" w:rsidRDefault="00B80227" w:rsidP="00B80227">
      <w:r>
        <w:t>However, as our materials are viscoelastic, the Elastic Modulus is variable at max force</w:t>
      </w:r>
      <w:r w:rsidR="0091148C">
        <w:t xml:space="preserve"> </w:t>
      </w:r>
      <w:r>
        <w:t>(F</w:t>
      </w:r>
      <w:r>
        <w:rPr>
          <w:vertAlign w:val="superscript"/>
        </w:rPr>
        <w:t>0</w:t>
      </w:r>
      <w:r>
        <w:t xml:space="preserve"> and F</w:t>
      </w:r>
      <w:r>
        <w:rPr>
          <w:vertAlign w:val="superscript"/>
        </w:rPr>
        <w:t>inf</w:t>
      </w:r>
      <w:r>
        <w:t>)</w:t>
      </w:r>
      <w:r>
        <w:t xml:space="preserve"> </w:t>
      </w:r>
      <w:r>
        <w:t>versus</w:t>
      </w:r>
      <w:r>
        <w:t xml:space="preserve"> </w:t>
      </w:r>
      <w:r w:rsidR="0091148C">
        <w:t xml:space="preserve">final </w:t>
      </w:r>
      <w:r>
        <w:t>compressed force according to log scale. (Slope of 2)</w:t>
      </w:r>
      <w:r>
        <w:t xml:space="preserve"> These can be found at the very start and the very end of compression in the data. (D105 and D605 respectively). For basic elastic cmdulous calculation we use F</w:t>
      </w:r>
      <w:r>
        <w:rPr>
          <w:vertAlign w:val="superscript"/>
        </w:rPr>
        <w:t xml:space="preserve">0 </w:t>
      </w:r>
      <w:r>
        <w:t>but know that it can be variable</w:t>
      </w:r>
      <w:r w:rsidR="001F1F47">
        <w:t xml:space="preserve"> related to the changing nature of viscoelastic materials</w:t>
      </w:r>
    </w:p>
    <w:p w14:paraId="2A63CA13" w14:textId="34934D21" w:rsidR="00B80227" w:rsidRDefault="001F1F47">
      <w:r>
        <w:t>AND SO:</w:t>
      </w:r>
    </w:p>
    <w:p w14:paraId="7826ADAF" w14:textId="5BA6D5C5" w:rsidR="00DF34BC" w:rsidRDefault="00DF34BC">
      <w:pPr>
        <w:rPr>
          <w:b/>
          <w:bCs/>
        </w:rPr>
      </w:pPr>
      <w:r>
        <w:t xml:space="preserve">R= </w:t>
      </w:r>
      <w:r w:rsidR="00AA1B25">
        <w:t xml:space="preserve">5.5mm &gt; </w:t>
      </w:r>
      <w:r w:rsidR="00AA1B25" w:rsidRPr="00AA1B25">
        <w:rPr>
          <w:b/>
          <w:bCs/>
        </w:rPr>
        <w:t>0.0055M</w:t>
      </w:r>
    </w:p>
    <w:p w14:paraId="5AB09DDF" w14:textId="73446DA5" w:rsidR="00AA1B25" w:rsidRDefault="00AA1B25">
      <w:r>
        <w:lastRenderedPageBreak/>
        <w:t xml:space="preserve">H= 0.8mm&gt; </w:t>
      </w:r>
      <w:r w:rsidRPr="00AA1B25">
        <w:rPr>
          <w:b/>
          <w:bCs/>
        </w:rPr>
        <w:t>.0008M</w:t>
      </w:r>
    </w:p>
    <w:p w14:paraId="6245239E" w14:textId="18F08BF8" w:rsidR="007F3FEB" w:rsidRPr="001F1F47" w:rsidRDefault="001F1F47">
      <w:r>
        <w:t>F</w:t>
      </w:r>
      <w:r>
        <w:rPr>
          <w:vertAlign w:val="superscript"/>
        </w:rPr>
        <w:t>0</w:t>
      </w:r>
      <w:r>
        <w:t>= peak force applie</w:t>
      </w:r>
      <w:r w:rsidR="00527530">
        <w:t>d</w:t>
      </w:r>
      <w:r>
        <w:t xml:space="preserve">&gt; D106 in excel&gt; </w:t>
      </w:r>
      <w:r w:rsidRPr="001F1F47">
        <w:rPr>
          <w:b/>
          <w:bCs/>
        </w:rPr>
        <w:t>0.222</w:t>
      </w:r>
      <w:r>
        <w:rPr>
          <w:b/>
          <w:bCs/>
        </w:rPr>
        <w:t>N</w:t>
      </w:r>
    </w:p>
    <w:p w14:paraId="177B9543" w14:textId="3D2FAEB6" w:rsidR="001F1F47" w:rsidRDefault="001F1F47" w:rsidP="001F1F47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(0.222)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(0.0055)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(0.0008)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den>
          </m:f>
        </m:oMath>
      </m:oMathPara>
    </w:p>
    <w:p w14:paraId="364D5BC3" w14:textId="77777777" w:rsidR="007F3FEB" w:rsidRDefault="007F3FEB"/>
    <w:p w14:paraId="33144F3E" w14:textId="207B9A1C" w:rsidR="001F1F47" w:rsidRPr="00B47F46" w:rsidRDefault="00B47F46" w:rsidP="00B47F46">
      <w:pPr>
        <w:jc w:val="center"/>
        <w:rPr>
          <w:rFonts w:ascii="Cambria Math" w:hAnsi="Cambria Math"/>
        </w:rPr>
      </w:pPr>
      <w:r w:rsidRPr="00B47F46">
        <w:rPr>
          <w:rFonts w:ascii="Cambria Math" w:eastAsiaTheme="minorEastAsia" w:hAnsi="Cambria Math"/>
          <w:i/>
          <w:iCs/>
        </w:rPr>
        <w:t xml:space="preserve">E=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0.666</m:t>
            </m:r>
          </m:num>
          <m:den>
            <m:r>
              <w:rPr>
                <w:rFonts w:ascii="Cambria Math" w:hAnsi="Cambria Math"/>
              </w:rPr>
              <m:t>.000006712</m:t>
            </m:r>
          </m:den>
        </m:f>
      </m:oMath>
    </w:p>
    <w:p w14:paraId="48DBFFE5" w14:textId="77777777" w:rsidR="00B47F46" w:rsidRDefault="00B47F46" w:rsidP="00B47F46">
      <w:pPr>
        <w:rPr>
          <w:i/>
          <w:iCs/>
        </w:rPr>
      </w:pPr>
    </w:p>
    <w:p w14:paraId="3ADF1F8D" w14:textId="690F3121" w:rsidR="00B47F46" w:rsidRDefault="00B47F46" w:rsidP="00B47F46">
      <w:pPr>
        <w:jc w:val="center"/>
        <w:rPr>
          <w:rFonts w:ascii="Calibri" w:eastAsia="Times New Roman" w:hAnsi="Calibri" w:cs="Calibri"/>
          <w:color w:val="000000"/>
        </w:rPr>
      </w:pPr>
      <w:r w:rsidRPr="00B47F46">
        <w:rPr>
          <w:i/>
          <w:iCs/>
        </w:rPr>
        <w:t>E</w:t>
      </w:r>
      <w:r>
        <w:t>=</w:t>
      </w:r>
      <w:r w:rsidRPr="00B47F46">
        <w:rPr>
          <w:rFonts w:ascii="Calibri" w:eastAsia="Times New Roman" w:hAnsi="Calibri" w:cs="Calibri"/>
          <w:color w:val="000000"/>
        </w:rPr>
        <w:t>99219.7</w:t>
      </w:r>
      <w:r>
        <w:rPr>
          <w:rFonts w:ascii="Calibri" w:eastAsia="Times New Roman" w:hAnsi="Calibri" w:cs="Calibri"/>
          <w:color w:val="000000"/>
        </w:rPr>
        <w:t>Pa</w:t>
      </w:r>
    </w:p>
    <w:p w14:paraId="06DCB77A" w14:textId="04848648" w:rsidR="00B47F46" w:rsidRDefault="00B47F46" w:rsidP="00B47F4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 this result in is Pascals we then divide by 1000 to convert to Kilopascals and…</w:t>
      </w:r>
    </w:p>
    <w:p w14:paraId="6B2033CC" w14:textId="77777777" w:rsidR="00B47F46" w:rsidRDefault="00B47F46" w:rsidP="00B47F46">
      <w:pPr>
        <w:rPr>
          <w:rFonts w:ascii="Calibri" w:eastAsia="Times New Roman" w:hAnsi="Calibri" w:cs="Calibri"/>
          <w:color w:val="000000"/>
        </w:rPr>
      </w:pPr>
    </w:p>
    <w:p w14:paraId="0ADEB190" w14:textId="73E74646" w:rsidR="00B47F46" w:rsidRPr="00B47F46" w:rsidRDefault="00B47F46" w:rsidP="00B47F46">
      <w:pPr>
        <w:jc w:val="center"/>
        <w:rPr>
          <w:rFonts w:ascii="Calibri" w:eastAsia="Times New Roman" w:hAnsi="Calibri" w:cs="Calibri"/>
          <w:b/>
          <w:bCs/>
          <w:color w:val="000000"/>
        </w:rPr>
      </w:pPr>
      <w:r w:rsidRPr="00B47F46">
        <w:rPr>
          <w:rFonts w:ascii="Calibri" w:eastAsia="Times New Roman" w:hAnsi="Calibri" w:cs="Calibri"/>
          <w:b/>
          <w:bCs/>
          <w:i/>
          <w:iCs/>
          <w:color w:val="000000"/>
        </w:rPr>
        <w:t>E</w:t>
      </w:r>
      <w:r w:rsidRPr="00B47F46">
        <w:rPr>
          <w:rFonts w:ascii="Calibri" w:eastAsia="Times New Roman" w:hAnsi="Calibri" w:cs="Calibri"/>
          <w:b/>
          <w:bCs/>
          <w:color w:val="000000"/>
        </w:rPr>
        <w:t>= 99.219KPa</w:t>
      </w:r>
    </w:p>
    <w:p w14:paraId="46A8D21C" w14:textId="422B3EB7" w:rsidR="001F1F47" w:rsidRDefault="001F1F47"/>
    <w:p w14:paraId="45E228A3" w14:textId="6F23B738" w:rsidR="001F1F47" w:rsidRDefault="0021770A">
      <w:r>
        <w:t xml:space="preserve">This is a good back of the napkin estimate for Elastic </w:t>
      </w:r>
      <w:r w:rsidR="00527530">
        <w:t>modulus</w:t>
      </w:r>
      <w:r>
        <w:t>. However, it is not exact. It is not physically possible to truly measure the force at F</w:t>
      </w:r>
      <w:r>
        <w:rPr>
          <w:vertAlign w:val="superscript"/>
        </w:rPr>
        <w:t>0</w:t>
      </w:r>
      <w:r>
        <w:t xml:space="preserve"> due to the inability to apply force </w:t>
      </w:r>
      <w:r w:rsidR="00527530">
        <w:t>instantaneously</w:t>
      </w:r>
      <w:r>
        <w:t xml:space="preserve"> There will ALWAYS be some amount of ramp time. Same issue with F</w:t>
      </w:r>
      <w:r>
        <w:rPr>
          <w:vertAlign w:val="superscript"/>
        </w:rPr>
        <w:t xml:space="preserve">inf </w:t>
      </w:r>
      <w:r>
        <w:t xml:space="preserve"> as compression cannot truly be measured forever. </w:t>
      </w:r>
      <w:r w:rsidRPr="0021770A">
        <w:t>HOWEVER</w:t>
      </w:r>
      <w:r>
        <w:t>, from the gathered data by the indentor, a graph can be made of the points and expanded out following the slope to where the theoretical F</w:t>
      </w:r>
      <w:r>
        <w:rPr>
          <w:vertAlign w:val="superscript"/>
        </w:rPr>
        <w:t>0</w:t>
      </w:r>
      <w:r w:rsidR="00527530">
        <w:rPr>
          <w:vertAlign w:val="superscript"/>
        </w:rPr>
        <w:t xml:space="preserve"> </w:t>
      </w:r>
      <w:r w:rsidR="00527530">
        <w:t>and F</w:t>
      </w:r>
      <w:r w:rsidR="00527530">
        <w:rPr>
          <w:vertAlign w:val="superscript"/>
        </w:rPr>
        <w:t>inf</w:t>
      </w:r>
      <w:r>
        <w:rPr>
          <w:vertAlign w:val="superscript"/>
        </w:rPr>
        <w:t xml:space="preserve"> </w:t>
      </w:r>
      <w:r>
        <w:t>really lie. This is done via code and tends to be a few percentage points off the calculations from the data directly.</w:t>
      </w:r>
    </w:p>
    <w:p w14:paraId="6826D699" w14:textId="3503971B" w:rsidR="0021770A" w:rsidRDefault="0021770A"/>
    <w:p w14:paraId="2C337D63" w14:textId="0FFE6C1A" w:rsidR="0021770A" w:rsidRDefault="0021770A">
      <w:r>
        <w:t>Now that you’ve done this by hand, here is the excel formula.</w:t>
      </w:r>
      <w:r w:rsidR="00527530">
        <w:t xml:space="preserve"> Be sure to adjust Indentor radius and depth accordingly.</w:t>
      </w:r>
      <w:r>
        <w:t xml:space="preserve"> Enjoy.</w:t>
      </w:r>
    </w:p>
    <w:p w14:paraId="09F333A2" w14:textId="77777777" w:rsidR="0021770A" w:rsidRPr="0021770A" w:rsidRDefault="0021770A"/>
    <w:p w14:paraId="5846CD14" w14:textId="55916525" w:rsidR="007F3FEB" w:rsidRPr="007F3FEB" w:rsidRDefault="00DF34BC">
      <w:r>
        <w:t>F</w:t>
      </w:r>
      <w:r>
        <w:rPr>
          <w:sz w:val="24"/>
          <w:szCs w:val="24"/>
          <w:vertAlign w:val="superscript"/>
        </w:rPr>
        <w:t xml:space="preserve">0 </w:t>
      </w:r>
      <w:r w:rsidR="007F3FEB">
        <w:rPr>
          <w:sz w:val="24"/>
          <w:szCs w:val="24"/>
          <w:vertAlign w:val="superscript"/>
        </w:rPr>
        <w:t xml:space="preserve"> </w:t>
      </w:r>
      <w:r w:rsidR="007F3FEB">
        <w:rPr>
          <w:sz w:val="24"/>
          <w:szCs w:val="24"/>
        </w:rPr>
        <w:t xml:space="preserve">= </w:t>
      </w:r>
      <w:r w:rsidR="007F3FEB">
        <w:t xml:space="preserve">Excell formula: </w:t>
      </w:r>
      <w:r w:rsidR="007F3FEB" w:rsidRPr="0021770A">
        <w:rPr>
          <w:i/>
          <w:iCs/>
        </w:rPr>
        <w:t>=(-3*D106)/(4*(0.0055^0.5)*(0.0008^1.5))</w:t>
      </w:r>
    </w:p>
    <w:p w14:paraId="51353046" w14:textId="77777777" w:rsidR="007F3FEB" w:rsidRDefault="00DF34BC">
      <w:pPr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14:paraId="4A068676" w14:textId="7E7F7CBD" w:rsidR="007F3FEB" w:rsidRDefault="00DF34BC" w:rsidP="007F3FEB">
      <w:r>
        <w:rPr>
          <w:sz w:val="24"/>
          <w:szCs w:val="24"/>
        </w:rPr>
        <w:t>F</w:t>
      </w:r>
      <w:r>
        <w:rPr>
          <w:sz w:val="24"/>
          <w:szCs w:val="24"/>
          <w:vertAlign w:val="superscript"/>
        </w:rPr>
        <w:t xml:space="preserve">inf </w:t>
      </w:r>
      <w:r w:rsidR="007F3FEB">
        <w:rPr>
          <w:sz w:val="24"/>
          <w:szCs w:val="24"/>
          <w:vertAlign w:val="superscript"/>
        </w:rPr>
        <w:t xml:space="preserve"> </w:t>
      </w:r>
      <w:r w:rsidR="007F3FEB">
        <w:rPr>
          <w:sz w:val="24"/>
          <w:szCs w:val="24"/>
        </w:rPr>
        <w:t xml:space="preserve">= </w:t>
      </w:r>
      <w:r w:rsidR="007F3FEB">
        <w:t xml:space="preserve">Excell formula: </w:t>
      </w:r>
      <w:r w:rsidR="007F3FEB" w:rsidRPr="0021770A">
        <w:rPr>
          <w:i/>
          <w:iCs/>
        </w:rPr>
        <w:t>=(-3*D</w:t>
      </w:r>
      <w:r w:rsidR="00B80227" w:rsidRPr="0021770A">
        <w:rPr>
          <w:i/>
          <w:iCs/>
        </w:rPr>
        <w:t>605</w:t>
      </w:r>
      <w:r w:rsidR="007F3FEB" w:rsidRPr="0021770A">
        <w:rPr>
          <w:i/>
          <w:iCs/>
        </w:rPr>
        <w:t>)/(4*(0.0055^0.5)*(0.0008^1.5))</w:t>
      </w:r>
    </w:p>
    <w:p w14:paraId="62ACBD74" w14:textId="77613E92" w:rsidR="00B02DF7" w:rsidRPr="007F3FEB" w:rsidRDefault="00B02DF7"/>
    <w:p w14:paraId="615D9DCF" w14:textId="5F7BF1DA" w:rsidR="00DF34BC" w:rsidRDefault="00DF34BC"/>
    <w:p w14:paraId="0B89D9E7" w14:textId="23FE58E5" w:rsidR="007F3FEB" w:rsidRDefault="007F3FEB"/>
    <w:sectPr w:rsidR="007F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7E"/>
    <w:rsid w:val="000D6437"/>
    <w:rsid w:val="001F1F47"/>
    <w:rsid w:val="0021770A"/>
    <w:rsid w:val="00527530"/>
    <w:rsid w:val="007854EA"/>
    <w:rsid w:val="007F3FEB"/>
    <w:rsid w:val="00891A7E"/>
    <w:rsid w:val="009042CE"/>
    <w:rsid w:val="0091148C"/>
    <w:rsid w:val="009271A4"/>
    <w:rsid w:val="00AA1B25"/>
    <w:rsid w:val="00B02DF7"/>
    <w:rsid w:val="00B47F46"/>
    <w:rsid w:val="00B80227"/>
    <w:rsid w:val="00D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252F"/>
  <w15:chartTrackingRefBased/>
  <w15:docId w15:val="{C5547FF2-42A2-4EAF-9194-CE3B851C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21B2291DF931438251F8421128A9A3" ma:contentTypeVersion="2" ma:contentTypeDescription="Create a new document." ma:contentTypeScope="" ma:versionID="478c772a1805358a14a56d4b28d3519c">
  <xsd:schema xmlns:xsd="http://www.w3.org/2001/XMLSchema" xmlns:xs="http://www.w3.org/2001/XMLSchema" xmlns:p="http://schemas.microsoft.com/office/2006/metadata/properties" xmlns:ns3="fb8252f1-4464-48b9-8618-1d101d8080e5" targetNamespace="http://schemas.microsoft.com/office/2006/metadata/properties" ma:root="true" ma:fieldsID="a29d8ae6a3bd569e7e6845bcf619e2ef" ns3:_="">
    <xsd:import namespace="fb8252f1-4464-48b9-8618-1d101d8080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252f1-4464-48b9-8618-1d101d8080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3B68DC-EC23-44C1-9EAE-753410C8F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252f1-4464-48b9-8618-1d101d808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1FAAC3-0142-439E-BD25-CE9CA0062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7C729B-96AD-4F0A-AA7A-07CADA895A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Erica</dc:creator>
  <cp:keywords/>
  <dc:description/>
  <cp:lastModifiedBy>Erica Marquez</cp:lastModifiedBy>
  <cp:revision>3</cp:revision>
  <dcterms:created xsi:type="dcterms:W3CDTF">2022-08-24T20:47:00Z</dcterms:created>
  <dcterms:modified xsi:type="dcterms:W3CDTF">2022-08-24T20:49:00Z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0x010100AE21B2291DF931438251F8421128A9A3</vt:lpwstr>
  </property>
</Properties>
</file>