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62793" w14:textId="77777777" w:rsidR="00B07B3F" w:rsidRDefault="00000000">
      <w:pPr>
        <w:pStyle w:val="Ttulo1"/>
      </w:pPr>
      <w:r>
        <w:t xml:space="preserve">Documento de Alcance de Calidad — PrestaShop</w:t>
      </w:r>
    </w:p>
    <w:p w14:paraId="10C91BD4" w14:textId="574DC439" w:rsidR="00B07B3F" w:rsidRDefault="00000000">
      <w:r>
        <w:rPr/>
        <w:t xml:space="preserve">Oct 21, 2026 · versión 1.2</w:t>
      </w:r>
    </w:p>
    <w:p w14:paraId="0E3D5D4D" w14:textId="77777777" w:rsidR="00B07B3F" w:rsidRDefault="00000000">
      <w:r>
        <w:t xml:space="preserve">Este documento define qué se prueba en la demo de PrestaShop, con qué criterio y con qué límites. Sigue el formato del documento modelo de Toolshop.</w:t>
      </w:r>
    </w:p>
    <w:p w14:paraId="6330F8CF" w14:textId="77777777" w:rsidR="00B07B3F" w:rsidRDefault="00000000">
      <w:pPr>
        <w:pStyle w:val="Ttulo2"/>
      </w:pPr>
      <w:r>
        <w:t xml:space="preserve">Control del documento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07B3F" w14:paraId="6FB42EF1" w14:textId="77777777">
        <w:trPr>
          <w:tblHeader/>
        </w:trPr>
        <w:tc>
          <w:tcPr>
            <w:tcW w:w="4680" w:type="dxa"/>
            <w:shd w:val="clear" w:color="auto" w:fill="F2F2F2"/>
          </w:tcPr>
          <w:p w14:paraId="68C612FC" w14:textId="77777777" w:rsidR="00B07B3F" w:rsidRDefault="00000000">
            <w:r>
              <w:t>Campo</w:t>
            </w:r>
          </w:p>
        </w:tc>
        <w:tc>
          <w:tcPr>
            <w:tcW w:w="4680" w:type="dxa"/>
            <w:shd w:val="clear" w:color="auto" w:fill="F2F2F2"/>
          </w:tcPr>
          <w:p w14:paraId="11D33C12" w14:textId="77777777" w:rsidR="00B07B3F" w:rsidRDefault="00000000">
            <w:r>
              <w:t>Detalle</w:t>
            </w:r>
          </w:p>
        </w:tc>
      </w:tr>
      <w:tr w:rsidR="00B07B3F" w14:paraId="2DDB5D50" w14:textId="77777777">
        <w:tc>
          <w:tcPr>
            <w:tcW w:w="4680" w:type="dxa"/>
          </w:tcPr>
          <w:p w14:paraId="6E79BA6D" w14:textId="77777777" w:rsidR="00B07B3F" w:rsidRDefault="00000000">
            <w:r>
              <w:t>Código</w:t>
            </w:r>
          </w:p>
        </w:tc>
        <w:tc>
          <w:tcPr>
            <w:tcW w:w="4680" w:type="dxa"/>
          </w:tcPr>
          <w:p w14:paraId="4EF1D092" w14:textId="77777777" w:rsidR="00B07B3F" w:rsidRDefault="00000000">
            <w:r>
              <w:t>QA-ALC-001</w:t>
            </w:r>
          </w:p>
        </w:tc>
      </w:tr>
      <w:tr w:rsidR="00B07B3F" w14:paraId="7CBD8BDF" w14:textId="77777777">
        <w:tc>
          <w:tcPr>
            <w:tcW w:w="4680" w:type="dxa"/>
          </w:tcPr>
          <w:p w14:paraId="53978B98" w14:textId="77777777" w:rsidR="00B07B3F" w:rsidRDefault="00000000">
            <w:r>
              <w:t>Proyecto</w:t>
            </w:r>
          </w:p>
        </w:tc>
        <w:tc>
          <w:tcPr>
            <w:tcW w:w="4680" w:type="dxa"/>
          </w:tcPr>
          <w:p w14:paraId="77D335A2" w14:textId="77777777" w:rsidR="00B07B3F" w:rsidRDefault="00000000">
            <w:r>
              <w:t>PrestaShop</w:t>
            </w:r>
          </w:p>
        </w:tc>
      </w:tr>
      <w:tr w:rsidR="00B07B3F" w14:paraId="287981DE" w14:textId="77777777">
        <w:tc>
          <w:tcPr>
            <w:tcW w:w="4680" w:type="dxa"/>
          </w:tcPr>
          <w:p w14:paraId="0EABEC51" w14:textId="77777777" w:rsidR="00B07B3F" w:rsidRDefault="00000000">
            <w:r>
              <w:t>Versión</w:t>
            </w:r>
          </w:p>
        </w:tc>
        <w:tc>
          <w:tcPr>
            <w:tcW w:w="4680" w:type="dxa"/>
          </w:tcPr>
          <w:p w14:paraId="74958E1A" w14:textId="77777777" w:rsidR="00B07B3F" w:rsidRDefault="00000000">
            <w:r>
              <w:rPr/>
              <w:t xml:space="preserve">1.2</w:t>
            </w:r>
          </w:p>
        </w:tc>
      </w:tr>
      <w:tr w:rsidR="00B07B3F" w14:paraId="29432A74" w14:textId="77777777">
        <w:tc>
          <w:tcPr>
            <w:tcW w:w="4680" w:type="dxa"/>
          </w:tcPr>
          <w:p w14:paraId="5877F664" w14:textId="77777777" w:rsidR="00B07B3F" w:rsidRDefault="00000000">
            <w:r>
              <w:t xml:space="preserve">Fecha de emisión</w:t>
            </w:r>
          </w:p>
        </w:tc>
        <w:tc>
          <w:tcPr>
            <w:tcW w:w="4680" w:type="dxa"/>
          </w:tcPr>
          <w:p w14:paraId="0D3444E1" w14:textId="77777777" w:rsidR="00B07B3F" w:rsidRDefault="00000000">
            <w:r>
              <w:t>07-oct-2026</w:t>
            </w:r>
          </w:p>
        </w:tc>
      </w:tr>
      <w:tr w:rsidR="00B07B3F" w14:paraId="29432A74" w14:textId="77777777">
        <w:tc>
          <w:tcPr>
            <w:tcW w:w="4680" w:type="dxa"/>
          </w:tcPr>
          <w:p w14:paraId="5877F664" w14:textId="77777777" w:rsidR="00B07B3F" w:rsidRDefault="00000000">
            <w:r>
              <w:rPr/>
              <w:t xml:space="preserve">Última actualización</w:t>
            </w:r>
          </w:p>
        </w:tc>
        <w:tc>
          <w:tcPr>
            <w:tcW w:w="4680" w:type="dxa"/>
          </w:tcPr>
          <w:p w14:paraId="0D3444E1" w14:textId="77777777" w:rsidR="00B07B3F" w:rsidRDefault="00000000">
            <w:r>
              <w:rPr/>
              <w:t xml:space="preserve">21-oct-2026</w:t>
            </w:r>
          </w:p>
        </w:tc>
      </w:tr>
      <w:tr w:rsidR="00B07B3F" w14:paraId="51EBCE17" w14:textId="77777777">
        <w:tc>
          <w:tcPr>
            <w:tcW w:w="4680" w:type="dxa"/>
          </w:tcPr>
          <w:p w14:paraId="10C07F42" w14:textId="77777777" w:rsidR="00B07B3F" w:rsidRDefault="00000000">
            <w:r>
              <w:t>Autor</w:t>
            </w:r>
          </w:p>
        </w:tc>
        <w:tc>
          <w:tcPr>
            <w:tcW w:w="4680" w:type="dxa"/>
          </w:tcPr>
          <w:p w14:paraId="43DEB5A8" w14:textId="1B4A32AD" w:rsidR="00B07B3F" w:rsidRDefault="00156B71">
            <w:r>
              <w:t>Dante Tárraga</w:t>
            </w:r>
          </w:p>
        </w:tc>
      </w:tr>
      <w:tr w:rsidR="00B07B3F" w14:paraId="66795BC9" w14:textId="77777777">
        <w:tc>
          <w:tcPr>
            <w:tcW w:w="4680" w:type="dxa"/>
          </w:tcPr>
          <w:p w14:paraId="5E4E1CF3" w14:textId="77777777" w:rsidR="00B07B3F" w:rsidRDefault="00000000">
            <w:r>
              <w:t>Revisor</w:t>
            </w:r>
          </w:p>
        </w:tc>
        <w:tc>
          <w:tcPr>
            <w:tcW w:w="4680" w:type="dxa"/>
          </w:tcPr>
          <w:p w14:paraId="43DEB5A8" w14:textId="1B4A32AD" w:rsidR="00B07B3F" w:rsidRDefault="00156B71">
            <w:r>
              <w:rPr/>
              <w:t xml:space="preserve">Instructor del curso</w:t>
            </w:r>
          </w:p>
        </w:tc>
      </w:tr>
      <w:tr w:rsidR="00B07B3F" w14:paraId="1F1A73BC" w14:textId="77777777">
        <w:tc>
          <w:tcPr>
            <w:tcW w:w="4680" w:type="dxa"/>
          </w:tcPr>
          <w:p w14:paraId="58C30875" w14:textId="77777777" w:rsidR="00B07B3F" w:rsidRDefault="00000000">
            <w:r>
              <w:t>Estado</w:t>
            </w:r>
          </w:p>
        </w:tc>
        <w:tc>
          <w:tcPr>
            <w:tcW w:w="4680" w:type="dxa"/>
          </w:tcPr>
          <w:p w14:paraId="4D28538F" w14:textId="77777777" w:rsidR="00B07B3F" w:rsidRDefault="00000000">
            <w:r>
              <w:rPr/>
              <w:t xml:space="preserve">Actualizado con los resultados de la semana 3</w:t>
            </w:r>
          </w:p>
        </w:tc>
      </w:tr>
      <w:tr w:rsidR="00B07B3F" w14:paraId="3A69E2EE" w14:textId="77777777">
        <w:tc>
          <w:tcPr>
            <w:tcW w:w="4680" w:type="dxa"/>
          </w:tcPr>
          <w:p w14:paraId="54D6C485" w14:textId="77777777" w:rsidR="00B07B3F" w:rsidRDefault="00000000">
            <w:r>
              <w:t>Clasificación</w:t>
            </w:r>
          </w:p>
        </w:tc>
        <w:tc>
          <w:tcPr>
            <w:tcW w:w="4680" w:type="dxa"/>
          </w:tcPr>
          <w:p w14:paraId="4E3DF842" w14:textId="77777777" w:rsidR="00B07B3F" w:rsidRDefault="00000000">
            <w:r>
              <w:t xml:space="preserve">Uso académico</w:t>
            </w:r>
          </w:p>
        </w:tc>
      </w:tr>
    </w:tbl>
    <w:p w14:paraId="0B338DF8" w14:textId="77777777" w:rsidR="00B07B3F" w:rsidRDefault="00000000">
      <w:r>
        <w:rPr>
          <w:b/>
        </w:rPr>
        <w:t xml:space="preserve">Historial de versiones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07B3F" w14:paraId="22ACD46E" w14:textId="77777777">
        <w:trPr>
          <w:tblHeader/>
        </w:trPr>
        <w:tc>
          <w:tcPr>
            <w:tcW w:w="2340" w:type="dxa"/>
            <w:shd w:val="clear" w:color="auto" w:fill="F2F2F2"/>
          </w:tcPr>
          <w:p w14:paraId="53DA1DD6" w14:textId="77777777" w:rsidR="00B07B3F" w:rsidRDefault="00000000">
            <w:r>
              <w:t>Versión</w:t>
            </w:r>
          </w:p>
        </w:tc>
        <w:tc>
          <w:tcPr>
            <w:tcW w:w="2340" w:type="dxa"/>
            <w:shd w:val="clear" w:color="auto" w:fill="F2F2F2"/>
          </w:tcPr>
          <w:p w14:paraId="71B7842A" w14:textId="77777777" w:rsidR="00B07B3F" w:rsidRDefault="00000000">
            <w:r>
              <w:t>Fecha</w:t>
            </w:r>
          </w:p>
        </w:tc>
        <w:tc>
          <w:tcPr>
            <w:tcW w:w="2340" w:type="dxa"/>
            <w:shd w:val="clear" w:color="auto" w:fill="F2F2F2"/>
          </w:tcPr>
          <w:p w14:paraId="28562EE7" w14:textId="77777777" w:rsidR="00B07B3F" w:rsidRDefault="00000000">
            <w:r>
              <w:t>Autor</w:t>
            </w:r>
          </w:p>
        </w:tc>
        <w:tc>
          <w:tcPr>
            <w:tcW w:w="2340" w:type="dxa"/>
            <w:shd w:val="clear" w:color="auto" w:fill="F2F2F2"/>
          </w:tcPr>
          <w:p w14:paraId="0D522046" w14:textId="77777777" w:rsidR="00B07B3F" w:rsidRDefault="00000000">
            <w:r>
              <w:t xml:space="preserve">Descripción del cambio</w:t>
            </w:r>
          </w:p>
        </w:tc>
      </w:tr>
      <w:tr w:rsidR="00B07B3F" w14:paraId="113A0464" w14:textId="77777777">
        <w:tc>
          <w:tcPr>
            <w:tcW w:w="2340" w:type="dxa"/>
          </w:tcPr>
          <w:p w14:paraId="5B5E3FE0" w14:textId="77777777" w:rsidR="00B07B3F" w:rsidRDefault="00000000">
            <w:r>
              <w:t>0.1</w:t>
            </w:r>
          </w:p>
        </w:tc>
        <w:tc>
          <w:tcPr>
            <w:tcW w:w="2340" w:type="dxa"/>
          </w:tcPr>
          <w:p w14:paraId="49C54BE4" w14:textId="77777777" w:rsidR="00B07B3F" w:rsidRDefault="00000000">
            <w:r>
              <w:t>07-oct-2026</w:t>
            </w:r>
          </w:p>
        </w:tc>
        <w:tc>
          <w:tcPr>
            <w:tcW w:w="2340" w:type="dxa"/>
          </w:tcPr>
          <w:p w14:paraId="30FD49AA" w14:textId="77777777" w:rsidR="00B07B3F" w:rsidRDefault="00000000">
            <w:r>
              <w:t>Dante Tárraga</w:t>
            </w:r>
          </w:p>
        </w:tc>
        <w:tc>
          <w:tcPr>
            <w:tcW w:w="2340" w:type="dxa"/>
          </w:tcPr>
          <w:p w14:paraId="7FFFBE71" w14:textId="77777777" w:rsidR="00B07B3F" w:rsidRDefault="00000000">
            <w:r>
              <w:t xml:space="preserve">Borrador inicial del alcance</w:t>
            </w:r>
          </w:p>
        </w:tc>
      </w:tr>
      <w:tr w:rsidR="00B07B3F" w14:paraId="3A9F60A7" w14:textId="77777777">
        <w:tc>
          <w:tcPr>
            <w:tcW w:w="2340" w:type="dxa"/>
          </w:tcPr>
          <w:p w14:paraId="79C7363C" w14:textId="77777777" w:rsidR="00B07B3F" w:rsidRDefault="00000000">
            <w:r>
              <w:t>1.0</w:t>
            </w:r>
          </w:p>
        </w:tc>
        <w:tc>
          <w:tcPr>
            <w:tcW w:w="2340" w:type="dxa"/>
          </w:tcPr>
          <w:p w14:paraId="6A7887B1" w14:textId="77777777" w:rsidR="00B07B3F" w:rsidRDefault="00000000">
            <w:r>
              <w:t>07-oct-2026</w:t>
            </w:r>
          </w:p>
        </w:tc>
        <w:tc>
          <w:tcPr>
            <w:tcW w:w="2340" w:type="dxa"/>
          </w:tcPr>
          <w:p w14:paraId="2CFA80B8" w14:textId="77777777" w:rsidR="00B07B3F" w:rsidRDefault="00000000">
            <w:r>
              <w:t>Dante Tárraga</w:t>
            </w:r>
          </w:p>
        </w:tc>
        <w:tc>
          <w:tcPr>
            <w:tcW w:w="2340" w:type="dxa"/>
          </w:tcPr>
          <w:p w14:paraId="2128F082" w14:textId="77777777" w:rsidR="00B07B3F" w:rsidRDefault="00000000">
            <w:r>
              <w:t xml:space="preserve">Versión emitida para revisión</w:t>
            </w:r>
          </w:p>
        </w:tc>
      </w:tr>
      <w:tr w:rsidR="00B07B3F" w14:paraId="3A9F60A7" w14:textId="77777777">
        <w:tc>
          <w:tcPr>
            <w:tcW w:w="2340" w:type="dxa"/>
          </w:tcPr>
          <w:p w14:paraId="79C7363C" w14:textId="77777777" w:rsidR="00B07B3F" w:rsidRDefault="00000000">
            <w:r>
              <w:rPr/>
              <w:t xml:space="preserve">1.1</w:t>
            </w:r>
          </w:p>
        </w:tc>
        <w:tc>
          <w:tcPr>
            <w:tcW w:w="2340" w:type="dxa"/>
          </w:tcPr>
          <w:p w14:paraId="6A7887B1" w14:textId="77777777" w:rsidR="00B07B3F" w:rsidRDefault="00000000">
            <w:r>
              <w:rPr/>
              <w:t xml:space="preserve">14-oct-2026</w:t>
            </w:r>
          </w:p>
        </w:tc>
        <w:tc>
          <w:tcPr>
            <w:tcW w:w="2340" w:type="dxa"/>
          </w:tcPr>
          <w:p w14:paraId="2CFA80B8" w14:textId="77777777" w:rsidR="00B07B3F" w:rsidRDefault="00000000">
            <w:r>
              <w:rPr/>
              <w:t xml:space="preserve">Dante Tárraga</w:t>
            </w:r>
          </w:p>
        </w:tc>
        <w:tc>
          <w:tcPr>
            <w:tcW w:w="2340" w:type="dxa"/>
          </w:tcPr>
          <w:p w14:paraId="2128F082" w14:textId="77777777" w:rsidR="00B07B3F" w:rsidRDefault="00000000">
            <w:r>
              <w:rPr/>
              <w:t xml:space="preserve">Resultados de la semana 2: entorno real (Chrome 155, Jira), producto base de prueba, riesgo de accesibilidad automática, estado de avance y referencias</w:t>
            </w:r>
          </w:p>
        </w:tc>
      </w:tr>
      <w:tr w:rsidR="00B07B3F" w14:paraId="3A9F60A7" w14:textId="77777777">
        <w:tc>
          <w:tcPr>
            <w:tcW w:w="2340" w:type="dxa"/>
          </w:tcPr>
          <w:p w14:paraId="79C7363C" w14:textId="77777777" w:rsidR="00B07B3F" w:rsidRDefault="00000000">
            <w:r>
              <w:rPr/>
              <w:t xml:space="preserve">1.2</w:t>
            </w:r>
          </w:p>
        </w:tc>
        <w:tc>
          <w:tcPr>
            <w:tcW w:w="2340" w:type="dxa"/>
          </w:tcPr>
          <w:p w14:paraId="6A7887B1" w14:textId="77777777" w:rsidR="00B07B3F" w:rsidRDefault="00000000">
            <w:r>
              <w:rPr/>
              <w:t xml:space="preserve">21-oct-2026</w:t>
            </w:r>
          </w:p>
        </w:tc>
        <w:tc>
          <w:tcPr>
            <w:tcW w:w="2340" w:type="dxa"/>
          </w:tcPr>
          <w:p w14:paraId="2CFA80B8" w14:textId="77777777" w:rsidR="00B07B3F" w:rsidRDefault="00000000">
            <w:r>
              <w:rPr/>
              <w:t xml:space="preserve">Dante Tárraga</w:t>
            </w:r>
          </w:p>
        </w:tc>
        <w:tc>
          <w:tcPr>
            <w:tcW w:w="2340" w:type="dxa"/>
          </w:tcPr>
          <w:p w14:paraId="2128F082" w14:textId="77777777" w:rsidR="00B07B3F" w:rsidRDefault="00000000">
            <w:r>
              <w:rPr/>
              <w:t xml:space="preserve">Resultados de la semana 3: plan, matriz, tabla de decisión, sesión exploratoria, casos del catálogo y del checkout, y 8 defectos</w:t>
            </w:r>
          </w:p>
        </w:tc>
      </w:tr>
    </w:tbl>
    <w:p w14:paraId="0F4BADB4" w14:textId="77777777" w:rsidR="00B07B3F" w:rsidRDefault="00000000">
      <w:pPr>
        <w:pStyle w:val="Ttulo2"/>
      </w:pPr>
      <w:r>
        <w:t xml:space="preserve">1. Propósito y objetivo de calidad</w:t>
      </w:r>
    </w:p>
    <w:p w14:paraId="65538D5B" w14:textId="77777777" w:rsidR="00B07B3F" w:rsidRDefault="00000000">
      <w:r>
        <w:t xml:space="preserve">Este documento delimita qué se va a probar en PrestaShop, qué queda fuera y con qué criterios se considera terminado el trabajo de pruebas. Sirve de base para el plan de pruebas, la matriz de trazabilidad y los reportes de defectos del Módulo 1.</w:t>
      </w:r>
    </w:p>
    <w:p w14:paraId="5162DA63" w14:textId="77777777" w:rsidR="00B07B3F" w:rsidRDefault="00000000">
      <w:r>
        <w:rPr>
          <w:b/>
        </w:rPr>
        <w:t xml:space="preserve">Objetivo de calidad:</w:t>
      </w:r>
      <w:r>
        <w:t xml:space="preserve"> verificar que un cliente pueda crear una cuenta o iniciar sesión, encontrar un producto en el catálogo, agregarlo a su carrito y completar la compra sin errores, y que un empleado pueda ver y gestionar ese pedido desde el back office.</w:t>
      </w:r>
    </w:p>
    <w:p w14:paraId="5860EB3E" w14:textId="77777777" w:rsidR="00B07B3F" w:rsidRDefault="00000000">
      <w:r>
        <w:t xml:space="preserve">El objetivo se redacta desde el punto de vista del usuario: responde "qué debe poder hacer el usuario con confianza", no "qué funciones existen".</w:t>
      </w:r>
    </w:p>
    <w:p w14:paraId="192D9D37" w14:textId="77777777" w:rsidR="00B07B3F" w:rsidRDefault="00000000">
      <w:pPr>
        <w:pStyle w:val="Ttulo2"/>
      </w:pPr>
      <w:r>
        <w:lastRenderedPageBreak/>
        <w:t xml:space="preserve">2. Sistema bajo prueba</w:t>
      </w:r>
    </w:p>
    <w:p w14:paraId="05F50BD8" w14:textId="70A2B72E" w:rsidR="00B07B3F" w:rsidRDefault="00000000">
      <w:r>
        <w:t xml:space="preserve">PrestaShop es una plataforma de comercio electrónico de código abierto. Su demo oficial ofrece una tienda de ejemplo ("my store") con front office para clientes y back office para empleados; cada visita crea una instancia temporal con datos de ejemplo.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07B3F" w14:paraId="3F3936ED" w14:textId="77777777">
        <w:trPr>
          <w:tblHeader/>
        </w:trPr>
        <w:tc>
          <w:tcPr>
            <w:tcW w:w="4680" w:type="dxa"/>
            <w:shd w:val="clear" w:color="auto" w:fill="F2F2F2"/>
          </w:tcPr>
          <w:p w14:paraId="24D40E2D" w14:textId="77777777" w:rsidR="00B07B3F" w:rsidRDefault="00000000">
            <w:r>
              <w:t>Aspecto</w:t>
            </w:r>
          </w:p>
        </w:tc>
        <w:tc>
          <w:tcPr>
            <w:tcW w:w="4680" w:type="dxa"/>
            <w:shd w:val="clear" w:color="auto" w:fill="F2F2F2"/>
          </w:tcPr>
          <w:p w14:paraId="76308A5E" w14:textId="77777777" w:rsidR="00B07B3F" w:rsidRDefault="00000000">
            <w:r>
              <w:t>Detalle</w:t>
            </w:r>
          </w:p>
        </w:tc>
      </w:tr>
      <w:tr w:rsidR="00B07B3F" w14:paraId="31D5B182" w14:textId="77777777">
        <w:tc>
          <w:tcPr>
            <w:tcW w:w="4680" w:type="dxa"/>
          </w:tcPr>
          <w:p w14:paraId="10FD08D4" w14:textId="77777777" w:rsidR="00B07B3F" w:rsidRDefault="00000000">
            <w:r>
              <w:t>Nombre</w:t>
            </w:r>
          </w:p>
        </w:tc>
        <w:tc>
          <w:tcPr>
            <w:tcW w:w="4680" w:type="dxa"/>
          </w:tcPr>
          <w:p w14:paraId="5648619D" w14:textId="77777777" w:rsidR="00B07B3F" w:rsidRDefault="00000000">
            <w:r>
              <w:t>PrestaShop (demo oficial)</w:t>
            </w:r>
          </w:p>
        </w:tc>
      </w:tr>
      <w:tr w:rsidR="00B07B3F" w14:paraId="326A662D" w14:textId="77777777">
        <w:tc>
          <w:tcPr>
            <w:tcW w:w="4680" w:type="dxa"/>
          </w:tcPr>
          <w:p w14:paraId="6E078A29" w14:textId="77777777" w:rsidR="00B07B3F" w:rsidRDefault="00000000">
            <w:r>
              <w:t xml:space="preserve">URL de la aplicación</w:t>
            </w:r>
          </w:p>
        </w:tc>
        <w:tc>
          <w:tcPr>
            <w:tcW w:w="4680" w:type="dxa"/>
          </w:tcPr>
          <w:p w14:paraId="324C411B" w14:textId="77777777" w:rsidR="00B07B3F" w:rsidRDefault="00000000">
            <w:hyperlink r:id="rId5" w:history="1">
              <w:r>
                <w:rPr>
                  <w:rStyle w:val="Hipervnculo"/>
                </w:rPr>
                <w:t>https://demo.prestashop.com</w:t>
              </w:r>
            </w:hyperlink>
          </w:p>
        </w:tc>
      </w:tr>
      <w:tr w:rsidR="00B07B3F" w14:paraId="19DE6BCB" w14:textId="77777777">
        <w:tc>
          <w:tcPr>
            <w:tcW w:w="4680" w:type="dxa"/>
          </w:tcPr>
          <w:p w14:paraId="36DE9D1F" w14:textId="77777777" w:rsidR="00B07B3F" w:rsidRDefault="00000000">
            <w:r>
              <w:t xml:space="preserve">Versión observada</w:t>
            </w:r>
          </w:p>
        </w:tc>
        <w:tc>
          <w:tcPr>
            <w:tcW w:w="4680" w:type="dxa"/>
          </w:tcPr>
          <w:p w14:paraId="153E80C3" w14:textId="461B8FE2" w:rsidR="00B07B3F" w:rsidRDefault="00156B71">
            <w:r>
              <w:rPr/>
              <w:t xml:space="preserve">PrestaShop 9.2.0, con el tema Hummingbird en el front office (confirmada el 07, 09 y 14-oct-2026)</w:t>
            </w:r>
          </w:p>
        </w:tc>
      </w:tr>
      <w:tr w:rsidR="00B07B3F" w14:paraId="17D16FC4" w14:textId="77777777">
        <w:tc>
          <w:tcPr>
            <w:tcW w:w="4680" w:type="dxa"/>
          </w:tcPr>
          <w:p w14:paraId="04DA1202" w14:textId="77777777" w:rsidR="00B07B3F" w:rsidRDefault="00000000">
            <w:r>
              <w:t>Tecnología</w:t>
            </w:r>
          </w:p>
        </w:tc>
        <w:tc>
          <w:tcPr>
            <w:tcW w:w="4680" w:type="dxa"/>
          </w:tcPr>
          <w:p w14:paraId="3CF1803D" w14:textId="2A6BAD57" w:rsidR="00B07B3F" w:rsidRDefault="00156B71">
            <w:r>
              <w:t>PHP con Symfony y base de datos MySQL; software de código abierto. Tienda con precios en EUR y más de 30 idiomas</w:t>
            </w:r>
          </w:p>
        </w:tc>
      </w:tr>
      <w:tr w:rsidR="00B07B3F" w14:paraId="5F112B13" w14:textId="77777777">
        <w:tc>
          <w:tcPr>
            <w:tcW w:w="4680" w:type="dxa"/>
          </w:tcPr>
          <w:p w14:paraId="58B9703E" w14:textId="77777777" w:rsidR="00B07B3F" w:rsidRDefault="00000000">
            <w:r>
              <w:t xml:space="preserve">Roles de usuario</w:t>
            </w:r>
          </w:p>
        </w:tc>
        <w:tc>
          <w:tcPr>
            <w:tcW w:w="4680" w:type="dxa"/>
          </w:tcPr>
          <w:p w14:paraId="5D13E3A5" w14:textId="77777777" w:rsidR="00B07B3F" w:rsidRDefault="00000000">
            <w:r>
              <w:t xml:space="preserve">Front office: Visitante (navega y puede comprar como invitado) y Cliente registrado (cuenta, direcciones e historial de pedidos). Back office: empleados con perfiles SuperAdmin, Logistician, Translator y Salesman; la demo entra como SuperAdmin.</w:t>
            </w:r>
          </w:p>
        </w:tc>
      </w:tr>
      <w:tr w:rsidR="00B07B3F" w14:paraId="5241B8E6" w14:textId="77777777">
        <w:tc>
          <w:tcPr>
            <w:tcW w:w="4680" w:type="dxa"/>
          </w:tcPr>
          <w:p w14:paraId="30AE5497" w14:textId="77777777" w:rsidR="00B07B3F" w:rsidRDefault="00000000">
            <w:r>
              <w:t xml:space="preserve">Documentación de la API</w:t>
            </w:r>
          </w:p>
        </w:tc>
        <w:tc>
          <w:tcPr>
            <w:tcW w:w="4680" w:type="dxa"/>
          </w:tcPr>
          <w:p w14:paraId="2AEFF2C8" w14:textId="7FE5AD15" w:rsidR="00B07B3F" w:rsidRDefault="00156B71">
            <w:r>
              <w:t>PrestaShop Webservice: https://devdocs.prestashop-project.org/9/webservice/ (no se usa en el Módulo 1)</w:t>
            </w:r>
          </w:p>
        </w:tc>
      </w:tr>
      <w:tr w:rsidR="00B07B3F" w14:paraId="7F171858" w14:textId="77777777">
        <w:tc>
          <w:tcPr>
            <w:tcW w:w="4680" w:type="dxa"/>
          </w:tcPr>
          <w:p w14:paraId="3E5F2C04" w14:textId="77777777" w:rsidR="00B07B3F" w:rsidRDefault="00000000">
            <w:r>
              <w:t xml:space="preserve">Repositorio del proyecto</w:t>
            </w:r>
          </w:p>
        </w:tc>
        <w:tc>
          <w:tcPr>
            <w:tcW w:w="4680" w:type="dxa"/>
          </w:tcPr>
          <w:p w14:paraId="642874D6" w14:textId="292DED99" w:rsidR="00B07B3F" w:rsidRDefault="00156B71">
            <w:r>
              <w:t>https://github.com/PrestaShop/PrestaShop</w:t>
            </w:r>
          </w:p>
        </w:tc>
      </w:tr>
    </w:tbl>
    <w:p w14:paraId="340DE9AC" w14:textId="77777777" w:rsidR="00B07B3F" w:rsidRDefault="00000000">
      <w:r>
        <w:t xml:space="preserve">El estudiante debe confirmar en su propia exploración cualquier dato que use para decidir el alcance.</w:t>
      </w:r>
    </w:p>
    <w:p w14:paraId="14CA2F26" w14:textId="77777777" w:rsidR="00B07B3F" w:rsidRDefault="00000000">
      <w:pPr>
        <w:pStyle w:val="Ttulo2"/>
      </w:pPr>
      <w:r>
        <w:t xml:space="preserve">3. Alcance de las pruebas</w:t>
      </w:r>
    </w:p>
    <w:p w14:paraId="2B7F791B" w14:textId="77777777" w:rsidR="00B07B3F" w:rsidRDefault="00000000">
      <w:r>
        <w:t xml:space="preserve">Se priorizan los módulos por el daño que causaría un fallo al negocio: si falla el Check Out, la tienda no vende; si falla el back office, la tienda sigue vendiendo pero no puede gestionar sus productos ni procesar los pedidos.</w:t>
      </w:r>
    </w:p>
    <w:p w14:paraId="5455D268" w14:textId="77777777" w:rsidR="00B07B3F" w:rsidRDefault="00000000">
      <w:r>
        <w:rPr>
          <w:b/>
        </w:rPr>
        <w:t xml:space="preserve">Dentro del alcance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07B3F" w14:paraId="18C26B90" w14:textId="77777777">
        <w:trPr>
          <w:tblHeader/>
        </w:trPr>
        <w:tc>
          <w:tcPr>
            <w:tcW w:w="1872" w:type="dxa"/>
            <w:shd w:val="clear" w:color="auto" w:fill="F2F2F2"/>
          </w:tcPr>
          <w:p w14:paraId="7B75B233" w14:textId="77777777" w:rsidR="00B07B3F" w:rsidRDefault="00000000">
            <w:r>
              <w:t>Código</w:t>
            </w:r>
          </w:p>
        </w:tc>
        <w:tc>
          <w:tcPr>
            <w:tcW w:w="1872" w:type="dxa"/>
            <w:shd w:val="clear" w:color="auto" w:fill="F2F2F2"/>
          </w:tcPr>
          <w:p w14:paraId="6D42473C" w14:textId="77777777" w:rsidR="00B07B3F" w:rsidRDefault="00000000">
            <w:r>
              <w:t>Módulo</w:t>
            </w:r>
          </w:p>
        </w:tc>
        <w:tc>
          <w:tcPr>
            <w:tcW w:w="1872" w:type="dxa"/>
            <w:shd w:val="clear" w:color="auto" w:fill="F2F2F2"/>
          </w:tcPr>
          <w:p w14:paraId="22B3BA9D" w14:textId="77777777" w:rsidR="00B07B3F" w:rsidRDefault="00000000">
            <w:r>
              <w:t xml:space="preserve">Qué se verifica</w:t>
            </w:r>
          </w:p>
        </w:tc>
        <w:tc>
          <w:tcPr>
            <w:tcW w:w="1872" w:type="dxa"/>
            <w:shd w:val="clear" w:color="auto" w:fill="F2F2F2"/>
          </w:tcPr>
          <w:p w14:paraId="640AEF93" w14:textId="77777777" w:rsidR="00B07B3F" w:rsidRDefault="00000000">
            <w:r>
              <w:t>Prioridad</w:t>
            </w:r>
          </w:p>
        </w:tc>
        <w:tc>
          <w:tcPr>
            <w:tcW w:w="1872" w:type="dxa"/>
            <w:shd w:val="clear" w:color="auto" w:fill="F2F2F2"/>
          </w:tcPr>
          <w:p w14:paraId="1295D2BE" w14:textId="77777777" w:rsidR="00B07B3F" w:rsidRDefault="00000000">
            <w:r>
              <w:t xml:space="preserve">Riesgo si falla</w:t>
            </w:r>
          </w:p>
        </w:tc>
      </w:tr>
      <w:tr w:rsidR="00B07B3F" w14:paraId="790F5465" w14:textId="77777777">
        <w:tc>
          <w:tcPr>
            <w:tcW w:w="1872" w:type="dxa"/>
          </w:tcPr>
          <w:p w14:paraId="75A5310D" w14:textId="77777777" w:rsidR="00B07B3F" w:rsidRDefault="00000000">
            <w:r>
              <w:t>M01</w:t>
            </w:r>
          </w:p>
        </w:tc>
        <w:tc>
          <w:tcPr>
            <w:tcW w:w="1872" w:type="dxa"/>
          </w:tcPr>
          <w:p w14:paraId="5D57B356" w14:textId="77777777" w:rsidR="00B07B3F" w:rsidRDefault="00000000">
            <w:r>
              <w:t>Log in y Sign up</w:t>
            </w:r>
          </w:p>
        </w:tc>
        <w:tc>
          <w:tcPr>
            <w:tcW w:w="1872" w:type="dxa"/>
          </w:tcPr>
          <w:p w14:paraId="0887CE93" w14:textId="02DB6CAF" w:rsidR="00B07B3F" w:rsidRDefault="00000000">
            <w:r>
              <w:t xml:space="preserve">Crear cuenta, entrar y salir; validación de campos, mensajes de error y recuperación de contraseña</w:t>
            </w:r>
          </w:p>
        </w:tc>
        <w:tc>
          <w:tcPr>
            <w:tcW w:w="1872" w:type="dxa"/>
          </w:tcPr>
          <w:p w14:paraId="5D0C9932" w14:textId="77777777" w:rsidR="00B07B3F" w:rsidRDefault="00000000">
            <w:r>
              <w:t>Alta</w:t>
            </w:r>
          </w:p>
        </w:tc>
        <w:tc>
          <w:tcPr>
            <w:tcW w:w="1872" w:type="dxa"/>
          </w:tcPr>
          <w:p w14:paraId="475DEB0E" w14:textId="77777777" w:rsidR="00B07B3F" w:rsidRDefault="00000000">
            <w:r>
              <w:t xml:space="preserve">El cliente no puede acceder a su cuenta ni comprar con ella</w:t>
            </w:r>
          </w:p>
        </w:tc>
      </w:tr>
      <w:tr w:rsidR="00B07B3F" w14:paraId="415134DB" w14:textId="77777777">
        <w:tc>
          <w:tcPr>
            <w:tcW w:w="1872" w:type="dxa"/>
          </w:tcPr>
          <w:p w14:paraId="5C259E80" w14:textId="77777777" w:rsidR="00B07B3F" w:rsidRDefault="00000000">
            <w:r>
              <w:t>M02</w:t>
            </w:r>
          </w:p>
        </w:tc>
        <w:tc>
          <w:tcPr>
            <w:tcW w:w="1872" w:type="dxa"/>
          </w:tcPr>
          <w:p w14:paraId="2A3E7F6D" w14:textId="77777777" w:rsidR="00B07B3F" w:rsidRDefault="00000000">
            <w:r>
              <w:t>Catalog</w:t>
            </w:r>
          </w:p>
        </w:tc>
        <w:tc>
          <w:tcPr>
            <w:tcW w:w="1872" w:type="dxa"/>
          </w:tcPr>
          <w:p w14:paraId="3AAB33CB" w14:textId="36E51AD1" w:rsidR="00B07B3F" w:rsidRDefault="00000000">
            <w:r>
              <w:t xml:space="preserve">Categorías, listado y detalle de productos; búsqueda, filtros, ordenamiento y variantes (talla y color)</w:t>
            </w:r>
          </w:p>
        </w:tc>
        <w:tc>
          <w:tcPr>
            <w:tcW w:w="1872" w:type="dxa"/>
          </w:tcPr>
          <w:p w14:paraId="54EEB941" w14:textId="77777777" w:rsidR="00B07B3F" w:rsidRDefault="00000000">
            <w:r>
              <w:t>Alta</w:t>
            </w:r>
          </w:p>
        </w:tc>
        <w:tc>
          <w:tcPr>
            <w:tcW w:w="1872" w:type="dxa"/>
          </w:tcPr>
          <w:p w14:paraId="6545C987" w14:textId="77777777" w:rsidR="00B07B3F" w:rsidRDefault="00000000">
            <w:r>
              <w:t xml:space="preserve">El cliente no encuentra lo que quiere comprar</w:t>
            </w:r>
          </w:p>
        </w:tc>
      </w:tr>
      <w:tr w:rsidR="00B07B3F" w14:paraId="115E66EC" w14:textId="77777777">
        <w:tc>
          <w:tcPr>
            <w:tcW w:w="1872" w:type="dxa"/>
          </w:tcPr>
          <w:p w14:paraId="63659637" w14:textId="77777777" w:rsidR="00B07B3F" w:rsidRDefault="00000000">
            <w:r>
              <w:t>M03</w:t>
            </w:r>
          </w:p>
        </w:tc>
        <w:tc>
          <w:tcPr>
            <w:tcW w:w="1872" w:type="dxa"/>
          </w:tcPr>
          <w:p w14:paraId="4B40A1F5" w14:textId="77777777" w:rsidR="00B07B3F" w:rsidRDefault="00000000">
            <w:r>
              <w:t>Back Office</w:t>
            </w:r>
          </w:p>
        </w:tc>
        <w:tc>
          <w:tcPr>
            <w:tcW w:w="1872" w:type="dxa"/>
          </w:tcPr>
          <w:p w14:paraId="09921604" w14:textId="56BFA021" w:rsidR="00B07B3F" w:rsidRDefault="00000000">
            <w:r>
              <w:t xml:space="preserve">Gestión de productos y pedidos (ver y cambiar estado) y consulta de clientes</w:t>
            </w:r>
          </w:p>
        </w:tc>
        <w:tc>
          <w:tcPr>
            <w:tcW w:w="1872" w:type="dxa"/>
          </w:tcPr>
          <w:p w14:paraId="44633B0B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2DDCF98D" w14:textId="77777777" w:rsidR="00B07B3F" w:rsidRDefault="00000000">
            <w:r>
              <w:t xml:space="preserve">La tienda no puede mantener su catálogo ni procesar los pedidos recibidos</w:t>
            </w:r>
          </w:p>
        </w:tc>
      </w:tr>
      <w:tr w:rsidR="00B07B3F" w14:paraId="6CD776E8" w14:textId="77777777">
        <w:tc>
          <w:tcPr>
            <w:tcW w:w="1872" w:type="dxa"/>
          </w:tcPr>
          <w:p w14:paraId="6D9F3742" w14:textId="77777777" w:rsidR="00B07B3F" w:rsidRDefault="00000000">
            <w:r>
              <w:t>M04</w:t>
            </w:r>
          </w:p>
        </w:tc>
        <w:tc>
          <w:tcPr>
            <w:tcW w:w="1872" w:type="dxa"/>
          </w:tcPr>
          <w:p w14:paraId="1017E2C7" w14:textId="77777777" w:rsidR="00B07B3F" w:rsidRDefault="00000000">
            <w:r>
              <w:t>My Cart</w:t>
            </w:r>
          </w:p>
        </w:tc>
        <w:tc>
          <w:tcPr>
            <w:tcW w:w="1872" w:type="dxa"/>
          </w:tcPr>
          <w:p w14:paraId="7F63B33F" w14:textId="77777777" w:rsidR="00B07B3F" w:rsidRDefault="00000000">
            <w:r>
              <w:t xml:space="preserve">Agregar, quitar y cambiar </w:t>
              <w:lastRenderedPageBreak/>
              <w:t xml:space="preserve">cantidades; cupones de descuento y cálculo del total</w:t>
            </w:r>
          </w:p>
        </w:tc>
        <w:tc>
          <w:tcPr>
            <w:tcW w:w="1872" w:type="dxa"/>
          </w:tcPr>
          <w:p w14:paraId="2EE0789D" w14:textId="77777777" w:rsidR="00B07B3F" w:rsidRDefault="00000000">
            <w:r>
              <w:lastRenderedPageBreak/>
              <w:t>Alta</w:t>
            </w:r>
          </w:p>
        </w:tc>
        <w:tc>
          <w:tcPr>
            <w:tcW w:w="1872" w:type="dxa"/>
          </w:tcPr>
          <w:p w14:paraId="747FFB45" w14:textId="77777777" w:rsidR="00B07B3F" w:rsidRDefault="00000000">
            <w:r>
              <w:t xml:space="preserve">Totales incorrectos o </w:t>
              <w:lastRenderedPageBreak/>
              <w:t xml:space="preserve">carrito que pierde productos</w:t>
            </w:r>
          </w:p>
        </w:tc>
      </w:tr>
      <w:tr w:rsidR="00B07B3F" w14:paraId="2FA29260" w14:textId="77777777">
        <w:tc>
          <w:tcPr>
            <w:tcW w:w="1872" w:type="dxa"/>
          </w:tcPr>
          <w:p w14:paraId="20F99167" w14:textId="77777777" w:rsidR="00B07B3F" w:rsidRDefault="00000000">
            <w:r>
              <w:lastRenderedPageBreak/>
              <w:t>M05</w:t>
            </w:r>
          </w:p>
        </w:tc>
        <w:tc>
          <w:tcPr>
            <w:tcW w:w="1872" w:type="dxa"/>
          </w:tcPr>
          <w:p w14:paraId="214BDE48" w14:textId="77777777" w:rsidR="00B07B3F" w:rsidRDefault="00000000">
            <w:r>
              <w:t>Check Out</w:t>
            </w:r>
          </w:p>
        </w:tc>
        <w:tc>
          <w:tcPr>
            <w:tcW w:w="1872" w:type="dxa"/>
          </w:tcPr>
          <w:p w14:paraId="769B3D08" w14:textId="2880E0DC" w:rsidR="00B07B3F" w:rsidRDefault="00000000">
            <w:r>
              <w:t xml:space="preserve">Datos personales, direcciones, transportista, método de pago y confirmación del pedido</w:t>
            </w:r>
          </w:p>
        </w:tc>
        <w:tc>
          <w:tcPr>
            <w:tcW w:w="1872" w:type="dxa"/>
          </w:tcPr>
          <w:p w14:paraId="3C8143AF" w14:textId="77777777" w:rsidR="00B07B3F" w:rsidRDefault="00000000">
            <w:r>
              <w:t>Alta</w:t>
            </w:r>
          </w:p>
        </w:tc>
        <w:tc>
          <w:tcPr>
            <w:tcW w:w="1872" w:type="dxa"/>
          </w:tcPr>
          <w:p w14:paraId="460E5A14" w14:textId="77777777" w:rsidR="00B07B3F" w:rsidRDefault="00000000">
            <w:r>
              <w:t xml:space="preserve">La tienda no puede cobrar o cobra mal</w:t>
            </w:r>
          </w:p>
        </w:tc>
      </w:tr>
    </w:tbl>
    <w:p w14:paraId="0AD62FF0" w14:textId="77777777" w:rsidR="00B07B3F" w:rsidRDefault="00000000">
      <w:r>
        <w:rPr>
          <w:b/>
        </w:rPr>
        <w:t xml:space="preserve">Fuera del alcance</w:t>
      </w:r>
    </w:p>
    <w:p w14:paraId="55F9D377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Pruebas de carga y de rendimiento (Módulo 4 del curso).</w:t>
      </w:r>
    </w:p>
    <w:p w14:paraId="6C326ECB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Pruebas de seguridad avanzadas (Módulo 4 del curso).</w:t>
      </w:r>
    </w:p>
    <w:p w14:paraId="65D15788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Automatización de pruebas (desde el Módulo 2): en el Módulo 1 todo es manual.</w:t>
      </w:r>
    </w:p>
    <w:p w14:paraId="2B17EAED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Compatibilidad en múltiples navegadores y dispositivos móviles: se prueba solo en un navegador de escritorio.</w:t>
      </w:r>
    </w:p>
    <w:p w14:paraId="4F9C5CDD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Revisión profunda de accesibilidad: se identifican solo 2 o 3 problemas básicos.</w:t>
      </w:r>
    </w:p>
    <w:p w14:paraId="3CA3712A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Configuración avanzada del back office (módulos, temas, idiomas, monedas y parámetros de la tienda): solo se prueba la gestión de productos, pedidos y clientes.</w:t>
      </w:r>
    </w:p>
    <w:p w14:paraId="65391ACB" w14:textId="77777777" w:rsidR="00B07B3F" w:rsidRDefault="00000000">
      <w:pPr>
        <w:pStyle w:val="Prrafodelista"/>
        <w:numPr>
          <w:ilvl w:val="0"/>
          <w:numId w:val="2"/>
        </w:numPr>
      </w:pPr>
      <w:r>
        <w:t xml:space="preserve">Código fuente, base de datos e infraestructura: se prueba desde la interfaz, sin acceso interno.</w:t>
      </w:r>
    </w:p>
    <w:p w14:paraId="5AC5C2F9" w14:textId="77777777" w:rsidR="00B07B3F" w:rsidRDefault="00000000">
      <w:r>
        <w:t xml:space="preserve">Declarar lo que queda fuera es tan importante como lo que entra: evita que alguien asuma que "no se encontró ningún defecto" significa "se probó todo".</w:t>
      </w:r>
    </w:p>
    <w:p w14:paraId="6FD5B381" w14:textId="77777777" w:rsidR="00B07B3F" w:rsidRDefault="00000000">
      <w:pPr>
        <w:pStyle w:val="Ttulo2"/>
      </w:pPr>
      <w:r>
        <w:t xml:space="preserve">4. Tipos y niveles de prueba aplicables</w:t>
      </w:r>
    </w:p>
    <w:p w14:paraId="74544F06" w14:textId="77777777" w:rsidR="00B07B3F" w:rsidRDefault="00000000">
      <w:r>
        <w:t xml:space="preserve">PrestaShop se prueba desde la interfaz, sin acceso al código, así que los niveles aplicables son integración, sistema y aceptación; el nivel unitario queda fuera.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07B3F" w14:paraId="3C0B5A98" w14:textId="77777777">
        <w:trPr>
          <w:tblHeader/>
        </w:trPr>
        <w:tc>
          <w:tcPr>
            <w:tcW w:w="2340" w:type="dxa"/>
            <w:shd w:val="clear" w:color="auto" w:fill="F2F2F2"/>
          </w:tcPr>
          <w:p w14:paraId="6168A06C" w14:textId="77777777" w:rsidR="00B07B3F" w:rsidRDefault="00000000">
            <w:r>
              <w:t xml:space="preserve">Tipo de prueba</w:t>
            </w:r>
          </w:p>
        </w:tc>
        <w:tc>
          <w:tcPr>
            <w:tcW w:w="2340" w:type="dxa"/>
            <w:shd w:val="clear" w:color="auto" w:fill="F2F2F2"/>
          </w:tcPr>
          <w:p w14:paraId="05DF4A32" w14:textId="77777777" w:rsidR="00B07B3F" w:rsidRDefault="00000000">
            <w:r>
              <w:t>Nivel</w:t>
            </w:r>
          </w:p>
        </w:tc>
        <w:tc>
          <w:tcPr>
            <w:tcW w:w="2340" w:type="dxa"/>
            <w:shd w:val="clear" w:color="auto" w:fill="F2F2F2"/>
          </w:tcPr>
          <w:p w14:paraId="622E1669" w14:textId="77777777" w:rsidR="00B07B3F" w:rsidRDefault="00000000">
            <w:r>
              <w:t>Módulos</w:t>
            </w:r>
          </w:p>
        </w:tc>
        <w:tc>
          <w:tcPr>
            <w:tcW w:w="2340" w:type="dxa"/>
            <w:shd w:val="clear" w:color="auto" w:fill="F2F2F2"/>
          </w:tcPr>
          <w:p w14:paraId="1D1EA778" w14:textId="77777777" w:rsidR="00B07B3F" w:rsidRDefault="00000000">
            <w:r>
              <w:t xml:space="preserve">Cómo se aplica</w:t>
            </w:r>
          </w:p>
        </w:tc>
      </w:tr>
      <w:tr w:rsidR="00B07B3F" w14:paraId="0F0E43E3" w14:textId="77777777">
        <w:tc>
          <w:tcPr>
            <w:tcW w:w="2340" w:type="dxa"/>
          </w:tcPr>
          <w:p w14:paraId="1A9F554F" w14:textId="77777777" w:rsidR="00B07B3F" w:rsidRDefault="00000000">
            <w:r>
              <w:t>Funcional</w:t>
            </w:r>
          </w:p>
        </w:tc>
        <w:tc>
          <w:tcPr>
            <w:tcW w:w="2340" w:type="dxa"/>
          </w:tcPr>
          <w:p w14:paraId="6D98743D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0CB03F60" w14:textId="77777777" w:rsidR="00B07B3F" w:rsidRDefault="00000000">
            <w:r>
              <w:t>M01 a M05</w:t>
            </w:r>
          </w:p>
        </w:tc>
        <w:tc>
          <w:tcPr>
            <w:tcW w:w="2340" w:type="dxa"/>
          </w:tcPr>
          <w:p w14:paraId="607BF90D" w14:textId="77777777" w:rsidR="00B07B3F" w:rsidRDefault="00000000">
            <w:r>
              <w:t xml:space="preserve">Casos manuales diseñados con partición de equivalencia y valores límite</w:t>
            </w:r>
          </w:p>
        </w:tc>
      </w:tr>
      <w:tr w:rsidR="00B07B3F" w14:paraId="29F68191" w14:textId="77777777">
        <w:tc>
          <w:tcPr>
            <w:tcW w:w="2340" w:type="dxa"/>
          </w:tcPr>
          <w:p w14:paraId="314F1EFA" w14:textId="77777777" w:rsidR="00B07B3F" w:rsidRDefault="00000000">
            <w:r>
              <w:t>Funcional</w:t>
            </w:r>
          </w:p>
        </w:tc>
        <w:tc>
          <w:tcPr>
            <w:tcW w:w="2340" w:type="dxa"/>
          </w:tcPr>
          <w:p w14:paraId="4364298C" w14:textId="77777777" w:rsidR="00B07B3F" w:rsidRDefault="00000000">
            <w:r>
              <w:t>Integración</w:t>
            </w:r>
          </w:p>
        </w:tc>
        <w:tc>
          <w:tcPr>
            <w:tcW w:w="2340" w:type="dxa"/>
          </w:tcPr>
          <w:p w14:paraId="749AB9B2" w14:textId="77777777" w:rsidR="00B07B3F" w:rsidRDefault="00000000">
            <w:r>
              <w:t>M02, M04, M05</w:t>
            </w:r>
          </w:p>
        </w:tc>
        <w:tc>
          <w:tcPr>
            <w:tcW w:w="2340" w:type="dxa"/>
          </w:tcPr>
          <w:p w14:paraId="6ED2D9B2" w14:textId="77777777" w:rsidR="00B07B3F" w:rsidRDefault="00000000">
            <w:r>
              <w:t xml:space="preserve">Verificar que catálogo, carrito, Check Out y back office se transmiten la información correctamente (un pedido del front office aparece en el back office)</w:t>
            </w:r>
          </w:p>
        </w:tc>
      </w:tr>
      <w:tr w:rsidR="00B07B3F" w14:paraId="2269D70E" w14:textId="77777777">
        <w:tc>
          <w:tcPr>
            <w:tcW w:w="2340" w:type="dxa"/>
          </w:tcPr>
          <w:p w14:paraId="70D573E9" w14:textId="77777777" w:rsidR="00B07B3F" w:rsidRDefault="00000000">
            <w:r>
              <w:t>Funcional</w:t>
            </w:r>
          </w:p>
        </w:tc>
        <w:tc>
          <w:tcPr>
            <w:tcW w:w="2340" w:type="dxa"/>
          </w:tcPr>
          <w:p w14:paraId="47CCA27D" w14:textId="77777777" w:rsidR="00B07B3F" w:rsidRDefault="00000000">
            <w:r>
              <w:t>Aceptación</w:t>
            </w:r>
          </w:p>
        </w:tc>
        <w:tc>
          <w:tcPr>
            <w:tcW w:w="2340" w:type="dxa"/>
          </w:tcPr>
          <w:p w14:paraId="10825E2B" w14:textId="77777777" w:rsidR="00B07B3F" w:rsidRDefault="00000000">
            <w:r>
              <w:t>M01, M04, M05</w:t>
            </w:r>
          </w:p>
        </w:tc>
        <w:tc>
          <w:tcPr>
            <w:tcW w:w="2340" w:type="dxa"/>
          </w:tcPr>
          <w:p w14:paraId="74635968" w14:textId="77777777" w:rsidR="00B07B3F" w:rsidRDefault="00000000">
            <w:r>
              <w:t xml:space="preserve">Recorrer la compra completa como lo haría un cliente real</w:t>
            </w:r>
          </w:p>
        </w:tc>
      </w:tr>
      <w:tr w:rsidR="00B07B3F" w14:paraId="01A2E290" w14:textId="77777777">
        <w:tc>
          <w:tcPr>
            <w:tcW w:w="2340" w:type="dxa"/>
          </w:tcPr>
          <w:p w14:paraId="516BF9B2" w14:textId="77777777" w:rsidR="00B07B3F" w:rsidRDefault="00000000">
            <w:r>
              <w:t>Exploratoria</w:t>
            </w:r>
          </w:p>
        </w:tc>
        <w:tc>
          <w:tcPr>
            <w:tcW w:w="2340" w:type="dxa"/>
          </w:tcPr>
          <w:p w14:paraId="3656F1B0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4082C67A" w14:textId="77777777" w:rsidR="00B07B3F" w:rsidRDefault="00000000">
            <w:r>
              <w:t>M02 a M05</w:t>
            </w:r>
          </w:p>
        </w:tc>
        <w:tc>
          <w:tcPr>
            <w:tcW w:w="2340" w:type="dxa"/>
          </w:tcPr>
          <w:p w14:paraId="7405127B" w14:textId="77777777" w:rsidR="00B07B3F" w:rsidRDefault="00000000">
            <w:r>
              <w:t xml:space="preserve">Sesiones estructuradas de 60 a 90 minutos con </w:t>
              <w:lastRenderedPageBreak/>
              <w:t xml:space="preserve">una meta definida</w:t>
            </w:r>
          </w:p>
        </w:tc>
      </w:tr>
      <w:tr w:rsidR="00B07B3F" w14:paraId="04F951AF" w14:textId="77777777">
        <w:tc>
          <w:tcPr>
            <w:tcW w:w="2340" w:type="dxa"/>
          </w:tcPr>
          <w:p w14:paraId="60DA54C0" w14:textId="77777777" w:rsidR="00B07B3F" w:rsidRDefault="00000000">
            <w:r>
              <w:lastRenderedPageBreak/>
              <w:t xml:space="preserve">Usabilidad y accesibilidad (básica)</w:t>
            </w:r>
          </w:p>
        </w:tc>
        <w:tc>
          <w:tcPr>
            <w:tcW w:w="2340" w:type="dxa"/>
          </w:tcPr>
          <w:p w14:paraId="32F22A8F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0F5788F8" w14:textId="77777777" w:rsidR="00B07B3F" w:rsidRDefault="00000000">
            <w:r>
              <w:t>M01 a M05</w:t>
            </w:r>
          </w:p>
        </w:tc>
        <w:tc>
          <w:tcPr>
            <w:tcW w:w="2340" w:type="dxa"/>
          </w:tcPr>
          <w:p w14:paraId="2C2E3D7B" w14:textId="77777777" w:rsidR="00B07B3F" w:rsidRDefault="00000000">
            <w:r>
              <w:t xml:space="preserve">Identificar 2 o 3 problemas básicos visibles</w:t>
            </w:r>
          </w:p>
        </w:tc>
      </w:tr>
      <w:tr w:rsidR="00B07B3F" w14:paraId="24F762D3" w14:textId="77777777">
        <w:tc>
          <w:tcPr>
            <w:tcW w:w="2340" w:type="dxa"/>
          </w:tcPr>
          <w:p w14:paraId="6BBF4A50" w14:textId="77777777" w:rsidR="00B07B3F" w:rsidRDefault="00000000">
            <w:r>
              <w:t>Regresión</w:t>
            </w:r>
          </w:p>
        </w:tc>
        <w:tc>
          <w:tcPr>
            <w:tcW w:w="2340" w:type="dxa"/>
          </w:tcPr>
          <w:p w14:paraId="2492D18E" w14:textId="77777777" w:rsidR="00B07B3F" w:rsidRDefault="00000000">
            <w:r>
              <w:t>Sistema</w:t>
            </w:r>
          </w:p>
        </w:tc>
        <w:tc>
          <w:tcPr>
            <w:tcW w:w="2340" w:type="dxa"/>
          </w:tcPr>
          <w:p w14:paraId="2F7DFD0B" w14:textId="77777777" w:rsidR="00B07B3F" w:rsidRDefault="00000000">
            <w:r>
              <w:t>M04, M05</w:t>
            </w:r>
          </w:p>
        </w:tc>
        <w:tc>
          <w:tcPr>
            <w:tcW w:w="2340" w:type="dxa"/>
          </w:tcPr>
          <w:p w14:paraId="0F615B47" w14:textId="77777777" w:rsidR="00B07B3F" w:rsidRDefault="00000000">
            <w:r>
              <w:t xml:space="preserve">Repetir los casos críticos cuando se reporta y corrige un defecto</w:t>
            </w:r>
          </w:p>
        </w:tc>
      </w:tr>
    </w:tbl>
    <w:p w14:paraId="4196FCB0" w14:textId="77777777" w:rsidR="00B07B3F" w:rsidRDefault="00000000">
      <w:r>
        <w:t xml:space="preserve">Cada fila usa la clasificación vista en la sesión 1: el tipo dice qué se verifica y el nivel dice qué tan aislado o completo es lo que se prueba.</w:t>
      </w:r>
    </w:p>
    <w:p w14:paraId="5868C314" w14:textId="77777777" w:rsidR="00B07B3F" w:rsidRDefault="00000000">
      <w:pPr>
        <w:pStyle w:val="Ttulo2"/>
      </w:pPr>
      <w:r>
        <w:t xml:space="preserve">5. Entorno, herramientas y datos de prueba</w:t>
      </w:r>
    </w:p>
    <w:p w14:paraId="4610B99F" w14:textId="77777777" w:rsidR="00B07B3F" w:rsidRDefault="00000000">
      <w:r>
        <w:t xml:space="preserve">Todo el trabajo del Módulo 1 corre en la demo pública de PrestaShop, con herramientas gratuitas.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B07B3F" w14:paraId="4B328DE1" w14:textId="77777777">
        <w:trPr>
          <w:tblHeader/>
        </w:trPr>
        <w:tc>
          <w:tcPr>
            <w:tcW w:w="4680" w:type="dxa"/>
            <w:shd w:val="clear" w:color="auto" w:fill="F2F2F2"/>
          </w:tcPr>
          <w:p w14:paraId="0AADDD0F" w14:textId="77777777" w:rsidR="00B07B3F" w:rsidRDefault="00000000">
            <w:r>
              <w:t>Elemento</w:t>
            </w:r>
          </w:p>
        </w:tc>
        <w:tc>
          <w:tcPr>
            <w:tcW w:w="4680" w:type="dxa"/>
            <w:shd w:val="clear" w:color="auto" w:fill="F2F2F2"/>
          </w:tcPr>
          <w:p w14:paraId="4B064930" w14:textId="77777777" w:rsidR="00B07B3F" w:rsidRDefault="00000000">
            <w:r>
              <w:t>Detalle</w:t>
            </w:r>
          </w:p>
        </w:tc>
      </w:tr>
      <w:tr w:rsidR="00B07B3F" w14:paraId="23DC7E93" w14:textId="77777777">
        <w:tc>
          <w:tcPr>
            <w:tcW w:w="4680" w:type="dxa"/>
          </w:tcPr>
          <w:p w14:paraId="6D79C99A" w14:textId="77777777" w:rsidR="00B07B3F" w:rsidRDefault="00000000">
            <w:r>
              <w:t xml:space="preserve">Ambiente de pruebas</w:t>
            </w:r>
          </w:p>
        </w:tc>
        <w:tc>
          <w:tcPr>
            <w:tcW w:w="4680" w:type="dxa"/>
          </w:tcPr>
          <w:p w14:paraId="7438031E" w14:textId="77777777" w:rsidR="00B07B3F" w:rsidRDefault="00000000">
            <w:r>
              <w:t xml:space="preserve">Demo pública de PrestaShop (demo.prestashop.com): front office y back office</w:t>
            </w:r>
          </w:p>
        </w:tc>
      </w:tr>
      <w:tr w:rsidR="00B07B3F" w14:paraId="30DA8455" w14:textId="77777777">
        <w:tc>
          <w:tcPr>
            <w:tcW w:w="4680" w:type="dxa"/>
          </w:tcPr>
          <w:p w14:paraId="5CF09DCD" w14:textId="77777777" w:rsidR="00B07B3F" w:rsidRDefault="00000000">
            <w:r>
              <w:t>Navegador</w:t>
            </w:r>
          </w:p>
        </w:tc>
        <w:tc>
          <w:tcPr>
            <w:tcW w:w="4680" w:type="dxa"/>
          </w:tcPr>
          <w:p w14:paraId="15E2977E" w14:textId="582031A2" w:rsidR="00B07B3F" w:rsidRDefault="00000000">
            <w:r>
              <w:rPr/>
              <w:t xml:space="preserve">Google Chrome 155 de escritorio, el mismo durante todo el módulo; DevTools para red, árbol de accesibilidad y Lighthouse</w:t>
            </w:r>
          </w:p>
        </w:tc>
      </w:tr>
      <w:tr w:rsidR="00B07B3F" w14:paraId="6AC76330" w14:textId="77777777">
        <w:tc>
          <w:tcPr>
            <w:tcW w:w="4680" w:type="dxa"/>
          </w:tcPr>
          <w:p w14:paraId="4A137643" w14:textId="77777777" w:rsidR="00B07B3F" w:rsidRDefault="00000000">
            <w:r>
              <w:t xml:space="preserve">Control de versiones</w:t>
            </w:r>
          </w:p>
        </w:tc>
        <w:tc>
          <w:tcPr>
            <w:tcW w:w="4680" w:type="dxa"/>
          </w:tcPr>
          <w:p w14:paraId="67ACC9D2" w14:textId="77777777" w:rsidR="00B07B3F" w:rsidRDefault="00000000">
            <w:r>
              <w:t xml:space="preserve">Git y un repositorio propio en GitHub</w:t>
            </w:r>
          </w:p>
        </w:tc>
      </w:tr>
      <w:tr w:rsidR="00B07B3F" w14:paraId="175807D7" w14:textId="77777777">
        <w:tc>
          <w:tcPr>
            <w:tcW w:w="4680" w:type="dxa"/>
          </w:tcPr>
          <w:p w14:paraId="7E3529D6" w14:textId="77777777" w:rsidR="00B07B3F" w:rsidRDefault="00000000">
            <w:r>
              <w:t xml:space="preserve">Gestión de tareas</w:t>
            </w:r>
          </w:p>
        </w:tc>
        <w:tc>
          <w:tcPr>
            <w:tcW w:w="4680" w:type="dxa"/>
          </w:tcPr>
          <w:p w14:paraId="5892EB41" w14:textId="77777777" w:rsidR="00B07B3F" w:rsidRDefault="00000000">
            <w:r>
              <w:rPr/>
              <w:t xml:space="preserve">Jira: proyecto PrestaShop QA (clave PS), tablero con PS Sprint 1 (14 al 28-oct-2026): </w:t>
            </w:r>
            <w:hyperlink r:id="rId109">
              <w:r>
                <w:rPr>
                  <w:color w:val="0B69C7"/>
                  <w:u w:val="single"/>
                </w:rPr>
                <w:t xml:space="preserve">https://dantetarraga.atlassian.net/jira/software/projects/PS/boards/2</w:t>
              </w:r>
            </w:hyperlink>
          </w:p>
        </w:tc>
      </w:tr>
      <w:tr w:rsidR="00B07B3F" w14:paraId="12345AE9" w14:textId="77777777">
        <w:tc>
          <w:tcPr>
            <w:tcW w:w="4680" w:type="dxa"/>
          </w:tcPr>
          <w:p w14:paraId="273173D0" w14:textId="77777777" w:rsidR="00B07B3F" w:rsidRDefault="00000000">
            <w:r>
              <w:t xml:space="preserve">Gestión de casos y defectos</w:t>
            </w:r>
          </w:p>
        </w:tc>
        <w:tc>
          <w:tcPr>
            <w:tcW w:w="4680" w:type="dxa"/>
          </w:tcPr>
          <w:p w14:paraId="2F34A896" w14:textId="77777777" w:rsidR="00B07B3F" w:rsidRDefault="00000000">
            <w:r>
              <w:rPr/>
              <w:t xml:space="preserve">Jira (plan Free), con los tipos de incidencia Caso de prueba y Defecto y los estados Por hacer, En curso, Pasó, Falló y Cerrado</w:t>
            </w:r>
          </w:p>
        </w:tc>
      </w:tr>
      <w:tr w:rsidR="00B07B3F" w14:paraId="70BA7D8E" w14:textId="77777777">
        <w:tc>
          <w:tcPr>
            <w:tcW w:w="4680" w:type="dxa"/>
          </w:tcPr>
          <w:p w14:paraId="7D905D01" w14:textId="77777777" w:rsidR="00B07B3F" w:rsidRDefault="00000000">
            <w:r>
              <w:t>Evidencias</w:t>
            </w:r>
          </w:p>
        </w:tc>
        <w:tc>
          <w:tcPr>
            <w:tcW w:w="4680" w:type="dxa"/>
          </w:tcPr>
          <w:p w14:paraId="264CF0B1" w14:textId="77777777" w:rsidR="00B07B3F" w:rsidRDefault="00000000">
            <w:r>
              <w:rPr/>
              <w:t xml:space="preserve">Capturas guardadas en docs/evidencias/ del repositorio y adjuntas al defecto en Jira</w:t>
            </w:r>
          </w:p>
        </w:tc>
      </w:tr>
    </w:tbl>
    <w:p w14:paraId="3D6FA6D3" w14:textId="77777777" w:rsidR="00B07B3F" w:rsidRDefault="00000000">
      <w:r>
        <w:rPr>
          <w:b/>
        </w:rPr>
        <w:t xml:space="preserve">Datos de prueba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07B3F" w14:paraId="3BF365AF" w14:textId="77777777">
        <w:trPr>
          <w:tblHeader/>
        </w:trPr>
        <w:tc>
          <w:tcPr>
            <w:tcW w:w="3120" w:type="dxa"/>
            <w:shd w:val="clear" w:color="auto" w:fill="F2F2F2"/>
          </w:tcPr>
          <w:p w14:paraId="7F5FB867" w14:textId="77777777" w:rsidR="00B07B3F" w:rsidRDefault="00000000">
            <w:r>
              <w:t>Rol</w:t>
            </w:r>
          </w:p>
        </w:tc>
        <w:tc>
          <w:tcPr>
            <w:tcW w:w="3120" w:type="dxa"/>
            <w:shd w:val="clear" w:color="auto" w:fill="F2F2F2"/>
          </w:tcPr>
          <w:p w14:paraId="163239C3" w14:textId="77777777" w:rsidR="00B07B3F" w:rsidRDefault="00000000">
            <w:r>
              <w:t>Cuenta</w:t>
            </w:r>
          </w:p>
        </w:tc>
        <w:tc>
          <w:tcPr>
            <w:tcW w:w="3120" w:type="dxa"/>
            <w:shd w:val="clear" w:color="auto" w:fill="F2F2F2"/>
          </w:tcPr>
          <w:p w14:paraId="1FDEA883" w14:textId="77777777" w:rsidR="00B07B3F" w:rsidRDefault="00000000">
            <w:r>
              <w:t>Uso</w:t>
            </w:r>
          </w:p>
        </w:tc>
      </w:tr>
      <w:tr w:rsidR="00B07B3F" w14:paraId="3955E003" w14:textId="77777777">
        <w:tc>
          <w:tcPr>
            <w:tcW w:w="3120" w:type="dxa"/>
          </w:tcPr>
          <w:p w14:paraId="0390B7FB" w14:textId="77777777" w:rsidR="00B07B3F" w:rsidRDefault="00000000">
            <w:r>
              <w:t>Cliente</w:t>
            </w:r>
          </w:p>
        </w:tc>
        <w:tc>
          <w:tcPr>
            <w:tcW w:w="3120" w:type="dxa"/>
          </w:tcPr>
          <w:p w14:paraId="61EEBDA5" w14:textId="536E5BB5" w:rsidR="00B07B3F" w:rsidRDefault="00156B71">
            <w:r>
              <w:t>Cuenta propia creada en la demo</w:t>
            </w:r>
          </w:p>
        </w:tc>
        <w:tc>
          <w:tcPr>
            <w:tcW w:w="3120" w:type="dxa"/>
          </w:tcPr>
          <w:p w14:paraId="1EEE5C41" w14:textId="77777777" w:rsidR="00B07B3F" w:rsidRDefault="00000000">
            <w:r>
              <w:t xml:space="preserve">Flujos de cuenta, compra e historial de pedidos</w:t>
            </w:r>
          </w:p>
        </w:tc>
      </w:tr>
      <w:tr w:rsidR="00B07B3F" w14:paraId="3955E003" w14:textId="77777777">
        <w:tc>
          <w:tcPr>
            <w:tcW w:w="3120" w:type="dxa"/>
          </w:tcPr>
          <w:p w14:paraId="0390B7FB" w14:textId="77777777" w:rsidR="00B07B3F" w:rsidRDefault="00000000">
            <w:r>
              <w:t>Visitante</w:t>
            </w:r>
          </w:p>
        </w:tc>
        <w:tc>
          <w:tcPr>
            <w:tcW w:w="3120" w:type="dxa"/>
          </w:tcPr>
          <w:p w14:paraId="61EEBDA5" w14:textId="536E5BB5" w:rsidR="00B07B3F" w:rsidRDefault="00156B71">
            <w:r>
              <w:t>Sin cuenta</w:t>
            </w:r>
          </w:p>
        </w:tc>
        <w:tc>
          <w:tcPr>
            <w:tcW w:w="3120" w:type="dxa"/>
          </w:tcPr>
          <w:p w14:paraId="1EEE5C41" w14:textId="77777777" w:rsidR="00B07B3F" w:rsidRDefault="00000000">
            <w:r>
              <w:t xml:space="preserve">Navegar el catálogo y comprar como invitado</w:t>
            </w:r>
          </w:p>
        </w:tc>
      </w:tr>
      <w:tr w:rsidR="00B07B3F" w14:paraId="5442DEF1" w14:textId="77777777">
        <w:tc>
          <w:tcPr>
            <w:tcW w:w="3120" w:type="dxa"/>
          </w:tcPr>
          <w:p w14:paraId="2E7FA7FC" w14:textId="77777777" w:rsidR="00B07B3F" w:rsidRDefault="00000000">
            <w:r>
              <w:t xml:space="preserve">Administrador (SuperAdmin)</w:t>
            </w:r>
          </w:p>
        </w:tc>
        <w:tc>
          <w:tcPr>
            <w:tcW w:w="3120" w:type="dxa"/>
          </w:tcPr>
          <w:p w14:paraId="725C40AA" w14:textId="4BC11DDF" w:rsidR="00B07B3F" w:rsidRDefault="00156B71">
            <w:r>
              <w:t>demoen@prestashop.com</w:t>
            </w:r>
          </w:p>
        </w:tc>
        <w:tc>
          <w:tcPr>
            <w:tcW w:w="3120" w:type="dxa"/>
          </w:tcPr>
          <w:p w14:paraId="5829BCF5" w14:textId="77777777" w:rsidR="00B07B3F" w:rsidRDefault="00000000">
            <w:r>
              <w:t xml:space="preserve">Back office: productos, pedidos y clientes</w:t>
            </w:r>
          </w:p>
        </w:tc>
      </w:tr>
      <w:tr w:rsidR="00B07B3F" w14:paraId="5442DEF1" w14:textId="77777777">
        <w:tc>
          <w:tcPr>
            <w:tcW w:w="3120" w:type="dxa"/>
          </w:tcPr>
          <w:p w14:paraId="2E7FA7FC" w14:textId="77777777" w:rsidR="00B07B3F" w:rsidRDefault="00000000">
            <w:r>
              <w:rPr/>
              <w:t xml:space="preserve">Producto base</w:t>
            </w:r>
          </w:p>
        </w:tc>
        <w:tc>
          <w:tcPr>
            <w:tcW w:w="3120" w:type="dxa"/>
          </w:tcPr>
          <w:p w14:paraId="725C40AA" w14:textId="4BC11DDF" w:rsidR="00B07B3F" w:rsidRDefault="00156B71">
            <w:r>
              <w:rPr/>
              <w:t xml:space="preserve">Hummingbird printed t-shirt, talla S, color blanco (€22.94; stock 300; compra mínima 1)</w:t>
            </w:r>
          </w:p>
        </w:tc>
        <w:tc>
          <w:tcPr>
            <w:tcW w:w="3120" w:type="dxa"/>
          </w:tcPr>
          <w:p w14:paraId="5829BCF5" w14:textId="77777777" w:rsidR="00B07B3F" w:rsidRDefault="00000000">
            <w:r>
              <w:rPr/>
              <w:t xml:space="preserve">Casos del carrito (M04) y flujo de compra</w:t>
            </w:r>
          </w:p>
        </w:tc>
      </w:tr>
    </w:tbl>
    <w:p w14:paraId="246F9885" w14:textId="4AA3DC29" w:rsidR="00B07B3F" w:rsidRDefault="00000000">
      <w:r>
        <w:t xml:space="preserve">Las contraseñas no se copian en este documento: un documento real tampoco las guarda. La demo inicia sesión automáticamente en el back office; la cuenta de cliente se crea en cada sesión porque la instancia es temporal. </w:t>
      </w:r>
    </w:p>
    <w:p w14:paraId="683AFF67" w14:textId="77777777" w:rsidR="00B07B3F" w:rsidRDefault="00000000">
      <w:r>
        <w:t xml:space="preserve">Cuando el sitio esté lento o no responda, se registra en el reporte y se espera, porque es un servicio que no controla el estudiante.</w:t>
      </w:r>
    </w:p>
    <w:p w14:paraId="3A65117F" w14:textId="77777777" w:rsidR="00B07B3F" w:rsidRDefault="00000000">
      <w:pPr>
        <w:pStyle w:val="Ttulo2"/>
      </w:pPr>
      <w:r>
        <w:lastRenderedPageBreak/>
        <w:t xml:space="preserve">6. Criterios de entrada y de salida</w:t>
      </w:r>
    </w:p>
    <w:p w14:paraId="525D115F" w14:textId="77777777" w:rsidR="00B07B3F" w:rsidRDefault="00000000">
      <w:r>
        <w:t xml:space="preserve">Los criterios dicen cuándo se puede empezar a probar y cuándo se puede dar por terminado el trabajo; sin ellos, "terminamos" es una opinión.</w:t>
      </w:r>
    </w:p>
    <w:p w14:paraId="57705A5A" w14:textId="77777777" w:rsidR="00B07B3F" w:rsidRDefault="00000000">
      <w:r>
        <w:rPr>
          <w:b/>
        </w:rPr>
        <w:t xml:space="preserve">Criterios de entrada</w:t>
      </w:r>
      <w:r>
        <w:t xml:space="preserve"> (para empezar a ejecutar casos)</w:t>
      </w:r>
    </w:p>
    <w:p w14:paraId="0C471DAB" w14:textId="77777777" w:rsidR="00B07B3F" w:rsidRDefault="00000000">
      <w:pPr>
        <w:pStyle w:val="Prrafodelista"/>
        <w:numPr>
          <w:ilvl w:val="0"/>
          <w:numId w:val="3"/>
        </w:numPr>
      </w:pPr>
      <w:r>
        <w:t xml:space="preserve">Este documento de alcance está emitido y revisado.</w:t>
      </w:r>
    </w:p>
    <w:p w14:paraId="1F49DCF9" w14:textId="77777777" w:rsidR="00B07B3F" w:rsidRDefault="00000000">
      <w:pPr>
        <w:pStyle w:val="Prrafodelista"/>
        <w:numPr>
          <w:ilvl w:val="0"/>
          <w:numId w:val="3"/>
        </w:numPr>
      </w:pPr>
      <w:r>
        <w:t xml:space="preserve">La demo de PrestaShop responde y el estudiante puede crear una cuenta o iniciar sesión.</w:t>
      </w:r>
    </w:p>
    <w:p w14:paraId="6FAF0A9B" w14:textId="77777777" w:rsidR="00B07B3F" w:rsidRDefault="00000000">
      <w:pPr>
        <w:pStyle w:val="Prrafodelista"/>
        <w:numPr>
          <w:ilvl w:val="0"/>
          <w:numId w:val="3"/>
        </w:numPr>
      </w:pPr>
      <w:r>
        <w:t xml:space="preserve">El repositorio y el tablero de tareas están creados.</w:t>
      </w:r>
    </w:p>
    <w:p w14:paraId="2936C775" w14:textId="77777777" w:rsidR="00B07B3F" w:rsidRDefault="00000000">
      <w:pPr>
        <w:pStyle w:val="Prrafodelista"/>
        <w:numPr>
          <w:ilvl w:val="0"/>
          <w:numId w:val="3"/>
        </w:numPr>
      </w:pPr>
      <w:r>
        <w:t xml:space="preserve">Existe una lista de requisitos o funcionalidades que se van a cubrir.</w:t>
      </w:r>
    </w:p>
    <w:p w14:paraId="358EA3C1" w14:textId="77777777" w:rsidR="00B07B3F" w:rsidRDefault="00000000">
      <w:r>
        <w:rPr>
          <w:b/>
        </w:rPr>
        <w:t xml:space="preserve">Criterios de salida</w:t>
      </w:r>
      <w:r>
        <w:t xml:space="preserve"> (para cerrar el Módulo 1)</w:t>
      </w:r>
    </w:p>
    <w:p w14:paraId="3C2CEB32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El 100 % de los módulos de prioridad alta (M01, M02, M04, M05) tiene casos de prueba diseñados y ejecutados.</w:t>
      </w:r>
    </w:p>
    <w:p w14:paraId="2247ACF7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Cada requisito está vinculado a al menos un caso en la matriz de trazabilidad.</w:t>
      </w:r>
    </w:p>
    <w:p w14:paraId="32C3445E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Se documentaron al menos 5 defectos con pasos para reproducir, resultado esperado, resultado obtenido, severidad y evidencia.</w:t>
      </w:r>
    </w:p>
    <w:p w14:paraId="08228C50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Se ejecutó al menos una sesión de testing exploratorio y se registraron sus hallazgos.</w:t>
      </w:r>
    </w:p>
    <w:p w14:paraId="306D9B73" w14:textId="77777777" w:rsidR="00B07B3F" w:rsidRDefault="00000000">
      <w:pPr>
        <w:pStyle w:val="Prrafodelista"/>
        <w:numPr>
          <w:ilvl w:val="0"/>
          <w:numId w:val="4"/>
        </w:numPr>
      </w:pPr>
      <w:r>
        <w:t xml:space="preserve">No quedan defectos de severidad crítica sin documentar.</w:t>
      </w:r>
    </w:p>
    <w:p w14:paraId="77F16211" w14:textId="77777777" w:rsidR="00B07B3F" w:rsidRDefault="00000000">
      <w:pPr>
        <w:pStyle w:val="Ttulo2"/>
      </w:pPr>
      <w:r>
        <w:t xml:space="preserve">7. Riesgos y supuestos</w:t>
      </w:r>
    </w:p>
    <w:p w14:paraId="024C1779" w14:textId="77777777" w:rsidR="00B07B3F" w:rsidRDefault="00000000">
      <w:r>
        <w:rPr>
          <w:b/>
        </w:rPr>
        <w:t xml:space="preserve">Riesgos del trabajo de pruebas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07B3F" w14:paraId="483C471A" w14:textId="77777777">
        <w:trPr>
          <w:tblHeader/>
        </w:trPr>
        <w:tc>
          <w:tcPr>
            <w:tcW w:w="1872" w:type="dxa"/>
            <w:shd w:val="clear" w:color="auto" w:fill="F2F2F2"/>
          </w:tcPr>
          <w:p w14:paraId="3C2D22A6" w14:textId="77777777" w:rsidR="00B07B3F" w:rsidRDefault="00000000">
            <w:r>
              <w:t>Código</w:t>
            </w:r>
          </w:p>
        </w:tc>
        <w:tc>
          <w:tcPr>
            <w:tcW w:w="1872" w:type="dxa"/>
            <w:shd w:val="clear" w:color="auto" w:fill="F2F2F2"/>
          </w:tcPr>
          <w:p w14:paraId="2A96FBCC" w14:textId="77777777" w:rsidR="00B07B3F" w:rsidRDefault="00000000">
            <w:r>
              <w:t>Riesgo</w:t>
            </w:r>
          </w:p>
        </w:tc>
        <w:tc>
          <w:tcPr>
            <w:tcW w:w="1872" w:type="dxa"/>
            <w:shd w:val="clear" w:color="auto" w:fill="F2F2F2"/>
          </w:tcPr>
          <w:p w14:paraId="7D468225" w14:textId="77777777" w:rsidR="00B07B3F" w:rsidRDefault="00000000">
            <w:r>
              <w:t>Probabilidad</w:t>
            </w:r>
          </w:p>
        </w:tc>
        <w:tc>
          <w:tcPr>
            <w:tcW w:w="1872" w:type="dxa"/>
            <w:shd w:val="clear" w:color="auto" w:fill="F2F2F2"/>
          </w:tcPr>
          <w:p w14:paraId="14FBB8C2" w14:textId="77777777" w:rsidR="00B07B3F" w:rsidRDefault="00000000">
            <w:r>
              <w:t>Impacto</w:t>
            </w:r>
          </w:p>
        </w:tc>
        <w:tc>
          <w:tcPr>
            <w:tcW w:w="1872" w:type="dxa"/>
            <w:shd w:val="clear" w:color="auto" w:fill="F2F2F2"/>
          </w:tcPr>
          <w:p w14:paraId="17EBB2EF" w14:textId="77777777" w:rsidR="00B07B3F" w:rsidRDefault="00000000">
            <w:r>
              <w:t>Mitigación</w:t>
            </w:r>
          </w:p>
        </w:tc>
      </w:tr>
      <w:tr w:rsidR="00B07B3F" w14:paraId="2D2790E4" w14:textId="77777777">
        <w:tc>
          <w:tcPr>
            <w:tcW w:w="1872" w:type="dxa"/>
          </w:tcPr>
          <w:p w14:paraId="4B8086D6" w14:textId="77777777" w:rsidR="00B07B3F" w:rsidRDefault="00000000">
            <w:r>
              <w:t>R01</w:t>
            </w:r>
          </w:p>
        </w:tc>
        <w:tc>
          <w:tcPr>
            <w:tcW w:w="1872" w:type="dxa"/>
          </w:tcPr>
          <w:p w14:paraId="1CC1AA25" w14:textId="77777777" w:rsidR="00B07B3F" w:rsidRDefault="00000000">
            <w:r>
              <w:t xml:space="preserve">El sitio está lento o no disponible durante una sesión</w:t>
            </w:r>
          </w:p>
        </w:tc>
        <w:tc>
          <w:tcPr>
            <w:tcW w:w="1872" w:type="dxa"/>
          </w:tcPr>
          <w:p w14:paraId="4CA8FE38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0A2D8DB4" w14:textId="77777777" w:rsidR="00B07B3F" w:rsidRDefault="00000000">
            <w:r>
              <w:t>Medio</w:t>
            </w:r>
          </w:p>
        </w:tc>
        <w:tc>
          <w:tcPr>
            <w:tcW w:w="1872" w:type="dxa"/>
          </w:tcPr>
          <w:p w14:paraId="10A1E053" w14:textId="77777777" w:rsidR="00B07B3F" w:rsidRDefault="00000000">
            <w:r>
              <w:t xml:space="preserve">Registrar la hora, reintentar más tarde y avanzar con documentación mientras tanto</w:t>
            </w:r>
          </w:p>
        </w:tc>
      </w:tr>
      <w:tr w:rsidR="00B07B3F" w14:paraId="779F8E4E" w14:textId="77777777">
        <w:tc>
          <w:tcPr>
            <w:tcW w:w="1872" w:type="dxa"/>
          </w:tcPr>
          <w:p w14:paraId="61EE5245" w14:textId="77777777" w:rsidR="00B07B3F" w:rsidRDefault="00000000">
            <w:r>
              <w:t>R02</w:t>
            </w:r>
          </w:p>
        </w:tc>
        <w:tc>
          <w:tcPr>
            <w:tcW w:w="1872" w:type="dxa"/>
          </w:tcPr>
          <w:p w14:paraId="0ED6F9EF" w14:textId="77777777" w:rsidR="00B07B3F" w:rsidRDefault="00000000">
            <w:r>
              <w:t xml:space="preserve">Cada visita crea una instancia nueva de la demo y los datos creados (cuentas, carritos, pedidos) se pierden</w:t>
            </w:r>
          </w:p>
        </w:tc>
        <w:tc>
          <w:tcPr>
            <w:tcW w:w="1872" w:type="dxa"/>
          </w:tcPr>
          <w:p w14:paraId="683F09A2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55617473" w14:textId="77777777" w:rsidR="00B07B3F" w:rsidRDefault="00000000">
            <w:r>
              <w:t>Medio</w:t>
            </w:r>
          </w:p>
        </w:tc>
        <w:tc>
          <w:tcPr>
            <w:tcW w:w="1872" w:type="dxa"/>
          </w:tcPr>
          <w:p w14:paraId="16BD4F80" w14:textId="77777777" w:rsidR="00B07B3F" w:rsidRDefault="00000000">
            <w:r>
              <w:rPr/>
              <w:t xml:space="preserve">Anotar la URL de la instancia, crear los datos al inicio de cada sesión y guardar capturas como evidencia. Se materializó: cada sesión usó una instancia distinta (tasteful-carpenter, miniature-railway, stormy-flock, easy-orange, noxious-line, previous-wrist) y una dejó de responder con 502 al cerrar la pestaña de la demo</w:t>
            </w:r>
          </w:p>
        </w:tc>
      </w:tr>
      <w:tr w:rsidR="00B07B3F" w14:paraId="5DBFBE48" w14:textId="77777777">
        <w:tc>
          <w:tcPr>
            <w:tcW w:w="1872" w:type="dxa"/>
          </w:tcPr>
          <w:p w14:paraId="3F233801" w14:textId="77777777" w:rsidR="00B07B3F" w:rsidRDefault="00000000">
            <w:r>
              <w:t>R03</w:t>
            </w:r>
          </w:p>
        </w:tc>
        <w:tc>
          <w:tcPr>
            <w:tcW w:w="1872" w:type="dxa"/>
          </w:tcPr>
          <w:p w14:paraId="452846F8" w14:textId="77777777" w:rsidR="00B07B3F" w:rsidRDefault="00000000">
            <w:r>
              <w:t xml:space="preserve">Un comportamiento que parece defecto es una decisión de diseño </w:t>
              <w:lastRenderedPageBreak/>
              <w:t xml:space="preserve">o de la configuración de la demo</w:t>
            </w:r>
          </w:p>
        </w:tc>
        <w:tc>
          <w:tcPr>
            <w:tcW w:w="1872" w:type="dxa"/>
          </w:tcPr>
          <w:p w14:paraId="3537724F" w14:textId="77777777" w:rsidR="00B07B3F" w:rsidRDefault="00000000">
            <w:r>
              <w:lastRenderedPageBreak/>
              <w:t>Media</w:t>
            </w:r>
          </w:p>
        </w:tc>
        <w:tc>
          <w:tcPr>
            <w:tcW w:w="1872" w:type="dxa"/>
          </w:tcPr>
          <w:p w14:paraId="2B290EDA" w14:textId="77777777" w:rsidR="00B07B3F" w:rsidRDefault="00000000" w:rsidP="00156B71">
            <w:pPr>
              <w:ind w:left="708" w:hanging="708"/>
            </w:pPr>
            <w:r>
              <w:t>Bajo</w:t>
            </w:r>
          </w:p>
        </w:tc>
        <w:tc>
          <w:tcPr>
            <w:tcW w:w="1872" w:type="dxa"/>
          </w:tcPr>
          <w:p w14:paraId="612B85FA" w14:textId="77777777" w:rsidR="00B07B3F" w:rsidRDefault="00000000">
            <w:r>
              <w:t xml:space="preserve">Revisar la documentación de PrestaShop antes de reportar</w:t>
            </w:r>
          </w:p>
        </w:tc>
      </w:tr>
      <w:tr w:rsidR="00B07B3F" w14:paraId="58A9BC9F" w14:textId="77777777">
        <w:tc>
          <w:tcPr>
            <w:tcW w:w="1872" w:type="dxa"/>
          </w:tcPr>
          <w:p w14:paraId="1FF3B0AB" w14:textId="77777777" w:rsidR="00B07B3F" w:rsidRDefault="00000000">
            <w:r>
              <w:lastRenderedPageBreak/>
              <w:t>R04</w:t>
            </w:r>
          </w:p>
        </w:tc>
        <w:tc>
          <w:tcPr>
            <w:tcW w:w="1872" w:type="dxa"/>
          </w:tcPr>
          <w:p w14:paraId="62CD41CC" w14:textId="77777777" w:rsidR="00B07B3F" w:rsidRDefault="00000000">
            <w:r>
              <w:t xml:space="preserve">No alcanza el tiempo para cubrir todos los módulos</w:t>
            </w:r>
          </w:p>
        </w:tc>
        <w:tc>
          <w:tcPr>
            <w:tcW w:w="1872" w:type="dxa"/>
          </w:tcPr>
          <w:p w14:paraId="7762195B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0973A7A1" w14:textId="77777777" w:rsidR="00B07B3F" w:rsidRDefault="00000000">
            <w:r>
              <w:t>Alto</w:t>
            </w:r>
          </w:p>
        </w:tc>
        <w:tc>
          <w:tcPr>
            <w:tcW w:w="1872" w:type="dxa"/>
          </w:tcPr>
          <w:p w14:paraId="34F290CC" w14:textId="77777777" w:rsidR="00B07B3F" w:rsidRDefault="00000000">
            <w:r>
              <w:t xml:space="preserve">Cubrir primero los módulos de prioridad alta y declarar lo no cubierto</w:t>
            </w:r>
          </w:p>
        </w:tc>
      </w:tr>
      <w:tr w:rsidR="00B07B3F" w14:paraId="188690CD" w14:textId="77777777">
        <w:tc>
          <w:tcPr>
            <w:tcW w:w="1872" w:type="dxa"/>
          </w:tcPr>
          <w:p w14:paraId="02B609CA" w14:textId="77777777" w:rsidR="00B07B3F" w:rsidRDefault="00000000">
            <w:r>
              <w:t>R05</w:t>
            </w:r>
          </w:p>
        </w:tc>
        <w:tc>
          <w:tcPr>
            <w:tcW w:w="1872" w:type="dxa"/>
          </w:tcPr>
          <w:p w14:paraId="1CA23EAF" w14:textId="77777777" w:rsidR="00B07B3F" w:rsidRDefault="00000000">
            <w:r>
              <w:t xml:space="preserve">Los casos quedan sin vincular a un requisito</w:t>
            </w:r>
          </w:p>
        </w:tc>
        <w:tc>
          <w:tcPr>
            <w:tcW w:w="1872" w:type="dxa"/>
          </w:tcPr>
          <w:p w14:paraId="174B912D" w14:textId="77777777" w:rsidR="00B07B3F" w:rsidRDefault="00000000">
            <w:r>
              <w:t>Media</w:t>
            </w:r>
          </w:p>
        </w:tc>
        <w:tc>
          <w:tcPr>
            <w:tcW w:w="1872" w:type="dxa"/>
          </w:tcPr>
          <w:p w14:paraId="490D2E69" w14:textId="77777777" w:rsidR="00B07B3F" w:rsidRDefault="00000000">
            <w:r>
              <w:t>Alto</w:t>
            </w:r>
          </w:p>
        </w:tc>
        <w:tc>
          <w:tcPr>
            <w:tcW w:w="1872" w:type="dxa"/>
          </w:tcPr>
          <w:p w14:paraId="19BA3B6D" w14:textId="77777777" w:rsidR="00B07B3F" w:rsidRDefault="00000000">
            <w:r>
              <w:t xml:space="preserve">Construir la matriz de trazabilidad mientras se diseñan los casos, no al final</w:t>
            </w:r>
          </w:p>
        </w:tc>
      </w:tr>
      <w:tr w:rsidR="00B07B3F" w14:paraId="72B87F09" w14:textId="77777777">
        <w:tc>
          <w:tcPr>
            <w:tcW w:w="1872" w:type="dxa"/>
          </w:tcPr>
          <w:p w14:paraId="7D6DD7E5" w14:textId="77777777" w:rsidR="00B07B3F" w:rsidRDefault="00000000">
            <w:r>
              <w:t>R06</w:t>
            </w:r>
          </w:p>
        </w:tc>
        <w:tc>
          <w:tcPr>
            <w:tcW w:w="1872" w:type="dxa"/>
          </w:tcPr>
          <w:p w14:paraId="7A005AB5" w14:textId="77777777" w:rsidR="00B07B3F" w:rsidRDefault="00000000">
            <w:r>
              <w:t xml:space="preserve">El pago de Check Out usa métodos de demostración y no procesa un cobro real</w:t>
            </w:r>
          </w:p>
        </w:tc>
        <w:tc>
          <w:tcPr>
            <w:tcW w:w="1872" w:type="dxa"/>
          </w:tcPr>
          <w:p w14:paraId="7AA4CEF5" w14:textId="77777777" w:rsidR="00B07B3F" w:rsidRDefault="00000000">
            <w:r>
              <w:t xml:space="preserve">Alta</w:t>
            </w:r>
          </w:p>
        </w:tc>
        <w:tc>
          <w:tcPr>
            <w:tcW w:w="1872" w:type="dxa"/>
          </w:tcPr>
          <w:p w14:paraId="1FA47AED" w14:textId="77777777" w:rsidR="00B07B3F" w:rsidRDefault="00000000">
            <w:r>
              <w:t>Medio</w:t>
            </w:r>
          </w:p>
        </w:tc>
        <w:tc>
          <w:tcPr>
            <w:tcW w:w="1872" w:type="dxa"/>
          </w:tcPr>
          <w:p w14:paraId="040C9B8F" w14:textId="77777777" w:rsidR="00B07B3F" w:rsidRDefault="00000000">
            <w:r>
              <w:t xml:space="preserve">Verificar el flujo hasta la confirmación y su registro en el back office; declarar que no se prueba un cobro real</w:t>
            </w:r>
          </w:p>
        </w:tc>
      </w:tr>
      <w:tr w:rsidR="00B07B3F" w14:paraId="72B87F09" w14:textId="77777777">
        <w:tc>
          <w:tcPr>
            <w:tcW w:w="1872" w:type="dxa"/>
          </w:tcPr>
          <w:p w14:paraId="7D6DD7E5" w14:textId="77777777" w:rsidR="00B07B3F" w:rsidRDefault="00000000">
            <w:r>
              <w:rPr/>
              <w:t xml:space="preserve">R07</w:t>
            </w:r>
          </w:p>
        </w:tc>
        <w:tc>
          <w:tcPr>
            <w:tcW w:w="1872" w:type="dxa"/>
          </w:tcPr>
          <w:p w14:paraId="7A005AB5" w14:textId="77777777" w:rsidR="00B07B3F" w:rsidRDefault="00000000">
            <w:r>
              <w:rPr/>
              <w:t xml:space="preserve">Las herramientas automáticas de accesibilidad dan un puntaje alto aunque haya problemas (Lighthouse dio 100 en el checkout con 3 hallazgos manuales)</w:t>
            </w:r>
          </w:p>
        </w:tc>
        <w:tc>
          <w:tcPr>
            <w:tcW w:w="1872" w:type="dxa"/>
          </w:tcPr>
          <w:p w14:paraId="7AA4CEF5" w14:textId="77777777" w:rsidR="00B07B3F" w:rsidRDefault="00000000">
            <w:r>
              <w:rPr/>
              <w:t xml:space="preserve">Alta</w:t>
            </w:r>
          </w:p>
        </w:tc>
        <w:tc>
          <w:tcPr>
            <w:tcW w:w="1872" w:type="dxa"/>
          </w:tcPr>
          <w:p w14:paraId="1FA47AED" w14:textId="77777777" w:rsidR="00B07B3F" w:rsidRDefault="00000000">
            <w:r>
              <w:rPr/>
              <w:t xml:space="preserve">Medio</w:t>
            </w:r>
          </w:p>
        </w:tc>
        <w:tc>
          <w:tcPr>
            <w:tcW w:w="1872" w:type="dxa"/>
          </w:tcPr>
          <w:p w14:paraId="040C9B8F" w14:textId="77777777" w:rsidR="00B07B3F" w:rsidRDefault="00000000">
            <w:r>
              <w:rPr/>
              <w:t xml:space="preserve">Aplicar siempre las cinco pruebas rápidas manuales (teclado, contraste, texto alternativo, formularios y nombres) además de la herramienta</w:t>
            </w:r>
          </w:p>
        </w:tc>
      </w:tr>
    </w:tbl>
    <w:p w14:paraId="2AEE5E0D" w14:textId="77777777" w:rsidR="00B07B3F" w:rsidRDefault="00000000">
      <w:r>
        <w:rPr>
          <w:b/>
        </w:rPr>
        <w:t>Supuestos</w:t>
      </w:r>
    </w:p>
    <w:p w14:paraId="159AF437" w14:textId="77777777" w:rsidR="00B07B3F" w:rsidRDefault="00000000">
      <w:pPr>
        <w:pStyle w:val="Prrafodelista"/>
        <w:numPr>
          <w:ilvl w:val="0"/>
          <w:numId w:val="5"/>
        </w:numPr>
      </w:pPr>
      <w:r>
        <w:t xml:space="preserve">La demo de PrestaShop se mantiene disponible y con las funciones descritas durante el módulo.</w:t>
      </w:r>
    </w:p>
    <w:p w14:paraId="74978D23" w14:textId="77777777" w:rsidR="00B07B3F" w:rsidRDefault="00000000">
      <w:pPr>
        <w:pStyle w:val="Prrafodelista"/>
        <w:numPr>
          <w:ilvl w:val="0"/>
          <w:numId w:val="5"/>
        </w:numPr>
      </w:pPr>
      <w:r>
        <w:t xml:space="preserve">Se prueba solo desde la interfaz web, en un navegador de escritorio.</w:t>
      </w:r>
    </w:p>
    <w:p w14:paraId="750E6987" w14:textId="77777777" w:rsidR="00B07B3F" w:rsidRDefault="00000000">
      <w:pPr>
        <w:pStyle w:val="Prrafodelista"/>
        <w:numPr>
          <w:ilvl w:val="0"/>
          <w:numId w:val="5"/>
        </w:numPr>
      </w:pPr>
      <w:r>
        <w:t xml:space="preserve">El estudiante trabaja de forma individual y es responsable de todos sus artefactos.</w:t>
      </w:r>
    </w:p>
    <w:p w14:paraId="44F35CF3" w14:textId="77777777" w:rsidR="00B07B3F" w:rsidRDefault="00000000">
      <w:pPr>
        <w:pStyle w:val="Prrafodelista"/>
        <w:numPr>
          <w:ilvl w:val="0"/>
          <w:numId w:val="5"/>
        </w:numPr>
      </w:pPr>
      <w:r>
        <w:t xml:space="preserve">Los roles de cliente y de empleado están definidos por PrestaShop; el empleado de la demo tiene el perfil SuperAdmin.</w:t>
      </w:r>
    </w:p>
    <w:p w14:paraId="4741A853" w14:textId="77777777" w:rsidR="00B07B3F" w:rsidRDefault="00000000">
      <w:pPr>
        <w:pStyle w:val="Ttulo2"/>
      </w:pPr>
      <w:r>
        <w:t xml:space="preserve">8. Roles y responsabilidades</w:t>
      </w:r>
    </w:p>
    <w:p w14:paraId="3CE34E05" w14:textId="77777777" w:rsidR="00B07B3F" w:rsidRDefault="00000000">
      <w:r>
        <w:t xml:space="preserve">En el curso una persona cumple varios roles; en una empresa se reparten entre un equipo, y el documento los nombra para que se sepa quién decide qué.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B07B3F" w14:paraId="7B5ADA81" w14:textId="77777777">
        <w:trPr>
          <w:tblHeader/>
        </w:trPr>
        <w:tc>
          <w:tcPr>
            <w:tcW w:w="3120" w:type="dxa"/>
            <w:shd w:val="clear" w:color="auto" w:fill="F2F2F2"/>
          </w:tcPr>
          <w:p w14:paraId="7734F5CC" w14:textId="77777777" w:rsidR="00B07B3F" w:rsidRDefault="00000000">
            <w:r>
              <w:t>Rol</w:t>
            </w:r>
          </w:p>
        </w:tc>
        <w:tc>
          <w:tcPr>
            <w:tcW w:w="3120" w:type="dxa"/>
            <w:shd w:val="clear" w:color="auto" w:fill="F2F2F2"/>
          </w:tcPr>
          <w:p w14:paraId="45C68719" w14:textId="77777777" w:rsidR="00B07B3F" w:rsidRDefault="00000000">
            <w:r>
              <w:t>Responsable</w:t>
            </w:r>
          </w:p>
        </w:tc>
        <w:tc>
          <w:tcPr>
            <w:tcW w:w="3120" w:type="dxa"/>
            <w:shd w:val="clear" w:color="auto" w:fill="F2F2F2"/>
          </w:tcPr>
          <w:p w14:paraId="6C39AAD0" w14:textId="77777777" w:rsidR="00B07B3F" w:rsidRDefault="00000000">
            <w:r>
              <w:t>Responsabilidades</w:t>
            </w:r>
          </w:p>
        </w:tc>
      </w:tr>
      <w:tr w:rsidR="00B07B3F" w14:paraId="33211C2E" w14:textId="77777777">
        <w:tc>
          <w:tcPr>
            <w:tcW w:w="3120" w:type="dxa"/>
          </w:tcPr>
          <w:p w14:paraId="677D8B42" w14:textId="77777777" w:rsidR="00B07B3F" w:rsidRDefault="00000000">
            <w:r>
              <w:t>QA (autor)</w:t>
            </w:r>
          </w:p>
        </w:tc>
        <w:tc>
          <w:tcPr>
            <w:tcW w:w="3120" w:type="dxa"/>
          </w:tcPr>
          <w:p w14:paraId="565461AE" w14:textId="77777777" w:rsidR="00B07B3F" w:rsidRDefault="00000000">
            <w:r>
              <w:t>Dante Tárraga</w:t>
            </w:r>
          </w:p>
        </w:tc>
        <w:tc>
          <w:tcPr>
            <w:tcW w:w="3120" w:type="dxa"/>
          </w:tcPr>
          <w:p w14:paraId="7E342FF7" w14:textId="77777777" w:rsidR="00B07B3F" w:rsidRDefault="00000000">
            <w:r>
              <w:t xml:space="preserve">Redactar este documento, diseñar y ejecutar casos, reportar defectos y mantener el repositorio</w:t>
            </w:r>
          </w:p>
        </w:tc>
      </w:tr>
      <w:tr w:rsidR="00B07B3F" w14:paraId="3F3964DA" w14:textId="77777777">
        <w:tc>
          <w:tcPr>
            <w:tcW w:w="3120" w:type="dxa"/>
          </w:tcPr>
          <w:p w14:paraId="1842D785" w14:textId="77777777" w:rsidR="00B07B3F" w:rsidRDefault="00000000">
            <w:r>
              <w:t xml:space="preserve">Líder de QA (revisor)</w:t>
            </w:r>
          </w:p>
        </w:tc>
        <w:tc>
          <w:tcPr>
            <w:tcW w:w="3120" w:type="dxa"/>
          </w:tcPr>
          <w:p w14:paraId="5752D5BE" w14:textId="77777777" w:rsidR="00B07B3F" w:rsidRDefault="00000000">
            <w:r>
              <w:t>Instructor</w:t>
            </w:r>
          </w:p>
        </w:tc>
        <w:tc>
          <w:tcPr>
            <w:tcW w:w="3120" w:type="dxa"/>
          </w:tcPr>
          <w:p w14:paraId="1FDEBE5B" w14:textId="77777777" w:rsidR="00B07B3F" w:rsidRDefault="00000000">
            <w:r>
              <w:t xml:space="preserve">Revisar el alcance, validar criterios y dar retroalimentación</w:t>
            </w:r>
          </w:p>
        </w:tc>
      </w:tr>
      <w:tr w:rsidR="00B07B3F" w14:paraId="5FC15B81" w14:textId="77777777">
        <w:tc>
          <w:tcPr>
            <w:tcW w:w="3120" w:type="dxa"/>
          </w:tcPr>
          <w:p w14:paraId="17DED717" w14:textId="77777777" w:rsidR="00B07B3F" w:rsidRDefault="00000000">
            <w:r>
              <w:t xml:space="preserve">Compañeros de curso</w:t>
            </w:r>
          </w:p>
        </w:tc>
        <w:tc>
          <w:tcPr>
            <w:tcW w:w="3120" w:type="dxa"/>
          </w:tcPr>
          <w:p w14:paraId="5AEE434D" w14:textId="77777777" w:rsidR="00B07B3F" w:rsidRDefault="00000000">
            <w:r>
              <w:t>Pares</w:t>
            </w:r>
          </w:p>
        </w:tc>
        <w:tc>
          <w:tcPr>
            <w:tcW w:w="3120" w:type="dxa"/>
          </w:tcPr>
          <w:p w14:paraId="0198D8CA" w14:textId="77777777" w:rsidR="00B07B3F" w:rsidRDefault="00000000">
            <w:r>
              <w:t xml:space="preserve">Revisión entre pares del documento de casos y de los reportes de defectos</w:t>
            </w:r>
          </w:p>
        </w:tc>
      </w:tr>
    </w:tbl>
    <w:p w14:paraId="17E03E75" w14:textId="77777777" w:rsidR="00B07B3F" w:rsidRDefault="00000000">
      <w:pPr>
        <w:pStyle w:val="Ttulo2"/>
      </w:pPr>
      <w:r>
        <w:lastRenderedPageBreak/>
        <w:t xml:space="preserve">9. Entregables y cronograma del Módulo 1</w:t>
      </w:r>
    </w:p>
    <w:p w14:paraId="10C8BE3D" w14:textId="77777777" w:rsidR="00B07B3F" w:rsidRDefault="00000000">
      <w:r>
        <w:t xml:space="preserve">El Módulo 1 se construye con un entregable por semana, y cada uno suma al plan de pruebas, la matriz de trazabilidad y los 5 defectos que se entregan al final.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B07B3F" w14:paraId="4774B43A" w14:textId="77777777">
        <w:trPr>
          <w:tblHeader/>
        </w:trPr>
        <w:tc>
          <w:tcPr>
            <w:tcW w:w="2340" w:type="dxa"/>
            <w:shd w:val="clear" w:color="auto" w:fill="F2F2F2"/>
          </w:tcPr>
          <w:p w14:paraId="0036D253" w14:textId="77777777" w:rsidR="00B07B3F" w:rsidRDefault="00000000">
            <w:r>
              <w:t>Semana</w:t>
            </w:r>
          </w:p>
        </w:tc>
        <w:tc>
          <w:tcPr>
            <w:tcW w:w="2340" w:type="dxa"/>
            <w:shd w:val="clear" w:color="auto" w:fill="F2F2F2"/>
          </w:tcPr>
          <w:p w14:paraId="522F7B6A" w14:textId="77777777" w:rsidR="00B07B3F" w:rsidRDefault="00000000">
            <w:r>
              <w:t>Fechas</w:t>
            </w:r>
          </w:p>
        </w:tc>
        <w:tc>
          <w:tcPr>
            <w:tcW w:w="2340" w:type="dxa"/>
            <w:shd w:val="clear" w:color="auto" w:fill="F2F2F2"/>
          </w:tcPr>
          <w:p w14:paraId="029E735F" w14:textId="77777777" w:rsidR="00B07B3F" w:rsidRDefault="00000000">
            <w:r>
              <w:t>Entregable</w:t>
            </w:r>
          </w:p>
        </w:tc>
        <w:tc>
          <w:tcPr>
            <w:tcW w:w="2340" w:type="dxa"/>
            <w:shd w:val="clear" w:color="auto" w:fill="F2F2F2"/>
          </w:tcPr>
          <w:p w14:paraId="13BCA78E" w14:textId="77777777" w:rsidR="00B07B3F" w:rsidRDefault="00000000">
            <w:r>
              <w:t xml:space="preserve">Cubre de este documento</w:t>
            </w:r>
          </w:p>
        </w:tc>
      </w:tr>
      <w:tr w:rsidR="00B07B3F" w14:paraId="038F1D6C" w14:textId="77777777">
        <w:tc>
          <w:tcPr>
            <w:tcW w:w="2340" w:type="dxa"/>
          </w:tcPr>
          <w:p w14:paraId="6332E40B" w14:textId="77777777" w:rsidR="00B07B3F" w:rsidRDefault="00000000">
            <w:r>
              <w:t>1</w:t>
            </w:r>
          </w:p>
        </w:tc>
        <w:tc>
          <w:tcPr>
            <w:tcW w:w="2340" w:type="dxa"/>
          </w:tcPr>
          <w:p w14:paraId="32636512" w14:textId="0B41FD2B" w:rsidR="00B07B3F" w:rsidRDefault="00000000">
            <w:r>
              <w:t xml:space="preserve">30-sep al 05-oct-2026 </w:t>
            </w:r>
          </w:p>
        </w:tc>
        <w:tc>
          <w:tcPr>
            <w:tcW w:w="2340" w:type="dxa"/>
          </w:tcPr>
          <w:p w14:paraId="2A292CAC" w14:textId="77777777" w:rsidR="00B07B3F" w:rsidRDefault="00000000">
            <w:r>
              <w:rPr/>
              <w:t xml:space="preserve">Repositorio inicial del proyecto en Git, con README y documento de alcance de calidad. Completado</w:t>
            </w:r>
          </w:p>
        </w:tc>
        <w:tc>
          <w:tcPr>
            <w:tcW w:w="2340" w:type="dxa"/>
          </w:tcPr>
          <w:p w14:paraId="08A380C1" w14:textId="77777777" w:rsidR="00B07B3F" w:rsidRDefault="00000000">
            <w:r>
              <w:t xml:space="preserve">Este documento y la estructura del repositorio</w:t>
            </w:r>
          </w:p>
        </w:tc>
      </w:tr>
      <w:tr w:rsidR="00B07B3F" w14:paraId="601B83A9" w14:textId="77777777">
        <w:tc>
          <w:tcPr>
            <w:tcW w:w="2340" w:type="dxa"/>
          </w:tcPr>
          <w:p w14:paraId="24685948" w14:textId="77777777" w:rsidR="00B07B3F" w:rsidRDefault="00000000">
            <w:r>
              <w:t>2</w:t>
            </w:r>
          </w:p>
        </w:tc>
        <w:tc>
          <w:tcPr>
            <w:tcW w:w="2340" w:type="dxa"/>
          </w:tcPr>
          <w:p w14:paraId="5235D69A" w14:textId="7D9A2027" w:rsidR="00B07B3F" w:rsidRDefault="00000000">
            <w:r>
              <w:t xml:space="preserve">07-oct al 12-oct-2026 </w:t>
            </w:r>
          </w:p>
        </w:tc>
        <w:tc>
          <w:tcPr>
            <w:tcW w:w="2340" w:type="dxa"/>
          </w:tcPr>
          <w:p w14:paraId="7676BBAB" w14:textId="77777777" w:rsidR="00B07B3F" w:rsidRDefault="00000000">
            <w:r>
              <w:rPr/>
              <w:t xml:space="preserve">Documento de casos de prueba manuales v1, con los flujos críticos mapeados. Completado: 12 casos del carrito (M04), 2 defectos, 3 hallazgos de accesibilidad y registro en Jira</w:t>
            </w:r>
          </w:p>
        </w:tc>
        <w:tc>
          <w:tcPr>
            <w:tcW w:w="2340" w:type="dxa"/>
          </w:tcPr>
          <w:p w14:paraId="440A7446" w14:textId="77777777" w:rsidR="00B07B3F" w:rsidRDefault="00000000">
            <w:r>
              <w:t xml:space="preserve">Módulos de prioridad alta (M01, M02, M04, M05)</w:t>
            </w:r>
          </w:p>
        </w:tc>
      </w:tr>
      <w:tr w:rsidR="00B07B3F" w14:paraId="7FF7057A" w14:textId="77777777">
        <w:tc>
          <w:tcPr>
            <w:tcW w:w="2340" w:type="dxa"/>
          </w:tcPr>
          <w:p w14:paraId="1A96C942" w14:textId="77777777" w:rsidR="00B07B3F" w:rsidRDefault="00000000">
            <w:r>
              <w:t>3</w:t>
            </w:r>
          </w:p>
        </w:tc>
        <w:tc>
          <w:tcPr>
            <w:tcW w:w="2340" w:type="dxa"/>
          </w:tcPr>
          <w:p w14:paraId="25B39ACE" w14:textId="0222C33B" w:rsidR="00B07B3F" w:rsidRDefault="00000000">
            <w:r>
              <w:t xml:space="preserve">14-oct al 19-oct-2026 </w:t>
            </w:r>
          </w:p>
        </w:tc>
        <w:tc>
          <w:tcPr>
            <w:tcW w:w="2340" w:type="dxa"/>
          </w:tcPr>
          <w:p w14:paraId="7646A2A8" w14:textId="77777777" w:rsidR="00B07B3F" w:rsidRDefault="00000000">
            <w:r>
              <w:rPr/>
              <w:t xml:space="preserve">Plan de pruebas, matriz de trazabilidad y reporte de al menos 5 defectos documentados. Completado: plan, matriz (100 %), tabla de decisión, sesión exploratoria 1, casos del catálogo y del checkout, y 8 defectos en Jira</w:t>
            </w:r>
          </w:p>
        </w:tc>
        <w:tc>
          <w:tcPr>
            <w:tcW w:w="2340" w:type="dxa"/>
          </w:tcPr>
          <w:p w14:paraId="0EDAEE5C" w14:textId="77777777" w:rsidR="00B07B3F" w:rsidRDefault="00000000">
            <w:r>
              <w:t xml:space="preserve">Criterios de salida de la sección 6</w:t>
            </w:r>
          </w:p>
        </w:tc>
      </w:tr>
    </w:tbl>
    <w:p w14:paraId="429A1327" w14:textId="1B34410A" w:rsidR="00B07B3F" w:rsidRDefault="00000000">
      <w:r>
        <w:t xml:space="preserve">El alcance se revisa al cierre de cada semana: si cambia, se emite una nueva versión del documento y se anota en el historial de versiones.</w:t>
      </w:r>
    </w:p>
    <w:p w14:paraId="17E03E75" w14:textId="77777777" w:rsidR="00B07B3F" w:rsidRDefault="00000000">
      <w:pPr>
        <w:pStyle w:val="Ttulo2"/>
      </w:pPr>
      <w:r>
        <w:rPr/>
        <w:t xml:space="preserve">10. Estado de avance al 21-oct-2026</w:t>
      </w:r>
    </w:p>
    <w:p w14:paraId="10C8BE3D" w14:textId="77777777" w:rsidR="00B07B3F" w:rsidRDefault="00000000">
      <w:r>
        <w:rPr/>
        <w:t xml:space="preserve">Avance respecto de los criterios de salida de la sección 6, al cierre de la semana 3. El detalle está en los documentos de la semana 3 y en Jira.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600"/>
        <w:gridCol w:w="1500"/>
        <w:gridCol w:w="4260"/>
      </w:tblGrid>
      <w:tr w:rsidR="00B07B3F" w14:paraId="483C471A" w14:textId="77777777">
        <w:trPr>
          <w:tblHeader/>
        </w:trPr>
        <w:tc>
          <w:tcPr>
            <w:tcW w:w="3600" w:type="dxa"/>
            <w:shd w:val="clear" w:color="auto" w:fill="F2F2F2"/>
          </w:tcPr>
          <w:p w14:paraId="3C2D22A6" w14:textId="77777777" w:rsidR="00B07B3F" w:rsidRDefault="00000000">
            <w:r>
              <w:rPr/>
              <w:t xml:space="preserve">Criterio de salida</w:t>
            </w:r>
          </w:p>
        </w:tc>
        <w:tc>
          <w:tcPr>
            <w:tcW w:w="1500" w:type="dxa"/>
            <w:shd w:val="clear" w:color="auto" w:fill="F2F2F2"/>
          </w:tcPr>
          <w:p w14:paraId="2A96FBCC" w14:textId="77777777" w:rsidR="00B07B3F" w:rsidRDefault="00000000">
            <w:r>
              <w:rPr/>
              <w:t xml:space="preserve">Estado</w:t>
            </w:r>
          </w:p>
        </w:tc>
        <w:tc>
          <w:tcPr>
            <w:tcW w:w="4260" w:type="dxa"/>
            <w:shd w:val="clear" w:color="auto" w:fill="F2F2F2"/>
          </w:tcPr>
          <w:p w14:paraId="7D468225" w14:textId="77777777" w:rsidR="00B07B3F" w:rsidRDefault="00000000">
            <w:r>
              <w:rPr/>
              <w:t xml:space="preserve">Avance</w:t>
            </w:r>
          </w:p>
        </w:tc>
      </w:tr>
      <w:tr w:rsidR="00B07B3F" w14:paraId="2D2790E4" w14:textId="77777777">
        <w:tc>
          <w:tcPr>
            <w:tcW w:w="3600" w:type="dxa"/>
          </w:tcPr>
          <w:p w14:paraId="4B8086D6" w14:textId="77777777" w:rsidR="00B07B3F" w:rsidRDefault="00000000">
            <w:r>
              <w:rPr/>
              <w:t xml:space="preserve">Casos diseñados y ejecutados en los módulos de prioridad alta</w:t>
            </w:r>
          </w:p>
        </w:tc>
        <w:tc>
          <w:tcPr>
            <w:tcW w:w="1500" w:type="dxa"/>
          </w:tcPr>
          <w:p w14:paraId="1CC1AA25" w14:textId="77777777" w:rsidR="00B07B3F" w:rsidRDefault="00000000">
            <w:r>
              <w:rPr/>
              <w:t xml:space="preserve">Casi</w:t>
            </w:r>
          </w:p>
        </w:tc>
        <w:tc>
          <w:tcPr>
            <w:tcW w:w="4260" w:type="dxa"/>
          </w:tcPr>
          <w:p w14:paraId="4CA8FE38" w14:textId="77777777" w:rsidR="00B07B3F" w:rsidRDefault="00000000">
            <w:r>
              <w:rPr/>
              <w:t xml:space="preserve">M04: 12 casos. M02: 18 casos. M05: 9 casos del checkout. M01: tabla de decisión (faltan 3 casos que necesitan contraseña)</w:t>
            </w:r>
          </w:p>
        </w:tc>
      </w:tr>
      <w:tr w:rsidR="00B07B3F" w14:paraId="2D2790E4" w14:textId="77777777">
        <w:tc>
          <w:tcPr>
            <w:tcW w:w="3600" w:type="dxa"/>
          </w:tcPr>
          <w:p w14:paraId="4B8086D6" w14:textId="77777777" w:rsidR="00B07B3F" w:rsidRDefault="00000000">
            <w:r>
              <w:rPr/>
              <w:t xml:space="preserve">Requisitos vinculados en la matriz de trazabilidad</w:t>
            </w:r>
          </w:p>
        </w:tc>
        <w:tc>
          <w:tcPr>
            <w:tcW w:w="1500" w:type="dxa"/>
          </w:tcPr>
          <w:p w14:paraId="1CC1AA25" w14:textId="77777777" w:rsidR="00B07B3F" w:rsidRDefault="00000000">
            <w:r>
              <w:rPr/>
              <w:t xml:space="preserve">Cumplido</w:t>
            </w:r>
          </w:p>
        </w:tc>
        <w:tc>
          <w:tcPr>
            <w:tcW w:w="4260" w:type="dxa"/>
          </w:tcPr>
          <w:p w14:paraId="4CA8FE38" w14:textId="77777777" w:rsidR="00B07B3F" w:rsidRDefault="00000000">
            <w:r>
              <w:rPr/>
              <w:t xml:space="preserve">7 de 7 requisitos con casos (100 %)</w:t>
            </w:r>
          </w:p>
        </w:tc>
      </w:tr>
      <w:tr w:rsidR="00B07B3F" w14:paraId="2D2790E4" w14:textId="77777777">
        <w:tc>
          <w:tcPr>
            <w:tcW w:w="3600" w:type="dxa"/>
          </w:tcPr>
          <w:p w14:paraId="4B8086D6" w14:textId="77777777" w:rsidR="00B07B3F" w:rsidRDefault="00000000">
            <w:r>
              <w:rPr/>
              <w:t xml:space="preserve">Al menos 5 defectos documentados</w:t>
            </w:r>
          </w:p>
        </w:tc>
        <w:tc>
          <w:tcPr>
            <w:tcW w:w="1500" w:type="dxa"/>
          </w:tcPr>
          <w:p w14:paraId="1CC1AA25" w14:textId="77777777" w:rsidR="00B07B3F" w:rsidRDefault="00000000">
            <w:r>
              <w:rPr/>
              <w:t xml:space="preserve">Cumplido</w:t>
            </w:r>
          </w:p>
        </w:tc>
        <w:tc>
          <w:tcPr>
            <w:tcW w:w="4260" w:type="dxa"/>
          </w:tcPr>
          <w:p w14:paraId="4CA8FE38" w14:textId="77777777" w:rsidR="00B07B3F" w:rsidRDefault="00000000">
            <w:r>
              <w:rPr/>
              <w:t xml:space="preserve">8 defectos: DEF-01 a DEF-05 y A11Y-01 a A11Y-03, todos en Jira</w:t>
            </w:r>
          </w:p>
        </w:tc>
      </w:tr>
      <w:tr w:rsidR="00B07B3F" w14:paraId="2D2790E4" w14:textId="77777777">
        <w:tc>
          <w:tcPr>
            <w:tcW w:w="3600" w:type="dxa"/>
          </w:tcPr>
          <w:p w14:paraId="4B8086D6" w14:textId="77777777" w:rsidR="00B07B3F" w:rsidRDefault="00000000">
            <w:r>
              <w:rPr/>
              <w:t xml:space="preserve">Una sesión de testing exploratorio</w:t>
            </w:r>
          </w:p>
        </w:tc>
        <w:tc>
          <w:tcPr>
            <w:tcW w:w="1500" w:type="dxa"/>
          </w:tcPr>
          <w:p w14:paraId="1CC1AA25" w14:textId="77777777" w:rsidR="00B07B3F" w:rsidRDefault="00000000">
            <w:r>
              <w:rPr/>
              <w:t xml:space="preserve">Cumplido</w:t>
            </w:r>
          </w:p>
        </w:tc>
        <w:tc>
          <w:tcPr>
            <w:tcW w:w="4260" w:type="dxa"/>
          </w:tcPr>
          <w:p w14:paraId="4CA8FE38" w14:textId="77777777" w:rsidR="00B07B3F" w:rsidRDefault="00000000">
            <w:r>
              <w:rPr/>
              <w:t xml:space="preserve">Sesión exploratoria 1 (21-oct-2026) sobre el registro de cuenta, con 2 defectos</w:t>
            </w:r>
          </w:p>
        </w:tc>
      </w:tr>
      <w:tr w:rsidR="00B07B3F" w14:paraId="2D2790E4" w14:textId="77777777">
        <w:tc>
          <w:tcPr>
            <w:tcW w:w="3600" w:type="dxa"/>
          </w:tcPr>
          <w:p w14:paraId="4B8086D6" w14:textId="77777777" w:rsidR="00B07B3F" w:rsidRDefault="00000000">
            <w:r>
              <w:rPr/>
              <w:t xml:space="preserve">Sin defectos críticos sin documentar</w:t>
            </w:r>
          </w:p>
        </w:tc>
        <w:tc>
          <w:tcPr>
            <w:tcW w:w="1500" w:type="dxa"/>
          </w:tcPr>
          <w:p w14:paraId="1CC1AA25" w14:textId="77777777" w:rsidR="00B07B3F" w:rsidRDefault="00000000">
            <w:r>
              <w:rPr/>
              <w:t xml:space="preserve">Cumplido</w:t>
            </w:r>
          </w:p>
        </w:tc>
        <w:tc>
          <w:tcPr>
            <w:tcW w:w="4260" w:type="dxa"/>
          </w:tcPr>
          <w:p w14:paraId="4CA8FE38" w14:textId="77777777" w:rsidR="00B07B3F" w:rsidRDefault="00000000">
            <w:r>
              <w:rPr/>
              <w:t xml:space="preserve">Ninguno crítico; los más graves (DEF-02 y A11Y-02) son de severidad alta</w:t>
            </w:r>
          </w:p>
        </w:tc>
      </w:tr>
    </w:tbl>
    <w:p w14:paraId="10C8BE3D" w14:textId="77777777" w:rsidR="00B07B3F" w:rsidRDefault="00000000">
      <w:r>
        <w:rPr/>
        <w:t xml:space="preserve">Se confirmó que el carrito no valida bien la cantidad (DEF-02) y que el total se calcula con el precio sin redondear (DEF-01): el riesgo «Totales incorrectos» del módulo M04 se materializó.</w:t>
      </w:r>
    </w:p>
    <w:p w14:paraId="10C8BE3D" w14:textId="77777777" w:rsidR="00B07B3F" w:rsidRDefault="00000000">
      <w:r>
        <w:rPr/>
        <w:t xml:space="preserve">En la semana 3 aparecieron 3 defectos más: un error 500 en el registro (DEF-03), un mensaje confuso para fechas futuras (DEF-04) y una búsqueda que muestra productos sin relación (DEF-05).</w:t>
      </w:r>
    </w:p>
    <w:p w14:paraId="10C8BE3D" w14:textId="77777777" w:rsidR="00B07B3F" w:rsidRDefault="00000000">
      <w:r>
        <w:rPr/>
        <w:t xml:space="preserve">La compra completa como invitado funcionó: pedido OJJKGSAGV por €31.34 (camiseta €22.94 + envío €8.40).</w:t>
      </w:r>
    </w:p>
    <w:p w14:paraId="2BDDA67F" w14:textId="77777777" w:rsidR="00B07B3F" w:rsidRDefault="00000000">
      <w:pPr>
        <w:pStyle w:val="Ttulo2"/>
      </w:pPr>
      <w:r>
        <w:rPr/>
        <w:t xml:space="preserve">11. Referencias</w:t>
      </w:r>
    </w:p>
    <w:p w14:paraId="71491C1E" w14:textId="77777777" w:rsidR="00B07B3F" w:rsidRDefault="00000000">
      <w:pPr>
        <w:pStyle w:val="Prrafodelista"/>
        <w:numPr>
          <w:ilvl w:val="0"/>
          <w:numId w:val="6"/>
        </w:numPr>
      </w:pPr>
      <w:hyperlink r:id="rId6" w:history="1">
        <w:r>
          <w:rPr>
            <w:rStyle w:val="Hipervnculo"/>
          </w:rPr>
          <w:t>PrestaShop Live Demo</w:t>
        </w:r>
      </w:hyperlink>
      <w:r>
        <w:t xml:space="preserve">: aplicación bajo prueba (https://demo.prestashop.com).</w:t>
      </w:r>
    </w:p>
    <w:p w14:paraId="71491C1E" w14:textId="77777777" w:rsidR="00B07B3F" w:rsidRDefault="00000000">
      <w:pPr>
        <w:pStyle w:val="Prrafodelista"/>
        <w:numPr>
          <w:ilvl w:val="0"/>
          <w:numId w:val="6"/>
        </w:numPr>
      </w:pPr>
      <w:hyperlink r:id="rId9" w:history="1">
        <w:r>
          <w:rPr>
            <w:rStyle w:val="Hipervnculo"/>
          </w:rPr>
          <w:t>Documentación de PrestaShop 9</w:t>
        </w:r>
      </w:hyperlink>
      <w:r>
        <w:t xml:space="preserve">: guía oficial para desarrolladores (https://devdocs.prestashop-project.org/9/).</w:t>
      </w:r>
    </w:p>
    <w:p w14:paraId="132855A0" w14:textId="77777777" w:rsidR="00B07B3F" w:rsidRDefault="00000000">
      <w:pPr>
        <w:pStyle w:val="Prrafodelista"/>
        <w:numPr>
          <w:ilvl w:val="0"/>
          <w:numId w:val="6"/>
        </w:numPr>
      </w:pPr>
      <w:r>
        <w:t xml:space="preserve">Malla curricular del curso QA Automatizador (Tecsup Virtual): objetivos y entregables del Módulo 1.</w:t>
      </w:r>
    </w:p>
    <w:p w14:paraId="132855A0" w14:textId="77777777" w:rsidR="00B07B3F" w:rsidRDefault="00000000">
      <w:pPr>
        <w:pStyle w:val="Prrafodelista"/>
        <w:numPr>
          <w:ilvl w:val="0"/>
          <w:numId w:val="6"/>
        </w:numPr>
      </w:pPr>
      <w:r>
        <w:rPr/>
        <w:t xml:space="preserve">Tablero de Jira del proyecto PrestaShop QA: casos, defectos y sprint (</w:t>
      </w:r>
      <w:hyperlink r:id="rId109">
        <w:r>
          <w:rPr>
            <w:color w:val="0B69C7"/>
            <w:u w:val="single"/>
          </w:rPr>
          <w:t xml:space="preserve">https://dantetarraga.atlassian.net/jira/software/projects/PS/boards/2</w:t>
        </w:r>
      </w:hyperlink>
      <w:r>
        <w:rPr/>
        <w:t xml:space="preserve">).</w:t>
      </w:r>
    </w:p>
    <w:p w14:paraId="132855A0" w14:textId="77777777" w:rsidR="00B07B3F" w:rsidRDefault="00000000">
      <w:pPr>
        <w:pStyle w:val="Prrafodelista"/>
        <w:numPr>
          <w:ilvl w:val="0"/>
          <w:numId w:val="6"/>
        </w:numPr>
      </w:pPr>
      <w:r>
        <w:rPr/>
        <w:t xml:space="preserve">Casos de prueba manuales v1 — PrestaShop: casos, defectos y hallazgos de la semana 2 (docs/ del repositorio).</w:t>
      </w:r>
    </w:p>
    <w:p w14:paraId="132855A0" w14:textId="77777777" w:rsidR="00B07B3F" w:rsidRDefault="00000000">
      <w:pPr>
        <w:pStyle w:val="Prrafodelista"/>
        <w:numPr>
          <w:ilvl w:val="0"/>
          <w:numId w:val="6"/>
        </w:numPr>
      </w:pPr>
      <w:r>
        <w:rPr/>
        <w:t xml:space="preserve">Documentos de la semana 3: plan de pruebas, matriz, reporte de defectos, tabla de decisión, sesión exploratoria 1, casos del catálogo y casos del checkout (docs/ del repositorio).</w:t>
      </w:r>
    </w:p>
    <w:p w14:paraId="132855A0" w14:textId="77777777" w:rsidR="00B07B3F" w:rsidRDefault="00000000">
      <w:pPr>
        <w:pStyle w:val="Prrafodelista"/>
        <w:numPr>
          <w:ilvl w:val="0"/>
          <w:numId w:val="6"/>
        </w:numPr>
      </w:pPr>
      <w:r>
        <w:rPr/>
        <w:t xml:space="preserve">WCAG 2.2 Quick Reference: criterios citados en los hallazgos de accesibilidad (</w:t>
      </w:r>
      <w:hyperlink r:id="rId210">
        <w:r>
          <w:rPr>
            <w:color w:val="0B69C7"/>
            <w:u w:val="single"/>
          </w:rPr>
          <w:t xml:space="preserve">https://www.w3.org/WAI/WCAG22/quickref/</w:t>
        </w:r>
      </w:hyperlink>
      <w:r>
        <w:rPr/>
        <w:t xml:space="preserve">).</w:t>
      </w:r>
    </w:p>
    <w:sectPr w:rsidR="00B07B3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56576"/>
    <w:multiLevelType w:val="hybridMultilevel"/>
    <w:tmpl w:val="37E012F0"/>
    <w:lvl w:ilvl="0" w:tplc="BE242248">
      <w:start w:val="1"/>
      <w:numFmt w:val="decimal"/>
      <w:lvlText w:val="%1."/>
      <w:lvlJc w:val="left"/>
      <w:pPr>
        <w:ind w:left="720" w:hanging="360"/>
      </w:pPr>
    </w:lvl>
    <w:lvl w:ilvl="1" w:tplc="9E34B49A">
      <w:start w:val="1"/>
      <w:numFmt w:val="lowerLetter"/>
      <w:lvlText w:val="%2."/>
      <w:lvlJc w:val="left"/>
      <w:pPr>
        <w:ind w:left="1440" w:hanging="360"/>
      </w:pPr>
    </w:lvl>
    <w:lvl w:ilvl="2" w:tplc="21F06164">
      <w:start w:val="1"/>
      <w:numFmt w:val="lowerRoman"/>
      <w:lvlText w:val="%3."/>
      <w:lvlJc w:val="left"/>
      <w:pPr>
        <w:ind w:left="2160" w:hanging="360"/>
      </w:pPr>
    </w:lvl>
    <w:lvl w:ilvl="3" w:tplc="D5BE78F0">
      <w:start w:val="1"/>
      <w:numFmt w:val="decimal"/>
      <w:lvlText w:val="%4."/>
      <w:lvlJc w:val="left"/>
      <w:pPr>
        <w:ind w:left="2880" w:hanging="360"/>
      </w:pPr>
    </w:lvl>
    <w:lvl w:ilvl="4" w:tplc="FE76A78A">
      <w:start w:val="1"/>
      <w:numFmt w:val="lowerLetter"/>
      <w:lvlText w:val="%5."/>
      <w:lvlJc w:val="left"/>
      <w:pPr>
        <w:ind w:left="3600" w:hanging="360"/>
      </w:pPr>
    </w:lvl>
    <w:lvl w:ilvl="5" w:tplc="C6FC6D00">
      <w:start w:val="1"/>
      <w:numFmt w:val="lowerRoman"/>
      <w:lvlText w:val="%6."/>
      <w:lvlJc w:val="left"/>
      <w:pPr>
        <w:ind w:left="4320" w:hanging="360"/>
      </w:pPr>
    </w:lvl>
    <w:lvl w:ilvl="6" w:tplc="3B4E6BA8">
      <w:start w:val="1"/>
      <w:numFmt w:val="decimal"/>
      <w:lvlText w:val="%7."/>
      <w:lvlJc w:val="left"/>
      <w:pPr>
        <w:ind w:left="5040" w:hanging="360"/>
      </w:pPr>
    </w:lvl>
    <w:lvl w:ilvl="7" w:tplc="A7FE61D2">
      <w:start w:val="1"/>
      <w:numFmt w:val="lowerLetter"/>
      <w:lvlText w:val="%8."/>
      <w:lvlJc w:val="left"/>
      <w:pPr>
        <w:ind w:left="5760" w:hanging="360"/>
      </w:pPr>
    </w:lvl>
    <w:lvl w:ilvl="8" w:tplc="1612357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7963F05"/>
    <w:multiLevelType w:val="hybridMultilevel"/>
    <w:tmpl w:val="E9668058"/>
    <w:lvl w:ilvl="0" w:tplc="5896DBC2">
      <w:start w:val="1"/>
      <w:numFmt w:val="bullet"/>
      <w:lvlText w:val="•"/>
      <w:lvlJc w:val="left"/>
      <w:pPr>
        <w:ind w:left="720" w:hanging="360"/>
      </w:pPr>
    </w:lvl>
    <w:lvl w:ilvl="1" w:tplc="3D08D7FC">
      <w:start w:val="1"/>
      <w:numFmt w:val="bullet"/>
      <w:lvlText w:val="o"/>
      <w:lvlJc w:val="left"/>
      <w:pPr>
        <w:ind w:left="1440" w:hanging="360"/>
      </w:pPr>
    </w:lvl>
    <w:lvl w:ilvl="2" w:tplc="88C6978C">
      <w:start w:val="1"/>
      <w:numFmt w:val="bullet"/>
      <w:lvlText w:val="▪"/>
      <w:lvlJc w:val="left"/>
      <w:pPr>
        <w:ind w:left="2160" w:hanging="360"/>
      </w:pPr>
    </w:lvl>
    <w:lvl w:ilvl="3" w:tplc="5C7C8202">
      <w:start w:val="1"/>
      <w:numFmt w:val="bullet"/>
      <w:lvlText w:val="•"/>
      <w:lvlJc w:val="left"/>
      <w:pPr>
        <w:ind w:left="2880" w:hanging="360"/>
      </w:pPr>
    </w:lvl>
    <w:lvl w:ilvl="4" w:tplc="1A6E38C8">
      <w:start w:val="1"/>
      <w:numFmt w:val="bullet"/>
      <w:lvlText w:val="o"/>
      <w:lvlJc w:val="left"/>
      <w:pPr>
        <w:ind w:left="3600" w:hanging="360"/>
      </w:pPr>
    </w:lvl>
    <w:lvl w:ilvl="5" w:tplc="C9A209A6">
      <w:start w:val="1"/>
      <w:numFmt w:val="bullet"/>
      <w:lvlText w:val="▪"/>
      <w:lvlJc w:val="left"/>
      <w:pPr>
        <w:ind w:left="4320" w:hanging="360"/>
      </w:pPr>
    </w:lvl>
    <w:lvl w:ilvl="6" w:tplc="8E724D12">
      <w:start w:val="1"/>
      <w:numFmt w:val="bullet"/>
      <w:lvlText w:val="•"/>
      <w:lvlJc w:val="left"/>
      <w:pPr>
        <w:ind w:left="5040" w:hanging="360"/>
      </w:pPr>
    </w:lvl>
    <w:lvl w:ilvl="7" w:tplc="12D0FD3C">
      <w:start w:val="1"/>
      <w:numFmt w:val="bullet"/>
      <w:lvlText w:val="o"/>
      <w:lvlJc w:val="left"/>
      <w:pPr>
        <w:ind w:left="5760" w:hanging="360"/>
      </w:pPr>
    </w:lvl>
    <w:lvl w:ilvl="8" w:tplc="B0CE402C">
      <w:start w:val="1"/>
      <w:numFmt w:val="bullet"/>
      <w:lvlText w:val="▪"/>
      <w:lvlJc w:val="left"/>
      <w:pPr>
        <w:ind w:left="6480" w:hanging="360"/>
      </w:pPr>
    </w:lvl>
  </w:abstractNum>
  <w:num w:numId="1" w16cid:durableId="417141158">
    <w:abstractNumId w:val="1"/>
  </w:num>
  <w:num w:numId="2" w16cid:durableId="36393462">
    <w:abstractNumId w:val="1"/>
  </w:num>
  <w:num w:numId="3" w16cid:durableId="29886512">
    <w:abstractNumId w:val="1"/>
  </w:num>
  <w:num w:numId="4" w16cid:durableId="188418942">
    <w:abstractNumId w:val="1"/>
  </w:num>
  <w:num w:numId="5" w16cid:durableId="471096144">
    <w:abstractNumId w:val="1"/>
  </w:num>
  <w:num w:numId="6" w16cid:durableId="203040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B3F"/>
    <w:rsid w:val="00156B71"/>
    <w:rsid w:val="00573111"/>
    <w:rsid w:val="006B7FEE"/>
    <w:rsid w:val="008B7699"/>
    <w:rsid w:val="00B0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C618"/>
  <w15:docId w15:val="{CED3D521-19D7-48B7-BC42-44FEB15E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link w:val="TextocomentarioCar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6B71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rsid w:val="00156B71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6B71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156B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prestashop.com/" TargetMode="External"/><Relationship Id="rId5" Type="http://schemas.openxmlformats.org/officeDocument/2006/relationships/hyperlink" Target="https://demo.prestasho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docs.prestashop-project.org/9/" TargetMode="External"/><Relationship Id="rId109" Type="http://schemas.openxmlformats.org/officeDocument/2006/relationships/hyperlink" Target="https://dantetarraga.atlassian.net/jira/software/projects/PS/boards/2" TargetMode="External"/><Relationship Id="rId210" Type="http://schemas.openxmlformats.org/officeDocument/2006/relationships/hyperlink" Target="https://www.w3.org/WAI/WCAG22/quickref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1455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de Calidad — Sauce-Demo</vt:lpstr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de Calidad — Sauce-Demo</dc:title>
  <dc:description>Claude Docs node/aad888db-79ac@1 docx-w6</dc:description>
  <cp:lastModifiedBy>Miguel Angel Nuñez Lozano</cp:lastModifiedBy>
  <cp:revision>3</cp:revision>
  <dcterms:created xsi:type="dcterms:W3CDTF">2026-10-07T22:10:00Z</dcterms:created>
  <dcterms:modified xsi:type="dcterms:W3CDTF">2026-10-07T22:21:00Z</dcterms:modified>
</cp:coreProperties>
</file>