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60"/>
      </w:pPr>
      <w:r>
        <w:rPr>
          <w:b/>
          <w:bCs/>
          <w:color w:val="00B1DF"/>
          <w:sz w:val="18"/>
          <w:szCs w:val="18"/>
        </w:rPr>
        <w:t xml:space="preserve">QA Automatizador · Semana 3 · Entregable</w:t>
      </w:r>
    </w:p>
    <w:p>
      <w:pPr>
        <w:spacing w:after="60"/>
      </w:pPr>
      <w:r>
        <w:rPr>
          <w:b/>
          <w:bCs/>
          <w:sz w:val="44"/>
          <w:szCs w:val="44"/>
        </w:rPr>
        <w:t xml:space="preserve">Tabla de decisión v1</w:t>
      </w:r>
    </w:p>
    <w:p>
      <w:pPr>
        <w:spacing w:after="200"/>
      </w:pPr>
      <w:r>
        <w:rPr>
          <w:color w:val="3D4750"/>
          <w:sz w:val="24"/>
          <w:szCs w:val="24"/>
        </w:rPr>
        <w:t xml:space="preserve">Proyecto: PrestaShop 9.2.0 (demo.prestashop.com) · registro de cuenta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4" w:space="0" w:color="00B1DF"/>
              <w:left w:val="single" w:sz="24" w:space="0" w:color="00B1DF"/>
              <w:bottom w:val="single" w:sz="4" w:space="0" w:color="00B1DF"/>
              <w:right w:val="single" w:sz="4" w:space="0" w:color="00B1DF"/>
            </w:tcBorders>
            <w:shd w:val="clear" w:color="auto" w:fill="E8F6FB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line="290" w:lineRule="auto"/>
            </w:pPr>
            <w:r>
              <w:rPr>
                <w:b/>
                <w:bCs/>
                <w:sz w:val="20"/>
                <w:szCs w:val="20"/>
              </w:rPr>
              <w:t xml:space="preserve">Resumen.</w:t>
            </w:r>
            <w:r>
              <w:rPr>
                <w:sz w:val="20"/>
                <w:szCs w:val="20"/>
              </w:rPr>
              <w:t xml:space="preserve"> Tabla de decisión del formulario «Create an account» (requisito R6). Tiene </w:t>
            </w:r>
            <w:r>
              <w:rPr>
                <w:b/>
                <w:bCs/>
                <w:sz w:val="20"/>
                <w:szCs w:val="20"/>
              </w:rPr>
              <w:t xml:space="preserve">3 condiciones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 xml:space="preserve">8 combinaciones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b/>
                <w:bCs/>
                <w:sz w:val="20"/>
                <w:szCs w:val="20"/>
              </w:rPr>
              <w:t xml:space="preserve">4 reglas</w:t>
            </w:r>
            <w:r>
              <w:rPr>
                <w:sz w:val="20"/>
                <w:szCs w:val="20"/>
              </w:rPr>
              <w:t xml:space="preserve">. De cada regla sale un caso: TD-02 pasó y TD-01, TD-03 y TD-04 quedan </w:t>
            </w:r>
            <w:r>
              <w:rPr>
                <w:b/>
                <w:bCs/>
                <w:sz w:val="20"/>
                <w:szCs w:val="20"/>
              </w:rPr>
              <w:t xml:space="preserve">por ejecutar</w:t>
            </w:r>
            <w:r>
              <w:rPr>
                <w:sz w:val="20"/>
                <w:szCs w:val="20"/>
              </w:rPr>
              <w:t xml:space="preserve"> porque necesitan una contraseña.</w:t>
            </w:r>
          </w:p>
        </w:tc>
      </w:tr>
    </w:tbl>
    <w:p>
      <w:pPr>
        <w:spacing w:after="100"/>
      </w:pP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Autor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Dante Tárraga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Fecha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21 de octubre de 2026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Requisito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R6: el cliente crea una cuenta, entra y sale, con mensajes claros.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Fuente de la regla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 que muestra el formulario en la demo (instancia easy-orange). La tienda no publica la regla.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F2F4F6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Archivo</w:t>
            </w:r>
          </w:p>
        </w:tc>
        <w:tc>
          <w:tcPr>
            <w:tcW w:w="7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docs/Tabla de decisión v1 — PrestaShop.docx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1. Regla, condiciones y acciones</w:t>
      </w:r>
    </w:p>
    <w:p>
      <w:pPr>
        <w:spacing w:after="120" w:line="300" w:lineRule="auto"/>
      </w:pPr>
      <w:r>
        <w:rPr>
          <w:b/>
          <w:bCs/>
        </w:rPr>
        <w:t xml:space="preserve">Regla:</w:t>
      </w:r>
      <w:r>
        <w:rPr/>
        <w:t xml:space="preserve"> la cuenta se crea solo si los datos están bien y las dos casillas obligatorias están marcadas.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560"/>
        <w:gridCol w:w="2100"/>
      </w:tblGrid>
      <w:tr>
        <w:trPr>
          <w:tblHeader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 o acción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Valores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Los datos obligatorios están bien (nombre, apellido, correo y contraseña).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 / No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C2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casilla de términos está marcada.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 / No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C3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La casilla de privacidad está marcada.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 / No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A1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 la cuenta.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</w:t>
            </w:r>
          </w:p>
        </w:tc>
        <w:tc>
          <w:tcPr>
            <w:tcW w:w="65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crea la cuenta y muestra el error.</w:t>
            </w:r>
          </w:p>
        </w:tc>
        <w:tc>
          <w:tcPr>
            <w:tcW w:w="21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2. Las 8 combinaciones</w:t>
      </w:r>
    </w:p>
    <w:p>
      <w:pPr>
        <w:spacing w:after="120" w:line="300" w:lineRule="auto"/>
      </w:pPr>
      <w:r>
        <w:rPr/>
        <w:t xml:space="preserve">Con 3 condiciones hay 2 × 2 × 2 = 8 combinaciones. Solo R1 crea la cuenta.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500"/>
        <w:gridCol w:w="1500"/>
        <w:gridCol w:w="1600"/>
        <w:gridCol w:w="3860"/>
      </w:tblGrid>
      <w:tr>
        <w:trPr>
          <w:tblHeader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C1 datos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C2 términos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C3 privacidad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A1:</w:t>
            </w:r>
            <w:r>
              <w:rPr>
                <w:sz w:val="18"/>
                <w:szCs w:val="18"/>
              </w:rPr>
              <w:t xml:space="preserve"> crea la cuenta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R2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privacidad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R3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términos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R4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las dos casillas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R5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el dato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R6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el dato y en privacidad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R7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el dato y en términos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R8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5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6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38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A2: error en el dato y en las dos casillas</w:t>
            </w:r>
          </w:p>
        </w:tc>
      </w:tr>
    </w:tbl>
    <w:p>
      <w:pPr>
        <w:spacing w:after="100"/>
      </w:pP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3. Tabla simplificada</w:t>
      </w:r>
    </w:p>
    <w:p>
      <w:pPr>
        <w:spacing w:after="120" w:line="300" w:lineRule="auto"/>
      </w:pPr>
      <w:r>
        <w:rPr/>
        <w:t xml:space="preserve">Las reglas que terminan igual se juntan. El guion (—) quiere decir que esa condición no cambia el resultado.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800"/>
        <w:gridCol w:w="1800"/>
        <w:gridCol w:w="1800"/>
        <w:gridCol w:w="1800"/>
      </w:tblGrid>
      <w:tr>
        <w:trPr>
          <w:tblHeader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Condición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C1 datos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C2 términos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C3 privacidad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Sí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Crea la cuenta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No la crea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No la crea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No la crea</w:t>
            </w:r>
          </w:p>
        </w:tc>
      </w:tr>
      <w:tr>
        <w:trPr>
          <w:cantSplit/>
        </w:trPr>
        <w:tc>
          <w:tcPr>
            <w:tcW w:w="21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Reglas que junta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R1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R5 a R8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R3 y R4</w:t>
            </w:r>
          </w:p>
        </w:tc>
        <w:tc>
          <w:tcPr>
            <w:tcW w:w="18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R2</w:t>
            </w:r>
          </w:p>
        </w:tc>
      </w:tr>
    </w:tbl>
    <w:p>
      <w:pPr>
        <w:spacing w:after="100"/>
      </w:pPr>
    </w:p>
    <w:p>
      <w:pPr>
        <w:spacing w:after="120" w:line="300" w:lineRule="auto"/>
      </w:pPr>
      <w:r>
        <w:rPr>
          <w:b/>
          <w:bCs/>
        </w:rPr>
        <w:t xml:space="preserve">Comprobación:</w:t>
      </w:r>
      <w:r>
        <w:rPr/>
        <w:t xml:space="preserve"> probé las 4 combinaciones de la regla B (21-oct-2026, 19:26) y en ninguna se creó la cuenta. El guion está bien puesto.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4. Casos derivados</w:t>
      </w:r>
    </w:p>
    <w:p>
      <w:pPr>
        <w:spacing w:after="120" w:line="300" w:lineRule="auto"/>
      </w:pPr>
      <w:r>
        <w:rPr/>
        <w:t xml:space="preserve">Un caso por regla. Datos comunes: nombre «Ana», apellido «Prueba» y un correo nuevo.</w:t>
      </w:r>
    </w:p>
    <w:tbl>
      <w:tblPr>
        <w:tblW w:w="936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20"/>
        <w:gridCol w:w="2300"/>
        <w:gridCol w:w="2000"/>
        <w:gridCol w:w="2280"/>
        <w:gridCol w:w="1200"/>
      </w:tblGrid>
      <w:tr>
        <w:trPr>
          <w:tblHeader/>
        </w:trPr>
        <w:tc>
          <w:tcPr>
            <w:tcW w:w="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w="8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Datos</w:t>
            </w:r>
          </w:p>
        </w:tc>
        <w:tc>
          <w:tcPr>
            <w:tcW w:w="2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Esperado</w:t>
            </w:r>
          </w:p>
        </w:tc>
        <w:tc>
          <w:tcPr>
            <w:tcW w:w="22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Obtenido</w:t>
            </w:r>
          </w:p>
        </w:tc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shd w:val="clear" w:color="auto" w:fill="00B1DF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TD-01</w:t>
            </w:r>
          </w:p>
        </w:tc>
        <w:tc>
          <w:tcPr>
            <w:tcW w:w="8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Datos comunes, contraseña válida y las dos casillas marcadas.</w:t>
            </w:r>
          </w:p>
        </w:tc>
        <w:tc>
          <w:tcPr>
            <w:tcW w:w="2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Crea la cuenta.</w:t>
            </w:r>
          </w:p>
        </w:tc>
        <w:tc>
          <w:tcPr>
            <w:tcW w:w="22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TD-02</w:t>
            </w:r>
          </w:p>
        </w:tc>
        <w:tc>
          <w:tcPr>
            <w:tcW w:w="8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Nombre «Juan3», contraseña vacía y las dos casillas marcadas.</w:t>
            </w:r>
          </w:p>
        </w:tc>
        <w:tc>
          <w:tcPr>
            <w:tcW w:w="2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crea la cuenta; error en el nombre.</w:t>
            </w:r>
          </w:p>
        </w:tc>
        <w:tc>
          <w:tcPr>
            <w:tcW w:w="22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la creó; «Invalid format.» en el nombre.</w:t>
            </w:r>
          </w:p>
        </w:tc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Pasó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TD-03</w:t>
            </w:r>
          </w:p>
        </w:tc>
        <w:tc>
          <w:tcPr>
            <w:tcW w:w="8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Como TD-01, sin la casilla de términos.</w:t>
            </w:r>
          </w:p>
        </w:tc>
        <w:tc>
          <w:tcPr>
            <w:tcW w:w="2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crea la cuenta; «Required field» en términos.</w:t>
            </w:r>
          </w:p>
        </w:tc>
        <w:tc>
          <w:tcPr>
            <w:tcW w:w="22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Por ejecutar</w:t>
            </w:r>
          </w:p>
        </w:tc>
      </w:tr>
      <w:tr>
        <w:trPr>
          <w:cantSplit/>
        </w:trPr>
        <w:tc>
          <w:tcPr>
            <w:tcW w:w="76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TD-04</w:t>
            </w:r>
          </w:p>
        </w:tc>
        <w:tc>
          <w:tcPr>
            <w:tcW w:w="82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w="23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Como TD-01, sin la casilla de privacidad.</w:t>
            </w:r>
          </w:p>
        </w:tc>
        <w:tc>
          <w:tcPr>
            <w:tcW w:w="20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No crea la cuenta; «Required field» en privacidad.</w:t>
            </w:r>
          </w:p>
        </w:tc>
        <w:tc>
          <w:tcPr>
            <w:tcW w:w="228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w="1200" w:type="dxa"/>
            <w:tcBorders>
              <w:top w:val="single" w:sz="4" w:space="0" w:color="C9CFD4"/>
              <w:left w:val="single" w:sz="4" w:space="0" w:color="C9CFD4"/>
              <w:bottom w:val="single" w:sz="4" w:space="0" w:color="C9CFD4"/>
              <w:right w:val="single" w:sz="4" w:space="0" w:color="C9CF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Por ejecutar</w:t>
            </w:r>
          </w:p>
        </w:tc>
      </w:tr>
    </w:tbl>
    <w:p>
      <w:pPr>
        <w:spacing w:after="100"/>
      </w:pPr>
    </w:p>
    <w:p>
      <w:pPr>
        <w:spacing w:after="120" w:line="300" w:lineRule="auto"/>
      </w:pPr>
      <w:r>
        <w:rPr>
          <w:b/>
          <w:bCs/>
        </w:rPr>
        <w:t xml:space="preserve">Pendiente:</w:t>
      </w:r>
      <w:r>
        <w:rPr/>
        <w:t xml:space="preserve"> TD-01, TD-03 y TD-04 necesitan una contraseña válida. Quedan para la próxima sesión.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5. Qué muestra la tabla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Solo 1 de las 8 combinaciones crea la cuenta; las otras 7 deben mostrar un error claro.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La tienda muestra todos los errores juntos, así que el cliente corrige todo de una vez.</w:t>
      </w:r>
    </w:p>
    <w:p>
      <w:pPr>
        <w:pStyle w:val="Ttulo1"/>
        <w:pBdr>
          <w:bottom w:val="single" w:sz="8" w:space="4" w:color="00B1DF"/>
        </w:pBdr>
        <w:spacing w:before="320" w:after="140"/>
      </w:pPr>
      <w:r>
        <w:rPr>
          <w:b/>
          <w:bCs/>
          <w:color w:val="000000"/>
          <w:sz w:val="30"/>
          <w:szCs w:val="30"/>
        </w:rPr>
        <w:t xml:space="preserve">Lista de verificación antes de entregar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Una regla con 3 condiciones (mínimo 2).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Las 8 combinaciones, cada una con su acción.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La tabla simplificada en 4 reglas.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4 casos derivados (mínimo 3): 1 ejecutado y 3 por ejecutar.</w:t>
      </w:r>
    </w:p>
    <w:p>
      <w:pPr>
        <w:pStyle w:val="Prrafodelista"/>
        <w:numPr>
          <w:ilvl w:val="0"/>
          <w:numId w:val="2"/>
        </w:numPr>
        <w:spacing w:after="80" w:line="290" w:lineRule="auto"/>
      </w:pPr>
      <w:r>
        <w:rPr/>
        <w:t xml:space="preserve">Archivo en el repositorio mediante rama y pull request.</w:t>
      </w:r>
    </w:p>
    <w:sectPr w:rsidR="00D34950">
      <w:footerReference w:type="default" r:id="rId7"/>
      <w:pgSz w:w="12240" w:h="15840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11DED" w:rsidRDefault="00811DED">
      <w:r>
        <w:separator/>
      </w:r>
    </w:p>
  </w:endnote>
  <w:endnote w:type="continuationSeparator" w:id="0">
    <w:p w:rsidR="00811DED" w:rsidRDefault="00811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4950" w:rsidRDefault="00A03E9D">
    <w:pPr>
      <w:jc w:val="center"/>
    </w:pPr>
    <w:r>
      <w:rPr>
        <w:color w:val="6B7680"/>
        <w:sz w:val="16"/>
        <w:szCs w:val="16"/>
      </w:rPr>
      <w:t xml:space="preserve">Dante Tárraga · QA </w:t>
    </w:r>
    <w:proofErr w:type="spellStart"/>
    <w:r>
      <w:rPr>
        <w:color w:val="6B7680"/>
        <w:sz w:val="16"/>
        <w:szCs w:val="16"/>
      </w:rPr>
      <w:t>Automatizador</w:t>
    </w:r>
    <w:proofErr w:type="spellEnd"/>
    <w:r>
      <w:rPr>
        <w:color w:val="6B7680"/>
        <w:sz w:val="16"/>
        <w:szCs w:val="16"/>
      </w:rPr>
      <w:t xml:space="preserve"> · </w:t>
    </w:r>
    <w:proofErr w:type="spellStart"/>
    <w:r>
      <w:rPr>
        <w:color w:val="6B7680"/>
        <w:sz w:val="16"/>
        <w:szCs w:val="16"/>
      </w:rPr>
      <w:t>Tecsup</w:t>
    </w:r>
    <w:proofErr w:type="spellEnd"/>
    <w:r>
      <w:rPr>
        <w:color w:val="6B7680"/>
        <w:sz w:val="16"/>
        <w:szCs w:val="16"/>
      </w:rPr>
      <w:t xml:space="preserve"> Virtual · Página </w:t>
    </w:r>
    <w:r>
      <w:rPr>
        <w:color w:val="6B7680"/>
        <w:sz w:val="16"/>
        <w:szCs w:val="16"/>
      </w:rPr>
      <w:fldChar w:fldCharType="begin"/>
    </w:r>
    <w:r>
      <w:rPr>
        <w:color w:val="6B7680"/>
        <w:sz w:val="16"/>
        <w:szCs w:val="16"/>
      </w:rPr>
      <w:instrText>PAGE</w:instrText>
    </w:r>
    <w:r>
      <w:rPr>
        <w:color w:val="6B7680"/>
        <w:sz w:val="16"/>
        <w:szCs w:val="16"/>
      </w:rPr>
      <w:fldChar w:fldCharType="separate"/>
    </w:r>
    <w:r w:rsidR="00A630F4">
      <w:rPr>
        <w:noProof/>
        <w:color w:val="6B7680"/>
        <w:sz w:val="16"/>
        <w:szCs w:val="16"/>
      </w:rPr>
      <w:t>5</w:t>
    </w:r>
    <w:r>
      <w:rPr>
        <w:color w:val="6B76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11DED" w:rsidRDefault="00811DED">
      <w:r>
        <w:separator/>
      </w:r>
    </w:p>
  </w:footnote>
  <w:footnote w:type="continuationSeparator" w:id="0">
    <w:p w:rsidR="00811DED" w:rsidRDefault="00811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5B1540"/>
    <w:multiLevelType w:val="hybridMultilevel"/>
    <w:tmpl w:val="E3389C20"/>
    <w:lvl w:ilvl="0" w:tplc="DD524770">
      <w:start w:val="1"/>
      <w:numFmt w:val="bullet"/>
      <w:lvlText w:val="●"/>
      <w:lvlJc w:val="left"/>
      <w:pPr>
        <w:ind w:left="720" w:hanging="360"/>
      </w:pPr>
    </w:lvl>
    <w:lvl w:ilvl="1" w:tplc="0388AFCA">
      <w:start w:val="1"/>
      <w:numFmt w:val="bullet"/>
      <w:lvlText w:val="○"/>
      <w:lvlJc w:val="left"/>
      <w:pPr>
        <w:ind w:left="1440" w:hanging="360"/>
      </w:pPr>
    </w:lvl>
    <w:lvl w:ilvl="2" w:tplc="6E948136">
      <w:start w:val="1"/>
      <w:numFmt w:val="bullet"/>
      <w:lvlText w:val="■"/>
      <w:lvlJc w:val="left"/>
      <w:pPr>
        <w:ind w:left="2160" w:hanging="360"/>
      </w:pPr>
    </w:lvl>
    <w:lvl w:ilvl="3" w:tplc="90626C6E">
      <w:start w:val="1"/>
      <w:numFmt w:val="bullet"/>
      <w:lvlText w:val="●"/>
      <w:lvlJc w:val="left"/>
      <w:pPr>
        <w:ind w:left="2880" w:hanging="360"/>
      </w:pPr>
    </w:lvl>
    <w:lvl w:ilvl="4" w:tplc="44BAE1EA">
      <w:start w:val="1"/>
      <w:numFmt w:val="bullet"/>
      <w:lvlText w:val="○"/>
      <w:lvlJc w:val="left"/>
      <w:pPr>
        <w:ind w:left="3600" w:hanging="360"/>
      </w:pPr>
    </w:lvl>
    <w:lvl w:ilvl="5" w:tplc="755E311A">
      <w:start w:val="1"/>
      <w:numFmt w:val="bullet"/>
      <w:lvlText w:val="■"/>
      <w:lvlJc w:val="left"/>
      <w:pPr>
        <w:ind w:left="4320" w:hanging="360"/>
      </w:pPr>
    </w:lvl>
    <w:lvl w:ilvl="6" w:tplc="FACE6DA4">
      <w:start w:val="1"/>
      <w:numFmt w:val="bullet"/>
      <w:lvlText w:val="●"/>
      <w:lvlJc w:val="left"/>
      <w:pPr>
        <w:ind w:left="5040" w:hanging="360"/>
      </w:pPr>
    </w:lvl>
    <w:lvl w:ilvl="7" w:tplc="B3BA8A44">
      <w:start w:val="1"/>
      <w:numFmt w:val="bullet"/>
      <w:lvlText w:val="●"/>
      <w:lvlJc w:val="left"/>
      <w:pPr>
        <w:ind w:left="5760" w:hanging="360"/>
      </w:pPr>
    </w:lvl>
    <w:lvl w:ilvl="8" w:tplc="F5E4C3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276BCD"/>
    <w:multiLevelType w:val="hybridMultilevel"/>
    <w:tmpl w:val="E22A1072"/>
    <w:lvl w:ilvl="0" w:tplc="61A6904A">
      <w:start w:val="1"/>
      <w:numFmt w:val="bullet"/>
      <w:lvlText w:val="•"/>
      <w:lvlJc w:val="left"/>
      <w:pPr>
        <w:ind w:left="540" w:hanging="270"/>
      </w:pPr>
    </w:lvl>
    <w:lvl w:ilvl="1" w:tplc="D53CE4C0">
      <w:numFmt w:val="decimal"/>
      <w:lvlText w:val=""/>
      <w:lvlJc w:val="left"/>
    </w:lvl>
    <w:lvl w:ilvl="2" w:tplc="28187206">
      <w:numFmt w:val="decimal"/>
      <w:lvlText w:val=""/>
      <w:lvlJc w:val="left"/>
    </w:lvl>
    <w:lvl w:ilvl="3" w:tplc="DD466EDA">
      <w:numFmt w:val="decimal"/>
      <w:lvlText w:val=""/>
      <w:lvlJc w:val="left"/>
    </w:lvl>
    <w:lvl w:ilvl="4" w:tplc="FA72AA20">
      <w:numFmt w:val="decimal"/>
      <w:lvlText w:val=""/>
      <w:lvlJc w:val="left"/>
    </w:lvl>
    <w:lvl w:ilvl="5" w:tplc="1F8A5DA6">
      <w:numFmt w:val="decimal"/>
      <w:lvlText w:val=""/>
      <w:lvlJc w:val="left"/>
    </w:lvl>
    <w:lvl w:ilvl="6" w:tplc="2B7EDAD6">
      <w:numFmt w:val="decimal"/>
      <w:lvlText w:val=""/>
      <w:lvlJc w:val="left"/>
    </w:lvl>
    <w:lvl w:ilvl="7" w:tplc="F378C50C">
      <w:numFmt w:val="decimal"/>
      <w:lvlText w:val=""/>
      <w:lvlJc w:val="left"/>
    </w:lvl>
    <w:lvl w:ilvl="8" w:tplc="0E3EA5E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50"/>
    <w:rsid w:val="00811DED"/>
    <w:rsid w:val="00A03E9D"/>
    <w:rsid w:val="00A630F4"/>
    <w:rsid w:val="00D34950"/>
    <w:rsid w:val="00E77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301B"/>
  <w15:docId w15:val="{9D2D13EF-2F72-4F0F-9536-5B8516CC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1333</Words>
  <Characters>7333</Characters>
  <Application>Microsoft Office Word</Application>
  <DocSecurity>0</DocSecurity>
  <Lines>61</Lines>
  <Paragraphs>17</Paragraphs>
  <ScaleCrop>false</ScaleCrop>
  <Company>Interseguro Compañia de seguros S.A.</Company>
  <LinksUpToDate>false</LinksUpToDate>
  <CharactersWithSpaces>8649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Tárraga</dc:creator>
  <cp:lastModifiedBy>Dante Tárraga</cp:lastModifiedBy>
  <cp:revision>3</cp:revision>
  <dcterms:created xsi:type="dcterms:W3CDTF">2026-10-12T23:19:00Z</dcterms:created>
  <dcterms:modified xsi:type="dcterms:W3CDTF">2026-10-14T22:00:00Z</dcterms:modified>
</cp:coreProperties>
</file>