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1C43" w14:textId="21417529" w:rsidR="00BA2954" w:rsidRPr="00C91363" w:rsidRDefault="00BA2954" w:rsidP="00C91363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</w:pPr>
      <w:r w:rsidRPr="00C913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>Estrategia de Datos Bolsa Mexicana de Valores</w:t>
      </w:r>
    </w:p>
    <w:p w14:paraId="7C0AD22A" w14:textId="478B4552" w:rsidR="00BA2954" w:rsidRDefault="00F02F85" w:rsidP="00C91363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 xml:space="preserve">Dante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Tellez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 xml:space="preserve"> </w:t>
      </w:r>
    </w:p>
    <w:p w14:paraId="5A013F33" w14:textId="7501AC19" w:rsidR="00C91363" w:rsidRDefault="00C91363" w:rsidP="00C91363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Chief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Officer</w:t>
      </w:r>
      <w:proofErr w:type="spellEnd"/>
    </w:p>
    <w:p w14:paraId="08867CF6" w14:textId="3675CA5C" w:rsidR="00BA2954" w:rsidRDefault="00C91363" w:rsidP="00C91363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Agosto 16 2024</w:t>
      </w:r>
    </w:p>
    <w:p w14:paraId="0F26559A" w14:textId="5E51F08F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1. Evaluación de la Madurez de Datos</w:t>
      </w:r>
    </w:p>
    <w:p w14:paraId="4CAEC14C" w14:textId="77777777" w:rsidR="00BA2954" w:rsidRPr="00BA2954" w:rsidRDefault="00BA2954" w:rsidP="00BA29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Identificar el estado actual de la gestión de datos en la BMV, incluyendo gobierno de datos, calidad, ciencia de datos, ingeniería de datos, arquitectura de datos y cultura de datos.</w:t>
      </w:r>
    </w:p>
    <w:p w14:paraId="673A5DF8" w14:textId="77777777" w:rsidR="00BA2954" w:rsidRPr="00BA2954" w:rsidRDefault="00BA2954" w:rsidP="00BA29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33D95F" w14:textId="77777777" w:rsidR="00BA2954" w:rsidRPr="00BA2954" w:rsidRDefault="00BA2954" w:rsidP="00BA29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Realizar un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assessment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de madurez utilizando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frameworks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reconocidos (por ejemplo, DAMA-DMBOK).</w:t>
      </w:r>
    </w:p>
    <w:p w14:paraId="7126E906" w14:textId="77777777" w:rsidR="00BA2954" w:rsidRPr="00BA2954" w:rsidRDefault="00BA2954" w:rsidP="00BA29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Entrevistas con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stakeholders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clave para entender los procesos actuales, desafíos y la cultura de datos existente.</w:t>
      </w:r>
    </w:p>
    <w:p w14:paraId="7CC6915F" w14:textId="77777777" w:rsidR="00BA2954" w:rsidRPr="00BA2954" w:rsidRDefault="00BA2954" w:rsidP="00BA29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Identificar brechas entre el estado actual y las mejores prácticas, tanto en tecnología como en la adopción cultural del uso de datos.</w:t>
      </w:r>
    </w:p>
    <w:p w14:paraId="68C3F600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Visión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Estrategia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Datos</w:t>
      </w:r>
    </w:p>
    <w:p w14:paraId="40C14E05" w14:textId="77777777" w:rsidR="00BA2954" w:rsidRPr="00BA2954" w:rsidRDefault="00BA2954" w:rsidP="00BA29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Definir una visión clara sobre el uso de los datos en la BMV que se alinee con los objetivos estratégicos de la organización y promueva una sólida cultura de datos.</w:t>
      </w:r>
    </w:p>
    <w:p w14:paraId="52DADE7F" w14:textId="77777777" w:rsidR="00BA2954" w:rsidRPr="00BA2954" w:rsidRDefault="00BA2954" w:rsidP="00BA29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1968F52" w14:textId="77777777" w:rsidR="00BA2954" w:rsidRPr="00BA2954" w:rsidRDefault="00BA2954" w:rsidP="00BA29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Desarrollar una estrategia de datos que integre gobernanza, calidad, privacidad, seguridad y cultura de datos.</w:t>
      </w:r>
    </w:p>
    <w:p w14:paraId="780506D1" w14:textId="77777777" w:rsidR="00BA2954" w:rsidRPr="00BA2954" w:rsidRDefault="00BA2954" w:rsidP="00BA29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Establecer un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roadmap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con hitos específicos para alcanzar la visión propuesta, incluyendo la promoción de la cultura de datos en todos los niveles de la organización.</w:t>
      </w:r>
    </w:p>
    <w:p w14:paraId="73E36B72" w14:textId="77777777" w:rsidR="00BA2954" w:rsidRPr="00BA2954" w:rsidRDefault="00BA2954" w:rsidP="00BA29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Implementar programas de capacitación y desarrollo para fortalecer la competencia en el manejo y análisis de datos, fomentando la adopción de decisiones basadas en datos.</w:t>
      </w:r>
    </w:p>
    <w:p w14:paraId="769DE76D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Cultura de Datos</w:t>
      </w:r>
    </w:p>
    <w:p w14:paraId="22C439E9" w14:textId="77777777" w:rsidR="00BA2954" w:rsidRPr="00BA2954" w:rsidRDefault="00BA2954" w:rsidP="00BA29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Fomentar una cultura de datos en la BMV donde el uso de datos sea un pilar fundamental en la toma de decisiones en todas las áreas de la empresa.</w:t>
      </w:r>
    </w:p>
    <w:p w14:paraId="5CEE561E" w14:textId="77777777" w:rsidR="00BA2954" w:rsidRPr="00BA2954" w:rsidRDefault="00BA2954" w:rsidP="00BA29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E6A98C3" w14:textId="77777777" w:rsidR="00BA2954" w:rsidRPr="00BA2954" w:rsidRDefault="00BA2954" w:rsidP="00BA29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Desarrollar campañas internas que promuevan la importancia del uso de datos y cómo puede beneficiar a la organización.</w:t>
      </w:r>
    </w:p>
    <w:p w14:paraId="1A733ED8" w14:textId="77777777" w:rsidR="00BA2954" w:rsidRPr="00BA2954" w:rsidRDefault="00BA2954" w:rsidP="00BA29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Establecer un centro de excelencia de datos (Data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CoE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) para impulsar las mejores prácticas y liderar iniciativas de datos.</w:t>
      </w:r>
    </w:p>
    <w:p w14:paraId="523E9B51" w14:textId="77777777" w:rsidR="00BA2954" w:rsidRPr="00BA2954" w:rsidRDefault="00BA2954" w:rsidP="00BA29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Fomentar la colaboración entre departamentos para asegurar que todos estén alineados en la estrategia de datos, desde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Finance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Analytics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hasta Marketing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Analytics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.</w:t>
      </w:r>
    </w:p>
    <w:p w14:paraId="46D94AC4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lastRenderedPageBreak/>
        <w:t>4. Estrategias Internas de Análisis de Datos</w:t>
      </w:r>
    </w:p>
    <w:p w14:paraId="191620F7" w14:textId="77777777" w:rsidR="00BA2954" w:rsidRPr="00BA2954" w:rsidRDefault="00BA2954" w:rsidP="00BA29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Integrar y optimizar el uso de datos en áreas clave como Finanzas, Recursos Humanos, Operaciones, y Marketing para mejorar la toma de decisiones y la eficiencia operativa.</w:t>
      </w:r>
    </w:p>
    <w:p w14:paraId="00FB5C75" w14:textId="77777777" w:rsidR="00BA2954" w:rsidRPr="00BA2954" w:rsidRDefault="00BA2954" w:rsidP="00BA29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 Analytics:</w:t>
      </w:r>
    </w:p>
    <w:p w14:paraId="461694DF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Implementar modelos de análisis financiero avanzado para mejorar el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forecasting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, gestión de riesgos, y análisis de rentabilidad.</w:t>
      </w:r>
    </w:p>
    <w:p w14:paraId="6B5A1AD5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Desarrollar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dashboards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financieros que permitan una visualización clara y en tiempo real de los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KPIs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financieros.</w:t>
      </w:r>
    </w:p>
    <w:p w14:paraId="7AC4514A" w14:textId="77777777" w:rsidR="00BA2954" w:rsidRPr="00BA2954" w:rsidRDefault="00BA2954" w:rsidP="00BA29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People Analytics:</w:t>
      </w:r>
    </w:p>
    <w:p w14:paraId="586F8415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Utilizar análisis de datos para mejorar la gestión del talento, incluyendo la retención, satisfacción y productividad de los empleados.</w:t>
      </w:r>
    </w:p>
    <w:p w14:paraId="492B11BD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Desarrollar modelos predictivos para anticipar necesidades de contratación y optimizar procesos de recursos humanos.</w:t>
      </w:r>
    </w:p>
    <w:p w14:paraId="14546005" w14:textId="77777777" w:rsidR="00BA2954" w:rsidRPr="00BA2954" w:rsidRDefault="00BA2954" w:rsidP="00BA29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Analytics:</w:t>
      </w:r>
    </w:p>
    <w:p w14:paraId="03F469ED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Integrar análisis de negocio para optimizar procesos operativos, identificar oportunidades de eficiencia y mejorar la toma de decisiones estratégicas.</w:t>
      </w:r>
    </w:p>
    <w:p w14:paraId="52904EDC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Desarrollar sistemas de alertas tempranas que permitan reaccionar rápidamente a cambios en el entorno de negocios.</w:t>
      </w:r>
    </w:p>
    <w:p w14:paraId="052E3CBF" w14:textId="77777777" w:rsidR="00BA2954" w:rsidRPr="00BA2954" w:rsidRDefault="00BA2954" w:rsidP="00BA29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Analytics:</w:t>
      </w:r>
    </w:p>
    <w:p w14:paraId="59DD114D" w14:textId="77777777" w:rsidR="00BA2954" w:rsidRP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Utilizar datos para mejorar la segmentación de mercado, optimizar campañas y aumentar el retorno de inversión en marketing.</w:t>
      </w:r>
    </w:p>
    <w:p w14:paraId="10ED8D5E" w14:textId="77777777" w:rsidR="00BA2954" w:rsidRDefault="00BA2954" w:rsidP="00BA29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Implementar modelos de atribución y análisis de comportamiento del cliente para entender mejor los drivers de ventas.</w:t>
      </w:r>
    </w:p>
    <w:p w14:paraId="38808E6E" w14:textId="3C0A4877" w:rsidR="007103EE" w:rsidRPr="00BA2954" w:rsidRDefault="007103EE" w:rsidP="007103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Se realizara un análisis para priorizar casos de uso basado en su impacto (</w:t>
      </w:r>
      <w:proofErr w:type="gramStart"/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ROI)  considerando</w:t>
      </w:r>
      <w:proofErr w:type="gramEnd"/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complejidad y costos de realización, este análisis no está limitado a ciertos departamento si no que cubrirá todos los departamentos dentro de la organización.</w:t>
      </w:r>
    </w:p>
    <w:p w14:paraId="04551330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5. Gobernanza y Gestión de Datos</w:t>
      </w:r>
    </w:p>
    <w:p w14:paraId="4ECDC937" w14:textId="77777777" w:rsidR="00BA2954" w:rsidRPr="00BA2954" w:rsidRDefault="00BA2954" w:rsidP="00BA29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Implementar políticas y procesos que aseguren la calidad, integridad, y seguridad de los datos, apoyando a todas las áreas funcionales.</w:t>
      </w:r>
    </w:p>
    <w:p w14:paraId="47AD2656" w14:textId="77777777" w:rsidR="00BA2954" w:rsidRPr="00BA2954" w:rsidRDefault="00BA2954" w:rsidP="00BA29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8A48589" w14:textId="77777777" w:rsidR="00BA2954" w:rsidRPr="00BA2954" w:rsidRDefault="00BA2954" w:rsidP="00BA29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Definir políticas de gobernanza de datos, incluyendo roles y responsabilidades.</w:t>
      </w:r>
    </w:p>
    <w:p w14:paraId="3AA3BFDF" w14:textId="77777777" w:rsidR="00BA2954" w:rsidRPr="00BA2954" w:rsidRDefault="00BA2954" w:rsidP="00BA29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Implementar herramientas para la gestión de metadatos, catálogos de datos y linaje de datos.</w:t>
      </w:r>
    </w:p>
    <w:p w14:paraId="3704A574" w14:textId="77777777" w:rsidR="00BA2954" w:rsidRPr="00BA2954" w:rsidRDefault="00BA2954" w:rsidP="00BA29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Establecer mecanismos de auditoría y cumplimiento regulatorio.</w:t>
      </w:r>
    </w:p>
    <w:p w14:paraId="484C2C01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Ciencia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Ingeniería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Datos</w:t>
      </w:r>
    </w:p>
    <w:p w14:paraId="2D410C8A" w14:textId="77777777" w:rsidR="00BA2954" w:rsidRPr="00BA2954" w:rsidRDefault="00BA2954" w:rsidP="00BA29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Aprovechar los datos para generar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insights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valiosos mediante análisis descriptivo, predictivo y prescriptivo, alineado con las necesidades de cada área funcional.</w:t>
      </w:r>
    </w:p>
    <w:p w14:paraId="338ACC5F" w14:textId="77777777" w:rsidR="00BA2954" w:rsidRPr="00BA2954" w:rsidRDefault="00BA2954" w:rsidP="00BA29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ECF21DD" w14:textId="77777777" w:rsidR="00BA2954" w:rsidRPr="00BA2954" w:rsidRDefault="00BA2954" w:rsidP="00BA295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lastRenderedPageBreak/>
        <w:t xml:space="preserve">Desarrollar capacidades en ciencia de datos y machine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learning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para mejorar la toma de decisiones en todas las áreas clave.</w:t>
      </w:r>
    </w:p>
    <w:p w14:paraId="1B5314D2" w14:textId="77777777" w:rsidR="00BA2954" w:rsidRPr="00BA2954" w:rsidRDefault="00BA2954" w:rsidP="00BA295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Implementar plataformas de datos que soporten el análisis avanzado y procesamiento de grandes volúmenes de datos.</w:t>
      </w:r>
    </w:p>
    <w:p w14:paraId="5D528797" w14:textId="77777777" w:rsidR="00BA2954" w:rsidRPr="00BA2954" w:rsidRDefault="00BA2954" w:rsidP="00BA295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Crear una arquitectura de datos flexible que permita el escalamiento según las necesidades del negocio.</w:t>
      </w:r>
    </w:p>
    <w:p w14:paraId="42289AC0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Desarrollo de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Productos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Datos</w:t>
      </w:r>
    </w:p>
    <w:p w14:paraId="2AC58AFF" w14:textId="77777777" w:rsidR="00BA2954" w:rsidRPr="00BA2954" w:rsidRDefault="00BA2954" w:rsidP="00BA29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Crear productos de datos que puedan ser comercializados, aprovechando la información que la BMV ya maneja.</w:t>
      </w:r>
    </w:p>
    <w:p w14:paraId="77722AE8" w14:textId="77777777" w:rsidR="00BA2954" w:rsidRPr="00BA2954" w:rsidRDefault="00BA2954" w:rsidP="00BA29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1E4F10D" w14:textId="77777777" w:rsidR="00BA2954" w:rsidRPr="00BA2954" w:rsidRDefault="00BA2954" w:rsidP="00BA295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Identificar conjuntos de datos valiosos que la BMV posee, tanto públicos como privados.</w:t>
      </w:r>
    </w:p>
    <w:p w14:paraId="770079C7" w14:textId="77777777" w:rsidR="00BA2954" w:rsidRPr="00BA2954" w:rsidRDefault="00BA2954" w:rsidP="00BA295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Diseñar productos de datos personalizados para diferentes tipos de clientes (por ejemplo, inversionistas institucionales, fondos de inversión,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fintechs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).</w:t>
      </w:r>
    </w:p>
    <w:p w14:paraId="684CC372" w14:textId="77777777" w:rsidR="00BA2954" w:rsidRPr="00BA2954" w:rsidRDefault="00BA2954" w:rsidP="00BA295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Definir modelos de monetización como suscripciones, pagos por uso o licencias.</w:t>
      </w:r>
    </w:p>
    <w:p w14:paraId="63F2EBDD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Estrategia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Monetización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Externa</w:t>
      </w:r>
    </w:p>
    <w:p w14:paraId="794F7C5C" w14:textId="77777777" w:rsidR="00BA2954" w:rsidRPr="00BA2954" w:rsidRDefault="00BA2954" w:rsidP="00BA29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Definir un modelo de negocio para la comercialización de datos, posicionando a la BMV como un data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broker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.</w:t>
      </w:r>
    </w:p>
    <w:p w14:paraId="7962D805" w14:textId="77777777" w:rsidR="00BA2954" w:rsidRPr="00BA2954" w:rsidRDefault="00BA2954" w:rsidP="00BA29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00628BB" w14:textId="77777777" w:rsidR="00BA2954" w:rsidRPr="00BA2954" w:rsidRDefault="00BA2954" w:rsidP="00BA295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Analizar mercados y clientes potenciales para los productos de datos.</w:t>
      </w:r>
    </w:p>
    <w:p w14:paraId="675583F2" w14:textId="77777777" w:rsidR="00BA2954" w:rsidRPr="00BA2954" w:rsidRDefault="00BA2954" w:rsidP="00BA295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Establecer precios competitivos y estrategias de marketing para los productos de datos.</w:t>
      </w:r>
    </w:p>
    <w:p w14:paraId="56B3B7F9" w14:textId="77777777" w:rsidR="00BA2954" w:rsidRPr="00BA2954" w:rsidRDefault="00BA2954" w:rsidP="00BA295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Considerar la creación de alianzas estratégicas con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fintechs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o plataformas de análisis de datos.</w:t>
      </w:r>
    </w:p>
    <w:p w14:paraId="47A5BC39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Comparativa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Internacional</w:t>
      </w:r>
    </w:p>
    <w:p w14:paraId="3C32BEB5" w14:textId="77777777" w:rsidR="00BA2954" w:rsidRPr="00BA2954" w:rsidRDefault="00BA2954" w:rsidP="00BA29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Analizar qué tipo de productos de datos están vendiendo otras bolsas de valores y cómo la BMV puede diferenciarse o competir.</w:t>
      </w:r>
    </w:p>
    <w:p w14:paraId="01CB0418" w14:textId="77777777" w:rsidR="00BA2954" w:rsidRPr="00BA2954" w:rsidRDefault="00BA2954" w:rsidP="00BA29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468B421" w14:textId="77777777" w:rsidR="00BA2954" w:rsidRPr="00BA2954" w:rsidRDefault="00BA2954" w:rsidP="00BA295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Estudiar ejemplos como la NYSE, NASDAQ, London Stock Exchange, entre otras.</w:t>
      </w:r>
    </w:p>
    <w:p w14:paraId="1FD344A9" w14:textId="77777777" w:rsidR="00BA2954" w:rsidRPr="00BA2954" w:rsidRDefault="00BA2954" w:rsidP="00BA295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Identificar qué tipo de datos venden (transaccionales,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sentiment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</w:t>
      </w:r>
      <w:proofErr w:type="spellStart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analysis</w:t>
      </w:r>
      <w:proofErr w:type="spellEnd"/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, datos enriquecidos, etc.).</w:t>
      </w:r>
    </w:p>
    <w:p w14:paraId="06FDDCBE" w14:textId="77777777" w:rsidR="00BA2954" w:rsidRPr="00BA2954" w:rsidRDefault="00BA2954" w:rsidP="00BA295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Evaluar si estos datos son públicos o privados, y cómo manejan la monetización de datos públicos.</w:t>
      </w:r>
    </w:p>
    <w:p w14:paraId="540A143A" w14:textId="77777777" w:rsidR="00BA2954" w:rsidRPr="00BA2954" w:rsidRDefault="00BA2954" w:rsidP="00BA295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Adaptar estrategias exitosas a la realidad del mercado mexicano.</w:t>
      </w:r>
    </w:p>
    <w:p w14:paraId="21B6DF8C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Consideraciones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 </w:t>
      </w: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Éticas</w:t>
      </w:r>
      <w:proofErr w:type="spellEnd"/>
    </w:p>
    <w:p w14:paraId="7FAAB59A" w14:textId="77777777" w:rsidR="00BA2954" w:rsidRPr="00BA2954" w:rsidRDefault="00BA2954" w:rsidP="00BA29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lang w:val="es-ES_tradnl"/>
          <w14:ligatures w14:val="none"/>
        </w:rPr>
        <w:t>Objetivo:</w:t>
      </w: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Asegurar que todas las iniciativas de monetización cumplan con la regulación vigente y con principios éticos.</w:t>
      </w:r>
    </w:p>
    <w:p w14:paraId="5305DA8B" w14:textId="77777777" w:rsidR="00BA2954" w:rsidRPr="00BA2954" w:rsidRDefault="00BA2954" w:rsidP="00BA29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Acciones</w:t>
      </w:r>
      <w:proofErr w:type="spellEnd"/>
      <w:r w:rsidRPr="00BA29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29DDB3E" w14:textId="77777777" w:rsidR="00BA2954" w:rsidRPr="00BA2954" w:rsidRDefault="00BA2954" w:rsidP="00BA295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Consultar con el área legal para validar la viabilidad de comercializar ciertos tipos de datos.</w:t>
      </w:r>
    </w:p>
    <w:p w14:paraId="1CF09DB6" w14:textId="77777777" w:rsidR="00BA2954" w:rsidRPr="00BA2954" w:rsidRDefault="00BA2954" w:rsidP="00BA295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Implementar controles para garantizar que la privacidad y la protección de datos se respeten.</w:t>
      </w:r>
    </w:p>
    <w:p w14:paraId="55DF0DD5" w14:textId="77777777" w:rsidR="00BA2954" w:rsidRPr="00BA2954" w:rsidRDefault="00BA2954" w:rsidP="00BA29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Reflexión Final sobre la Monetización de Datos Públicos</w:t>
      </w:r>
    </w:p>
    <w:p w14:paraId="69227F7D" w14:textId="77777777" w:rsidR="00BA2954" w:rsidRPr="00BA2954" w:rsidRDefault="00BA2954" w:rsidP="00BA29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Aunque la información de las bolsas de valores es en gran medida pública, puede ser monetizada a través de productos derivados. Por ejemplo, datos en tiempo real, análisis avanzado, y visualizaciones personalizadas tienen un gran valor añadido que puede ser comercializado. Además, algunos datos históricos enriquecidos o con análisis avanzados pueden ser empaquetados y vendidos.</w:t>
      </w:r>
    </w:p>
    <w:p w14:paraId="6B81D9D1" w14:textId="77777777" w:rsidR="00BA2954" w:rsidRPr="00BA2954" w:rsidRDefault="00BA2954" w:rsidP="00BA29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BA2954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Este plan no solo aborda cómo mejorar la gestión interna de los datos en la BMV, sino también cómo capitalizar estos activos a través de productos innovadores que respondan a las necesidades del mercado, promoviendo una cultura de datos robusta que involucre a todas las áreas funcionales de la organización.</w:t>
      </w:r>
    </w:p>
    <w:p w14:paraId="7DEB339A" w14:textId="77777777" w:rsidR="00D32553" w:rsidRPr="00BA2954" w:rsidRDefault="00D32553">
      <w:pPr>
        <w:rPr>
          <w:lang w:val="es-ES_tradnl"/>
        </w:rPr>
      </w:pPr>
    </w:p>
    <w:sectPr w:rsidR="00D32553" w:rsidRPr="00BA2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209"/>
    <w:multiLevelType w:val="multilevel"/>
    <w:tmpl w:val="15A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72C5"/>
    <w:multiLevelType w:val="multilevel"/>
    <w:tmpl w:val="8F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5431"/>
    <w:multiLevelType w:val="multilevel"/>
    <w:tmpl w:val="308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55DC"/>
    <w:multiLevelType w:val="multilevel"/>
    <w:tmpl w:val="212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36E86"/>
    <w:multiLevelType w:val="multilevel"/>
    <w:tmpl w:val="998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C54DE"/>
    <w:multiLevelType w:val="multilevel"/>
    <w:tmpl w:val="2FFA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953C5"/>
    <w:multiLevelType w:val="multilevel"/>
    <w:tmpl w:val="D10A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2233"/>
    <w:multiLevelType w:val="multilevel"/>
    <w:tmpl w:val="8B0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7738"/>
    <w:multiLevelType w:val="multilevel"/>
    <w:tmpl w:val="FEA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C052D"/>
    <w:multiLevelType w:val="multilevel"/>
    <w:tmpl w:val="698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363619">
    <w:abstractNumId w:val="9"/>
  </w:num>
  <w:num w:numId="2" w16cid:durableId="1820724566">
    <w:abstractNumId w:val="1"/>
  </w:num>
  <w:num w:numId="3" w16cid:durableId="1347441366">
    <w:abstractNumId w:val="8"/>
  </w:num>
  <w:num w:numId="4" w16cid:durableId="666791164">
    <w:abstractNumId w:val="2"/>
  </w:num>
  <w:num w:numId="5" w16cid:durableId="644162325">
    <w:abstractNumId w:val="7"/>
  </w:num>
  <w:num w:numId="6" w16cid:durableId="374038169">
    <w:abstractNumId w:val="0"/>
  </w:num>
  <w:num w:numId="7" w16cid:durableId="2059475440">
    <w:abstractNumId w:val="6"/>
  </w:num>
  <w:num w:numId="8" w16cid:durableId="1962152791">
    <w:abstractNumId w:val="4"/>
  </w:num>
  <w:num w:numId="9" w16cid:durableId="902640357">
    <w:abstractNumId w:val="3"/>
  </w:num>
  <w:num w:numId="10" w16cid:durableId="1368725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54"/>
    <w:rsid w:val="00496F1A"/>
    <w:rsid w:val="00542A03"/>
    <w:rsid w:val="007103EE"/>
    <w:rsid w:val="00BA2954"/>
    <w:rsid w:val="00C91363"/>
    <w:rsid w:val="00D32553"/>
    <w:rsid w:val="00F0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8D73"/>
  <w15:chartTrackingRefBased/>
  <w15:docId w15:val="{66144466-C5E9-E14D-9253-5CEBDBC8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9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9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tellez</dc:creator>
  <cp:keywords/>
  <dc:description/>
  <cp:lastModifiedBy>dante tellez</cp:lastModifiedBy>
  <cp:revision>2</cp:revision>
  <dcterms:created xsi:type="dcterms:W3CDTF">2024-08-16T22:49:00Z</dcterms:created>
  <dcterms:modified xsi:type="dcterms:W3CDTF">2024-08-16T23:14:00Z</dcterms:modified>
</cp:coreProperties>
</file>