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3CE5" w:rsidRDefault="00763CE5" w:rsidP="007B781A">
      <w:pPr>
        <w:adjustRightInd/>
        <w:snapToGrid/>
        <w:spacing w:line="220" w:lineRule="atLeast"/>
        <w:rPr>
          <w:bCs/>
          <w:sz w:val="18"/>
          <w:szCs w:val="18"/>
        </w:rPr>
      </w:pPr>
      <w:r>
        <w:rPr>
          <w:bCs/>
          <w:noProof/>
          <w:sz w:val="18"/>
          <w:szCs w:val="18"/>
        </w:rPr>
        <w:drawing>
          <wp:inline distT="0" distB="0" distL="0" distR="0">
            <wp:extent cx="5241925" cy="295592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1925" cy="295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D1703">
        <w:rPr>
          <w:rFonts w:hint="eastAsia"/>
          <w:bCs/>
          <w:noProof/>
          <w:sz w:val="18"/>
          <w:szCs w:val="18"/>
        </w:rPr>
        <w:drawing>
          <wp:inline distT="0" distB="0" distL="0" distR="0">
            <wp:extent cx="5210175" cy="2913380"/>
            <wp:effectExtent l="19050" t="0" r="9525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2913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781A" w:rsidRDefault="007B781A" w:rsidP="007B781A">
      <w:pPr>
        <w:adjustRightInd/>
        <w:snapToGrid/>
        <w:spacing w:line="220" w:lineRule="atLeast"/>
        <w:rPr>
          <w:bCs/>
          <w:sz w:val="18"/>
          <w:szCs w:val="18"/>
        </w:rPr>
      </w:pPr>
      <w:r w:rsidRPr="00DA007E">
        <w:rPr>
          <w:b/>
          <w:bCs/>
          <w:sz w:val="18"/>
          <w:szCs w:val="18"/>
          <w:u w:val="single"/>
        </w:rPr>
        <w:t>玩家头像</w:t>
      </w:r>
      <w:r>
        <w:rPr>
          <w:bCs/>
          <w:sz w:val="18"/>
          <w:szCs w:val="18"/>
        </w:rPr>
        <w:t>：</w:t>
      </w:r>
      <w:r>
        <w:rPr>
          <w:bCs/>
          <w:noProof/>
          <w:sz w:val="18"/>
          <w:szCs w:val="18"/>
        </w:rPr>
        <w:drawing>
          <wp:inline distT="0" distB="0" distL="0" distR="0">
            <wp:extent cx="361950" cy="371475"/>
            <wp:effectExtent l="1905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Cs/>
          <w:sz w:val="18"/>
          <w:szCs w:val="18"/>
        </w:rPr>
        <w:t>点击头像</w:t>
      </w:r>
      <w:r>
        <w:rPr>
          <w:bCs/>
          <w:sz w:val="18"/>
          <w:szCs w:val="18"/>
        </w:rPr>
        <w:t>后弹出个人信息界面，界面</w:t>
      </w:r>
      <w:r>
        <w:rPr>
          <w:rFonts w:hint="eastAsia"/>
          <w:bCs/>
          <w:sz w:val="18"/>
          <w:szCs w:val="18"/>
        </w:rPr>
        <w:t>包括</w:t>
      </w:r>
      <w:r>
        <w:rPr>
          <w:bCs/>
          <w:sz w:val="18"/>
          <w:szCs w:val="18"/>
        </w:rPr>
        <w:t>id</w:t>
      </w:r>
      <w:r>
        <w:rPr>
          <w:bCs/>
          <w:sz w:val="18"/>
          <w:szCs w:val="18"/>
        </w:rPr>
        <w:t>，</w:t>
      </w:r>
      <w:r>
        <w:rPr>
          <w:rFonts w:hint="eastAsia"/>
          <w:bCs/>
          <w:sz w:val="18"/>
          <w:szCs w:val="18"/>
        </w:rPr>
        <w:t>游戏</w:t>
      </w:r>
      <w:r>
        <w:rPr>
          <w:bCs/>
          <w:sz w:val="18"/>
          <w:szCs w:val="18"/>
        </w:rPr>
        <w:t>名称，</w:t>
      </w:r>
      <w:r>
        <w:rPr>
          <w:rFonts w:hint="eastAsia"/>
          <w:bCs/>
          <w:sz w:val="18"/>
          <w:szCs w:val="18"/>
        </w:rPr>
        <w:t>头像</w:t>
      </w:r>
      <w:r>
        <w:rPr>
          <w:bCs/>
          <w:sz w:val="18"/>
          <w:szCs w:val="18"/>
        </w:rPr>
        <w:t>，</w:t>
      </w:r>
      <w:r>
        <w:rPr>
          <w:rFonts w:hint="eastAsia"/>
          <w:bCs/>
          <w:sz w:val="18"/>
          <w:szCs w:val="18"/>
        </w:rPr>
        <w:t>胜率</w:t>
      </w:r>
      <w:r>
        <w:rPr>
          <w:bCs/>
          <w:sz w:val="18"/>
          <w:szCs w:val="18"/>
        </w:rPr>
        <w:t>，</w:t>
      </w:r>
      <w:r>
        <w:rPr>
          <w:rFonts w:hint="eastAsia"/>
          <w:bCs/>
          <w:sz w:val="18"/>
          <w:szCs w:val="18"/>
        </w:rPr>
        <w:t>房卡</w:t>
      </w:r>
      <w:r>
        <w:rPr>
          <w:bCs/>
          <w:sz w:val="18"/>
          <w:szCs w:val="18"/>
        </w:rPr>
        <w:t>信息，</w:t>
      </w:r>
      <w:r>
        <w:rPr>
          <w:rFonts w:hint="eastAsia"/>
          <w:bCs/>
          <w:sz w:val="18"/>
          <w:szCs w:val="18"/>
        </w:rPr>
        <w:t>如果玩家选择游客登陆则显示</w:t>
      </w:r>
      <w:r>
        <w:rPr>
          <w:bCs/>
          <w:sz w:val="18"/>
          <w:szCs w:val="18"/>
        </w:rPr>
        <w:t>绑定账号，</w:t>
      </w:r>
      <w:r>
        <w:rPr>
          <w:rFonts w:hint="eastAsia"/>
          <w:bCs/>
          <w:sz w:val="18"/>
          <w:szCs w:val="18"/>
        </w:rPr>
        <w:t>点击后弹出微信绑定流程。其中隐私政策、服务条款、游戏许可协议都是弹窗形式出现。</w:t>
      </w:r>
    </w:p>
    <w:p w:rsidR="005B06EE" w:rsidRDefault="007B781A">
      <w:r w:rsidRPr="007B781A">
        <w:rPr>
          <w:rFonts w:hint="eastAsia"/>
          <w:noProof/>
        </w:rPr>
        <w:drawing>
          <wp:inline distT="0" distB="0" distL="0" distR="0">
            <wp:extent cx="436245" cy="329565"/>
            <wp:effectExtent l="19050" t="0" r="190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" cy="329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返回登录界面</w:t>
      </w:r>
    </w:p>
    <w:p w:rsidR="007B781A" w:rsidRDefault="007B781A">
      <w:r>
        <w:rPr>
          <w:rFonts w:hint="eastAsia"/>
          <w:noProof/>
        </w:rPr>
        <w:drawing>
          <wp:inline distT="0" distB="0" distL="0" distR="0">
            <wp:extent cx="2424430" cy="37211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4430" cy="372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房卡、欢乐豆、钻石</w:t>
      </w:r>
    </w:p>
    <w:p w:rsidR="007B781A" w:rsidRDefault="007B781A">
      <w:r>
        <w:rPr>
          <w:noProof/>
        </w:rPr>
        <w:drawing>
          <wp:inline distT="0" distB="0" distL="0" distR="0">
            <wp:extent cx="467995" cy="351155"/>
            <wp:effectExtent l="19050" t="0" r="8255" b="0"/>
            <wp:docPr id="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95" cy="351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商场入口</w:t>
      </w:r>
      <w:r w:rsidR="00C40DBB">
        <w:rPr>
          <w:rFonts w:hint="eastAsia"/>
        </w:rPr>
        <w:t>：商店内购买钻石，欢乐豆，房卡等</w:t>
      </w:r>
    </w:p>
    <w:p w:rsidR="007B781A" w:rsidRDefault="007B781A">
      <w:r>
        <w:rPr>
          <w:noProof/>
        </w:rPr>
        <w:lastRenderedPageBreak/>
        <w:drawing>
          <wp:inline distT="0" distB="0" distL="0" distR="0">
            <wp:extent cx="382905" cy="403860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" cy="403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设置入口</w:t>
      </w:r>
      <w:r w:rsidR="00C40DBB">
        <w:rPr>
          <w:rFonts w:hint="eastAsia"/>
        </w:rPr>
        <w:t>：点击弹出设置弹窗</w:t>
      </w:r>
    </w:p>
    <w:p w:rsidR="007B781A" w:rsidRDefault="007B781A">
      <w:r>
        <w:rPr>
          <w:noProof/>
        </w:rPr>
        <w:drawing>
          <wp:inline distT="0" distB="0" distL="0" distR="0">
            <wp:extent cx="414655" cy="414655"/>
            <wp:effectExtent l="19050" t="0" r="444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655" cy="414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邮件入口</w:t>
      </w:r>
      <w:r w:rsidR="00C40DBB">
        <w:rPr>
          <w:rFonts w:hint="eastAsia"/>
        </w:rPr>
        <w:t>：点击弹出邮件界面</w:t>
      </w:r>
    </w:p>
    <w:p w:rsidR="007B781A" w:rsidRDefault="007B781A">
      <w:r>
        <w:rPr>
          <w:noProof/>
        </w:rPr>
        <w:drawing>
          <wp:inline distT="0" distB="0" distL="0" distR="0">
            <wp:extent cx="414655" cy="414655"/>
            <wp:effectExtent l="19050" t="0" r="444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655" cy="414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排行榜入口</w:t>
      </w:r>
      <w:r w:rsidR="00C40DBB">
        <w:rPr>
          <w:rFonts w:hint="eastAsia"/>
        </w:rPr>
        <w:t>：点击查看游戏排行榜，每次进入刷新数据</w:t>
      </w:r>
    </w:p>
    <w:p w:rsidR="007B781A" w:rsidRDefault="007B781A">
      <w:r>
        <w:rPr>
          <w:noProof/>
        </w:rPr>
        <w:drawing>
          <wp:inline distT="0" distB="0" distL="0" distR="0">
            <wp:extent cx="446405" cy="446405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405" cy="446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活动入口</w:t>
      </w:r>
      <w:r w:rsidR="00C40DBB">
        <w:rPr>
          <w:rFonts w:hint="eastAsia"/>
        </w:rPr>
        <w:t>：各种活动界面</w:t>
      </w:r>
    </w:p>
    <w:p w:rsidR="007B781A" w:rsidRDefault="007B781A">
      <w:r>
        <w:rPr>
          <w:noProof/>
        </w:rPr>
        <w:drawing>
          <wp:inline distT="0" distB="0" distL="0" distR="0">
            <wp:extent cx="351155" cy="372110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155" cy="372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游戏玩法</w:t>
      </w:r>
      <w:r w:rsidR="00C40DBB">
        <w:rPr>
          <w:rFonts w:hint="eastAsia"/>
        </w:rPr>
        <w:t>：游戏玩法说明</w:t>
      </w:r>
    </w:p>
    <w:p w:rsidR="007B781A" w:rsidRDefault="007B781A">
      <w:r>
        <w:rPr>
          <w:noProof/>
        </w:rPr>
        <w:drawing>
          <wp:inline distT="0" distB="0" distL="0" distR="0">
            <wp:extent cx="351155" cy="425450"/>
            <wp:effectExtent l="1905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155" cy="42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福利入口</w:t>
      </w:r>
      <w:r w:rsidR="00C40DBB">
        <w:rPr>
          <w:rFonts w:hint="eastAsia"/>
        </w:rPr>
        <w:t>：每日救济金、红包、抽奖等</w:t>
      </w:r>
    </w:p>
    <w:p w:rsidR="007B781A" w:rsidRDefault="007B781A">
      <w:r>
        <w:rPr>
          <w:noProof/>
        </w:rPr>
        <w:drawing>
          <wp:inline distT="0" distB="0" distL="0" distR="0">
            <wp:extent cx="414655" cy="361315"/>
            <wp:effectExtent l="19050" t="0" r="444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655" cy="361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更多设置</w:t>
      </w:r>
      <w:r w:rsidR="00C40DBB">
        <w:rPr>
          <w:rFonts w:hint="eastAsia"/>
        </w:rPr>
        <w:t>：暂无</w:t>
      </w:r>
    </w:p>
    <w:p w:rsidR="007B781A" w:rsidRPr="007B781A" w:rsidRDefault="007B781A">
      <w:r>
        <w:rPr>
          <w:rFonts w:hint="eastAsia"/>
        </w:rPr>
        <w:t>当功能未完成时，点击按键则提示“功能近期开启，敬请期待。”</w:t>
      </w:r>
    </w:p>
    <w:sectPr w:rsidR="007B781A" w:rsidRPr="007B781A" w:rsidSect="005B06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74B44" w:rsidRDefault="00C74B44" w:rsidP="007B781A">
      <w:pPr>
        <w:spacing w:after="0"/>
      </w:pPr>
      <w:r>
        <w:separator/>
      </w:r>
    </w:p>
  </w:endnote>
  <w:endnote w:type="continuationSeparator" w:id="0">
    <w:p w:rsidR="00C74B44" w:rsidRDefault="00C74B44" w:rsidP="007B781A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74B44" w:rsidRDefault="00C74B44" w:rsidP="007B781A">
      <w:pPr>
        <w:spacing w:after="0"/>
      </w:pPr>
      <w:r>
        <w:separator/>
      </w:r>
    </w:p>
  </w:footnote>
  <w:footnote w:type="continuationSeparator" w:id="0">
    <w:p w:rsidR="00C74B44" w:rsidRDefault="00C74B44" w:rsidP="007B781A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B781A"/>
    <w:rsid w:val="00155FA2"/>
    <w:rsid w:val="005B06EE"/>
    <w:rsid w:val="00763CE5"/>
    <w:rsid w:val="007B781A"/>
    <w:rsid w:val="007D1703"/>
    <w:rsid w:val="00C40DBB"/>
    <w:rsid w:val="00C74B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781A"/>
    <w:pPr>
      <w:adjustRightInd w:val="0"/>
      <w:snapToGrid w:val="0"/>
      <w:spacing w:after="200"/>
    </w:pPr>
    <w:rPr>
      <w:rFonts w:ascii="Tahoma" w:eastAsia="微软雅黑" w:hAnsi="Tahoma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B781A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adjustRightInd/>
      <w:spacing w:after="0"/>
      <w:jc w:val="center"/>
    </w:pPr>
    <w:rPr>
      <w:rFonts w:asciiTheme="minorHAnsi" w:eastAsiaTheme="minorEastAsia" w:hAnsiTheme="minorHAnsi"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B781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B781A"/>
    <w:pPr>
      <w:widowControl w:val="0"/>
      <w:tabs>
        <w:tab w:val="center" w:pos="4153"/>
        <w:tab w:val="right" w:pos="8306"/>
      </w:tabs>
      <w:adjustRightInd/>
      <w:spacing w:after="0"/>
    </w:pPr>
    <w:rPr>
      <w:rFonts w:asciiTheme="minorHAnsi" w:eastAsiaTheme="minorEastAsia" w:hAnsiTheme="minorHAnsi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B781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B781A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B781A"/>
    <w:rPr>
      <w:rFonts w:ascii="Tahoma" w:eastAsia="微软雅黑" w:hAnsi="Tahoma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Administrator</cp:lastModifiedBy>
  <cp:revision>5</cp:revision>
  <dcterms:created xsi:type="dcterms:W3CDTF">2017-03-01T07:51:00Z</dcterms:created>
  <dcterms:modified xsi:type="dcterms:W3CDTF">2017-03-05T01:44:00Z</dcterms:modified>
</cp:coreProperties>
</file>