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27E" w:rsidRDefault="0066527E" w:rsidP="0066527E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排行榜</w:t>
      </w:r>
      <w:r>
        <w:rPr>
          <w:rFonts w:hint="eastAsia"/>
          <w:bCs/>
          <w:sz w:val="18"/>
          <w:szCs w:val="18"/>
        </w:rPr>
        <w:t>：</w:t>
      </w:r>
    </w:p>
    <w:p w:rsidR="0066527E" w:rsidRDefault="0066527E" w:rsidP="0066527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排行榜暂不做奖励，只做排名，其中包括欢乐豆排行榜，资产排行榜，胜率排行榜三种</w:t>
      </w:r>
    </w:p>
    <w:p w:rsidR="0066527E" w:rsidRDefault="0066527E" w:rsidP="0066527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排行榜入口</w:t>
      </w: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533400" cy="466725"/>
            <wp:effectExtent l="19050" t="0" r="0" b="0"/>
            <wp:docPr id="7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，点击后弹出排行榜弹窗</w:t>
      </w:r>
    </w:p>
    <w:p w:rsidR="0066527E" w:rsidRDefault="0066527E" w:rsidP="0066527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排行榜每种最多显示</w:t>
      </w:r>
      <w:r>
        <w:rPr>
          <w:rFonts w:hint="eastAsia"/>
          <w:bCs/>
          <w:sz w:val="18"/>
          <w:szCs w:val="18"/>
        </w:rPr>
        <w:t>100</w:t>
      </w:r>
      <w:r>
        <w:rPr>
          <w:rFonts w:hint="eastAsia"/>
          <w:bCs/>
          <w:sz w:val="18"/>
          <w:szCs w:val="18"/>
        </w:rPr>
        <w:t>名，如果玩家排名在</w:t>
      </w:r>
      <w:r>
        <w:rPr>
          <w:rFonts w:hint="eastAsia"/>
          <w:bCs/>
          <w:sz w:val="18"/>
          <w:szCs w:val="18"/>
        </w:rPr>
        <w:t>100</w:t>
      </w:r>
      <w:r>
        <w:rPr>
          <w:rFonts w:hint="eastAsia"/>
          <w:bCs/>
          <w:sz w:val="18"/>
          <w:szCs w:val="18"/>
        </w:rPr>
        <w:t>名之外，则一直显示在页面最下方，如果玩家排名在</w:t>
      </w:r>
      <w:r>
        <w:rPr>
          <w:rFonts w:hint="eastAsia"/>
          <w:bCs/>
          <w:sz w:val="18"/>
          <w:szCs w:val="18"/>
        </w:rPr>
        <w:t>100</w:t>
      </w:r>
      <w:r>
        <w:rPr>
          <w:rFonts w:hint="eastAsia"/>
          <w:bCs/>
          <w:sz w:val="18"/>
          <w:szCs w:val="18"/>
        </w:rPr>
        <w:t>名之内则正常在页面中显示，不在最下方长留。</w:t>
      </w:r>
    </w:p>
    <w:p w:rsidR="0066527E" w:rsidRPr="00581FAD" w:rsidRDefault="0066527E" w:rsidP="0066527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页面中包括排名，玩家头像，玩家名称，资产图标，资产数量，详细信息按钮，点击详细信息按钮后弹出玩家的个人信息界面。</w:t>
      </w:r>
    </w:p>
    <w:p w:rsidR="0066527E" w:rsidRDefault="0066527E" w:rsidP="0066527E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drawing>
          <wp:inline distT="0" distB="0" distL="0" distR="0">
            <wp:extent cx="5274310" cy="2977055"/>
            <wp:effectExtent l="19050" t="0" r="2540" b="0"/>
            <wp:docPr id="7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>
            <wp:extent cx="5274310" cy="3022037"/>
            <wp:effectExtent l="19050" t="0" r="2540" b="0"/>
            <wp:docPr id="7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0A8" w:rsidRDefault="00E510A8"/>
    <w:sectPr w:rsidR="00E51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0A8" w:rsidRDefault="00E510A8" w:rsidP="0066527E">
      <w:pPr>
        <w:spacing w:after="0"/>
      </w:pPr>
      <w:r>
        <w:separator/>
      </w:r>
    </w:p>
  </w:endnote>
  <w:endnote w:type="continuationSeparator" w:id="1">
    <w:p w:rsidR="00E510A8" w:rsidRDefault="00E510A8" w:rsidP="0066527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0A8" w:rsidRDefault="00E510A8" w:rsidP="0066527E">
      <w:pPr>
        <w:spacing w:after="0"/>
      </w:pPr>
      <w:r>
        <w:separator/>
      </w:r>
    </w:p>
  </w:footnote>
  <w:footnote w:type="continuationSeparator" w:id="1">
    <w:p w:rsidR="00E510A8" w:rsidRDefault="00E510A8" w:rsidP="0066527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27E"/>
    <w:rsid w:val="0066527E"/>
    <w:rsid w:val="00E5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27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27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2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27E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2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527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527E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2017-02-27T08:26:00Z</dcterms:created>
  <dcterms:modified xsi:type="dcterms:W3CDTF">2017-02-27T08:26:00Z</dcterms:modified>
</cp:coreProperties>
</file>