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4562629"/>
        <w:docPartObj>
          <w:docPartGallery w:val="Table of Contents"/>
          <w:docPartUnique/>
        </w:docPartObj>
      </w:sdtPr>
      <w:sdtEndPr/>
      <w:sdtContent>
        <w:p w14:paraId="38679F4C" w14:textId="688065EF" w:rsidR="73FB82F6" w:rsidRDefault="73FB82F6" w:rsidP="73FB82F6">
          <w:pPr>
            <w:pStyle w:val="TOC1"/>
            <w:tabs>
              <w:tab w:val="right" w:leader="dot" w:pos="9360"/>
            </w:tabs>
            <w:rPr>
              <w:rStyle w:val="Hyperlink"/>
            </w:rPr>
          </w:pPr>
          <w:r>
            <w:fldChar w:fldCharType="begin"/>
          </w:r>
          <w:r>
            <w:instrText>TOC \o "1-9" \z \u \h</w:instrText>
          </w:r>
          <w:r>
            <w:fldChar w:fldCharType="separate"/>
          </w:r>
          <w:hyperlink w:anchor="_Toc2023698988">
            <w:r w:rsidRPr="73FB82F6">
              <w:rPr>
                <w:rStyle w:val="Hyperlink"/>
              </w:rPr>
              <w:t>Module 3: Key Support Functions for Insurer Success</w:t>
            </w:r>
            <w:r>
              <w:tab/>
            </w:r>
            <w:r>
              <w:fldChar w:fldCharType="begin"/>
            </w:r>
            <w:r>
              <w:instrText>PAGEREF _Toc2023698988 \h</w:instrText>
            </w:r>
            <w:r>
              <w:fldChar w:fldCharType="separate"/>
            </w:r>
            <w:r w:rsidRPr="73FB82F6">
              <w:rPr>
                <w:rStyle w:val="Hyperlink"/>
              </w:rPr>
              <w:t>1</w:t>
            </w:r>
            <w:r>
              <w:fldChar w:fldCharType="end"/>
            </w:r>
          </w:hyperlink>
        </w:p>
        <w:p w14:paraId="082CCA34" w14:textId="76A89190" w:rsidR="73FB82F6" w:rsidRDefault="73FB82F6" w:rsidP="73FB82F6">
          <w:pPr>
            <w:pStyle w:val="TOC2"/>
            <w:tabs>
              <w:tab w:val="right" w:leader="dot" w:pos="9360"/>
            </w:tabs>
            <w:rPr>
              <w:rStyle w:val="Hyperlink"/>
            </w:rPr>
          </w:pPr>
          <w:hyperlink w:anchor="_Toc227400703">
            <w:r w:rsidRPr="73FB82F6">
              <w:rPr>
                <w:rStyle w:val="Hyperlink"/>
              </w:rPr>
              <w:t>Lesson 2: Product Development</w:t>
            </w:r>
            <w:r>
              <w:tab/>
            </w:r>
            <w:r>
              <w:fldChar w:fldCharType="begin"/>
            </w:r>
            <w:r>
              <w:instrText>PAGEREF _Toc227400703 \h</w:instrText>
            </w:r>
            <w:r>
              <w:fldChar w:fldCharType="separate"/>
            </w:r>
            <w:r w:rsidRPr="73FB82F6">
              <w:rPr>
                <w:rStyle w:val="Hyperlink"/>
              </w:rPr>
              <w:t>1</w:t>
            </w:r>
            <w:r>
              <w:fldChar w:fldCharType="end"/>
            </w:r>
          </w:hyperlink>
        </w:p>
        <w:p w14:paraId="2F3DA5A5" w14:textId="4CE806FD" w:rsidR="73FB82F6" w:rsidRDefault="73FB82F6" w:rsidP="73FB82F6">
          <w:pPr>
            <w:pStyle w:val="TOC3"/>
            <w:tabs>
              <w:tab w:val="right" w:leader="dot" w:pos="9360"/>
            </w:tabs>
            <w:rPr>
              <w:rStyle w:val="Hyperlink"/>
            </w:rPr>
          </w:pPr>
          <w:hyperlink w:anchor="_Toc983162769">
            <w:r w:rsidRPr="73FB82F6">
              <w:rPr>
                <w:rStyle w:val="Hyperlink"/>
              </w:rPr>
              <w:t>Learning Objectives</w:t>
            </w:r>
            <w:r>
              <w:tab/>
            </w:r>
            <w:r>
              <w:fldChar w:fldCharType="begin"/>
            </w:r>
            <w:r>
              <w:instrText>PAGEREF _Toc983162769 \h</w:instrText>
            </w:r>
            <w:r>
              <w:fldChar w:fldCharType="separate"/>
            </w:r>
            <w:r w:rsidRPr="73FB82F6">
              <w:rPr>
                <w:rStyle w:val="Hyperlink"/>
              </w:rPr>
              <w:t>1</w:t>
            </w:r>
            <w:r>
              <w:fldChar w:fldCharType="end"/>
            </w:r>
          </w:hyperlink>
        </w:p>
        <w:p w14:paraId="7E7CCD91" w14:textId="2D3EAA5C" w:rsidR="73FB82F6" w:rsidRDefault="73FB82F6" w:rsidP="73FB82F6">
          <w:pPr>
            <w:pStyle w:val="TOC3"/>
            <w:tabs>
              <w:tab w:val="right" w:leader="dot" w:pos="9360"/>
            </w:tabs>
            <w:rPr>
              <w:rStyle w:val="Hyperlink"/>
            </w:rPr>
          </w:pPr>
          <w:hyperlink w:anchor="_Toc898512217">
            <w:r w:rsidRPr="73FB82F6">
              <w:rPr>
                <w:rStyle w:val="Hyperlink"/>
              </w:rPr>
              <w:t>The Importance of Product Development</w:t>
            </w:r>
            <w:r>
              <w:tab/>
            </w:r>
            <w:r>
              <w:fldChar w:fldCharType="begin"/>
            </w:r>
            <w:r>
              <w:instrText>PAGEREF _Toc898512217 \h</w:instrText>
            </w:r>
            <w:r>
              <w:fldChar w:fldCharType="separate"/>
            </w:r>
            <w:r w:rsidRPr="73FB82F6">
              <w:rPr>
                <w:rStyle w:val="Hyperlink"/>
              </w:rPr>
              <w:t>2</w:t>
            </w:r>
            <w:r>
              <w:fldChar w:fldCharType="end"/>
            </w:r>
          </w:hyperlink>
        </w:p>
        <w:p w14:paraId="0A415A83" w14:textId="3F671BC7" w:rsidR="73FB82F6" w:rsidRDefault="73FB82F6" w:rsidP="73FB82F6">
          <w:pPr>
            <w:pStyle w:val="TOC3"/>
            <w:tabs>
              <w:tab w:val="right" w:leader="dot" w:pos="9360"/>
            </w:tabs>
            <w:rPr>
              <w:rStyle w:val="Hyperlink"/>
            </w:rPr>
          </w:pPr>
          <w:hyperlink w:anchor="_Toc1757608930">
            <w:r w:rsidRPr="73FB82F6">
              <w:rPr>
                <w:rStyle w:val="Hyperlink"/>
              </w:rPr>
              <w:t>The Product Development Process and Product Planning</w:t>
            </w:r>
            <w:r>
              <w:tab/>
            </w:r>
            <w:r>
              <w:fldChar w:fldCharType="begin"/>
            </w:r>
            <w:r>
              <w:instrText>PAGEREF _Toc1757608930 \h</w:instrText>
            </w:r>
            <w:r>
              <w:fldChar w:fldCharType="separate"/>
            </w:r>
            <w:r w:rsidRPr="73FB82F6">
              <w:rPr>
                <w:rStyle w:val="Hyperlink"/>
              </w:rPr>
              <w:t>6</w:t>
            </w:r>
            <w:r>
              <w:fldChar w:fldCharType="end"/>
            </w:r>
          </w:hyperlink>
        </w:p>
        <w:p w14:paraId="2551ADA7" w14:textId="1BB42757" w:rsidR="73FB82F6" w:rsidRDefault="73FB82F6" w:rsidP="73FB82F6">
          <w:pPr>
            <w:pStyle w:val="TOC3"/>
            <w:tabs>
              <w:tab w:val="right" w:leader="dot" w:pos="9360"/>
            </w:tabs>
            <w:rPr>
              <w:rStyle w:val="Hyperlink"/>
            </w:rPr>
          </w:pPr>
          <w:hyperlink w:anchor="_Toc567567710">
            <w:r w:rsidRPr="73FB82F6">
              <w:rPr>
                <w:rStyle w:val="Hyperlink"/>
              </w:rPr>
              <w:t>Comprehensive Business Analysis</w:t>
            </w:r>
            <w:r>
              <w:tab/>
            </w:r>
            <w:r>
              <w:fldChar w:fldCharType="begin"/>
            </w:r>
            <w:r>
              <w:instrText>PAGEREF _Toc567567710 \h</w:instrText>
            </w:r>
            <w:r>
              <w:fldChar w:fldCharType="separate"/>
            </w:r>
            <w:r w:rsidRPr="73FB82F6">
              <w:rPr>
                <w:rStyle w:val="Hyperlink"/>
              </w:rPr>
              <w:t>14</w:t>
            </w:r>
            <w:r>
              <w:fldChar w:fldCharType="end"/>
            </w:r>
          </w:hyperlink>
        </w:p>
        <w:p w14:paraId="5B414743" w14:textId="4F6D1DC3" w:rsidR="73FB82F6" w:rsidRDefault="73FB82F6" w:rsidP="73FB82F6">
          <w:pPr>
            <w:pStyle w:val="TOC3"/>
            <w:tabs>
              <w:tab w:val="right" w:leader="dot" w:pos="9360"/>
            </w:tabs>
            <w:rPr>
              <w:rStyle w:val="Hyperlink"/>
            </w:rPr>
          </w:pPr>
          <w:hyperlink w:anchor="_Toc309226575">
            <w:r w:rsidRPr="73FB82F6">
              <w:rPr>
                <w:rStyle w:val="Hyperlink"/>
              </w:rPr>
              <w:t>Technical Product Design</w:t>
            </w:r>
            <w:r>
              <w:tab/>
            </w:r>
            <w:r>
              <w:fldChar w:fldCharType="begin"/>
            </w:r>
            <w:r>
              <w:instrText>PAGEREF _Toc309226575 \h</w:instrText>
            </w:r>
            <w:r>
              <w:fldChar w:fldCharType="separate"/>
            </w:r>
            <w:r w:rsidRPr="73FB82F6">
              <w:rPr>
                <w:rStyle w:val="Hyperlink"/>
              </w:rPr>
              <w:t>26</w:t>
            </w:r>
            <w:r>
              <w:fldChar w:fldCharType="end"/>
            </w:r>
          </w:hyperlink>
        </w:p>
        <w:p w14:paraId="63E513B9" w14:textId="5AF9EB81" w:rsidR="73FB82F6" w:rsidRDefault="73FB82F6" w:rsidP="73FB82F6">
          <w:pPr>
            <w:pStyle w:val="TOC3"/>
            <w:tabs>
              <w:tab w:val="right" w:leader="dot" w:pos="9360"/>
            </w:tabs>
            <w:rPr>
              <w:rStyle w:val="Hyperlink"/>
            </w:rPr>
          </w:pPr>
          <w:hyperlink w:anchor="_Toc1549509450">
            <w:r w:rsidRPr="73FB82F6">
              <w:rPr>
                <w:rStyle w:val="Hyperlink"/>
              </w:rPr>
              <w:t>Implementation and Launch</w:t>
            </w:r>
            <w:r>
              <w:tab/>
            </w:r>
            <w:r>
              <w:fldChar w:fldCharType="begin"/>
            </w:r>
            <w:r>
              <w:instrText>PAGEREF _Toc1549509450 \h</w:instrText>
            </w:r>
            <w:r>
              <w:fldChar w:fldCharType="separate"/>
            </w:r>
            <w:r w:rsidRPr="73FB82F6">
              <w:rPr>
                <w:rStyle w:val="Hyperlink"/>
              </w:rPr>
              <w:t>29</w:t>
            </w:r>
            <w:r>
              <w:fldChar w:fldCharType="end"/>
            </w:r>
          </w:hyperlink>
        </w:p>
        <w:p w14:paraId="0AAFE524" w14:textId="1B1EAA9E" w:rsidR="73FB82F6" w:rsidRDefault="73FB82F6" w:rsidP="73FB82F6">
          <w:pPr>
            <w:pStyle w:val="TOC3"/>
            <w:tabs>
              <w:tab w:val="right" w:leader="dot" w:pos="9360"/>
            </w:tabs>
            <w:rPr>
              <w:rStyle w:val="Hyperlink"/>
            </w:rPr>
          </w:pPr>
          <w:hyperlink w:anchor="_Toc1682629872">
            <w:r w:rsidRPr="73FB82F6">
              <w:rPr>
                <w:rStyle w:val="Hyperlink"/>
              </w:rPr>
              <w:t>Product Monitoring, Evaluation, and Feedback</w:t>
            </w:r>
            <w:r>
              <w:tab/>
            </w:r>
            <w:r>
              <w:fldChar w:fldCharType="begin"/>
            </w:r>
            <w:r>
              <w:instrText>PAGEREF _Toc1682629872 \h</w:instrText>
            </w:r>
            <w:r>
              <w:fldChar w:fldCharType="separate"/>
            </w:r>
            <w:r w:rsidRPr="73FB82F6">
              <w:rPr>
                <w:rStyle w:val="Hyperlink"/>
              </w:rPr>
              <w:t>38</w:t>
            </w:r>
            <w:r>
              <w:fldChar w:fldCharType="end"/>
            </w:r>
          </w:hyperlink>
          <w:r>
            <w:fldChar w:fldCharType="end"/>
          </w:r>
        </w:p>
      </w:sdtContent>
    </w:sdt>
    <w:p w14:paraId="470A6E3B" w14:textId="090C0386" w:rsidR="73FB82F6" w:rsidRDefault="73FB82F6" w:rsidP="73FB82F6">
      <w:pPr>
        <w:pStyle w:val="Heading1"/>
        <w:shd w:val="clear" w:color="auto" w:fill="FFFFFF" w:themeFill="background1"/>
        <w:spacing w:before="300" w:after="300" w:line="360" w:lineRule="auto"/>
        <w:rPr>
          <w:b/>
          <w:bCs/>
          <w:sz w:val="36"/>
          <w:szCs w:val="36"/>
        </w:rPr>
      </w:pPr>
    </w:p>
    <w:p w14:paraId="07DD40A8" w14:textId="799D4A26" w:rsidR="7E1BFF55" w:rsidRDefault="7E1BFF55" w:rsidP="73FB82F6">
      <w:pPr>
        <w:pStyle w:val="Heading1"/>
        <w:shd w:val="clear" w:color="auto" w:fill="FFFFFF" w:themeFill="background1"/>
        <w:spacing w:before="300" w:after="300" w:line="360" w:lineRule="auto"/>
        <w:rPr>
          <w:b/>
          <w:bCs/>
          <w:sz w:val="36"/>
          <w:szCs w:val="36"/>
        </w:rPr>
      </w:pPr>
      <w:bookmarkStart w:id="0" w:name="_Toc2023698988"/>
      <w:r w:rsidRPr="73FB82F6">
        <w:rPr>
          <w:b/>
          <w:bCs/>
          <w:sz w:val="36"/>
          <w:szCs w:val="36"/>
        </w:rPr>
        <w:t>Module 3: Key Support Functions for Insurer Success</w:t>
      </w:r>
      <w:bookmarkEnd w:id="0"/>
    </w:p>
    <w:p w14:paraId="586DDE70" w14:textId="312EDAC4" w:rsidR="7E1BFF55" w:rsidRDefault="7E1BFF55" w:rsidP="73FB82F6">
      <w:pPr>
        <w:shd w:val="clear" w:color="auto" w:fill="FFFFFF" w:themeFill="background1"/>
        <w:spacing w:after="150" w:line="360" w:lineRule="auto"/>
        <w:ind w:right="450"/>
      </w:pPr>
      <w:r w:rsidRPr="73FB82F6">
        <w:rPr>
          <w:rFonts w:ascii="DejaVu Sans Condensed" w:eastAsia="DejaVu Sans Condensed" w:hAnsi="DejaVu Sans Condensed" w:cs="DejaVu Sans Condensed"/>
          <w:color w:val="1D1D1D"/>
        </w:rPr>
        <w:t>Some functions primarily provide support to other functions. In this module, we’ll discuss three of the most important support functions that are essential to an insurance company’s success.</w:t>
      </w:r>
      <w:r>
        <w:br/>
      </w:r>
      <w:r>
        <w:br/>
      </w:r>
      <w:r w:rsidRPr="73FB82F6">
        <w:rPr>
          <w:rFonts w:ascii="DejaVu Sans Condensed" w:eastAsia="DejaVu Sans Condensed" w:hAnsi="DejaVu Sans Condensed" w:cs="DejaVu Sans Condensed"/>
          <w:color w:val="1D1D1D"/>
        </w:rPr>
        <w:t>In this module, you’ll learn about</w:t>
      </w:r>
    </w:p>
    <w:p w14:paraId="3701E6C7" w14:textId="59F97B13" w:rsidR="7E1BFF55" w:rsidRDefault="7E1BFF55" w:rsidP="73FB82F6">
      <w:pPr>
        <w:pStyle w:val="ListParagraph"/>
        <w:numPr>
          <w:ilvl w:val="0"/>
          <w:numId w:val="39"/>
        </w:numPr>
        <w:shd w:val="clear" w:color="auto" w:fill="FFFFFF" w:themeFill="background1"/>
        <w:spacing w:after="0" w:line="360" w:lineRule="auto"/>
        <w:rPr>
          <w:rFonts w:ascii="DejaVu Sans Condensed" w:eastAsia="DejaVu Sans Condensed" w:hAnsi="DejaVu Sans Condensed" w:cs="DejaVu Sans Condensed"/>
          <w:color w:val="1D1D1D"/>
        </w:rPr>
      </w:pPr>
      <w:r w:rsidRPr="73FB82F6">
        <w:rPr>
          <w:rFonts w:ascii="DejaVu Sans Condensed" w:eastAsia="DejaVu Sans Condensed" w:hAnsi="DejaVu Sans Condensed" w:cs="DejaVu Sans Condensed"/>
          <w:color w:val="1D1D1D"/>
        </w:rPr>
        <w:t>How insurers use research and data to develop their marketing mix</w:t>
      </w:r>
    </w:p>
    <w:p w14:paraId="4F923316" w14:textId="57CFC797" w:rsidR="7E1BFF55" w:rsidRDefault="7E1BFF55" w:rsidP="73FB82F6">
      <w:pPr>
        <w:pStyle w:val="ListParagraph"/>
        <w:numPr>
          <w:ilvl w:val="0"/>
          <w:numId w:val="39"/>
        </w:numPr>
        <w:shd w:val="clear" w:color="auto" w:fill="FFFFFF" w:themeFill="background1"/>
        <w:spacing w:after="0" w:line="360" w:lineRule="auto"/>
        <w:rPr>
          <w:rFonts w:ascii="DejaVu Sans Condensed" w:eastAsia="DejaVu Sans Condensed" w:hAnsi="DejaVu Sans Condensed" w:cs="DejaVu Sans Condensed"/>
          <w:color w:val="1D1D1D"/>
        </w:rPr>
      </w:pPr>
      <w:r w:rsidRPr="73FB82F6">
        <w:rPr>
          <w:rFonts w:ascii="DejaVu Sans Condensed" w:eastAsia="DejaVu Sans Condensed" w:hAnsi="DejaVu Sans Condensed" w:cs="DejaVu Sans Condensed"/>
          <w:color w:val="1D1D1D"/>
        </w:rPr>
        <w:t>The process insurers use to create successful new products</w:t>
      </w:r>
    </w:p>
    <w:p w14:paraId="76F12656" w14:textId="1F829541" w:rsidR="7E1BFF55" w:rsidRDefault="7E1BFF55" w:rsidP="73FB82F6">
      <w:pPr>
        <w:pStyle w:val="ListParagraph"/>
        <w:numPr>
          <w:ilvl w:val="0"/>
          <w:numId w:val="39"/>
        </w:numPr>
        <w:shd w:val="clear" w:color="auto" w:fill="FFFFFF" w:themeFill="background1"/>
        <w:spacing w:after="0" w:line="360" w:lineRule="auto"/>
        <w:rPr>
          <w:rFonts w:ascii="DejaVu Sans Condensed" w:eastAsia="DejaVu Sans Condensed" w:hAnsi="DejaVu Sans Condensed" w:cs="DejaVu Sans Condensed"/>
          <w:color w:val="1D1D1D"/>
        </w:rPr>
      </w:pPr>
      <w:r w:rsidRPr="73FB82F6">
        <w:rPr>
          <w:rFonts w:ascii="DejaVu Sans Condensed" w:eastAsia="DejaVu Sans Condensed" w:hAnsi="DejaVu Sans Condensed" w:cs="DejaVu Sans Condensed"/>
          <w:color w:val="1D1D1D"/>
        </w:rPr>
        <w:t>How the legal and compliance functions work together and separately to keep the insurer on the right side of the law</w:t>
      </w:r>
    </w:p>
    <w:p w14:paraId="294F660C" w14:textId="31A9CD62" w:rsidR="7E1BFF55" w:rsidRDefault="7E1BFF55" w:rsidP="73FB82F6">
      <w:pPr>
        <w:pStyle w:val="Heading2"/>
      </w:pPr>
      <w:bookmarkStart w:id="1" w:name="_Toc227400703"/>
      <w:r w:rsidRPr="73FB82F6">
        <w:t>Lesson 2: Product Development</w:t>
      </w:r>
      <w:bookmarkEnd w:id="1"/>
    </w:p>
    <w:p w14:paraId="68C647DD" w14:textId="6D9060A5" w:rsidR="73FB82F6" w:rsidRDefault="73FB82F6" w:rsidP="73FB82F6">
      <w:pPr>
        <w:shd w:val="clear" w:color="auto" w:fill="FFFFFF" w:themeFill="background1"/>
        <w:spacing w:after="0" w:line="360" w:lineRule="auto"/>
        <w:rPr>
          <w:rFonts w:ascii="DejaVu Sans Condensed" w:eastAsia="DejaVu Sans Condensed" w:hAnsi="DejaVu Sans Condensed" w:cs="DejaVu Sans Condensed"/>
          <w:color w:val="1D1D1D"/>
        </w:rPr>
      </w:pPr>
    </w:p>
    <w:p w14:paraId="1970980A" w14:textId="737B8D4A" w:rsidR="7E1BFF55" w:rsidRDefault="7E1BFF55" w:rsidP="73FB82F6">
      <w:pPr>
        <w:shd w:val="clear" w:color="auto" w:fill="FFFFFF" w:themeFill="background1"/>
        <w:spacing w:after="0" w:line="360" w:lineRule="auto"/>
        <w:rPr>
          <w:rFonts w:ascii="DejaVu Sans Condensed" w:eastAsia="DejaVu Sans Condensed" w:hAnsi="DejaVu Sans Condensed" w:cs="DejaVu Sans Condensed"/>
        </w:rPr>
      </w:pPr>
      <w:r w:rsidRPr="73FB82F6">
        <w:rPr>
          <w:rFonts w:ascii="DejaVu Sans Condensed" w:eastAsia="DejaVu Sans Condensed" w:hAnsi="DejaVu Sans Condensed" w:cs="DejaVu Sans Condensed"/>
          <w:color w:val="1D1D1D"/>
        </w:rPr>
        <w:t>To survive and thrive, an insurer needs an ever-evolving portfolio of products that’s responsive to the changing environment and to customers’ changing needs. But insurance products are complex, expensive to develop, and subject to a litany of regulations designed to protect customers. Learn about the process insurers go through to create products that will succeed in the marketplace.</w:t>
      </w:r>
    </w:p>
    <w:p w14:paraId="4F9287DF" w14:textId="73FB4F06" w:rsidR="73FB82F6" w:rsidRDefault="73FB82F6" w:rsidP="73FB82F6">
      <w:pPr>
        <w:shd w:val="clear" w:color="auto" w:fill="FFFFFF" w:themeFill="background1"/>
        <w:spacing w:after="0" w:line="360" w:lineRule="auto"/>
        <w:rPr>
          <w:rFonts w:ascii="DejaVu Sans Condensed" w:eastAsia="DejaVu Sans Condensed" w:hAnsi="DejaVu Sans Condensed" w:cs="DejaVu Sans Condensed"/>
          <w:color w:val="1D1D1D"/>
        </w:rPr>
      </w:pPr>
    </w:p>
    <w:p w14:paraId="4530ADE5" w14:textId="759DB5F9" w:rsidR="7E1BFF55" w:rsidRDefault="7E1BFF55" w:rsidP="73FB82F6">
      <w:pPr>
        <w:pStyle w:val="Heading3"/>
      </w:pPr>
      <w:bookmarkStart w:id="2" w:name="_Toc983162769"/>
      <w:r w:rsidRPr="73FB82F6">
        <w:t>Learning Objectives</w:t>
      </w:r>
      <w:bookmarkEnd w:id="2"/>
    </w:p>
    <w:p w14:paraId="52665904" w14:textId="2DA4EC40" w:rsidR="7E1BFF55" w:rsidRDefault="7E1BFF55" w:rsidP="73FB82F6">
      <w:pPr>
        <w:shd w:val="clear" w:color="auto" w:fill="FFFFFF" w:themeFill="background1"/>
        <w:spacing w:after="0"/>
      </w:pPr>
      <w:r>
        <w:rPr>
          <w:noProof/>
        </w:rPr>
        <w:drawing>
          <wp:inline distT="0" distB="0" distL="0" distR="0" wp14:anchorId="68A8F263" wp14:editId="1AE118CD">
            <wp:extent cx="5943600" cy="1038225"/>
            <wp:effectExtent l="0" t="0" r="0" b="0"/>
            <wp:docPr id="1173609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9566"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14:paraId="32CD73F0" w14:textId="6A84D5D0" w:rsidR="7E1BFF55" w:rsidRDefault="7E1BFF55" w:rsidP="73FB82F6">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Explain the importance of product development to an insurance company's success.</w:t>
      </w:r>
    </w:p>
    <w:p w14:paraId="182AC414" w14:textId="45CFC104" w:rsidR="7E1BFF55" w:rsidRDefault="7E1BFF55" w:rsidP="73FB82F6">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Describe the overall product development process.</w:t>
      </w:r>
    </w:p>
    <w:p w14:paraId="2F331357" w14:textId="5CE24652" w:rsidR="7E1BFF55" w:rsidRDefault="7E1BFF55" w:rsidP="73FB82F6">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Explain how insurance companies generate and screen ideas for new products.</w:t>
      </w:r>
    </w:p>
    <w:p w14:paraId="19FC9958" w14:textId="5EB9100B" w:rsidR="7E1BFF55" w:rsidRDefault="7E1BFF55" w:rsidP="73FB82F6">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Describe the five elements of a comprehensive business analysis, and identify the responsibilities of an insurer's functional areas in this process.</w:t>
      </w:r>
    </w:p>
    <w:p w14:paraId="41C863D3" w14:textId="40462081" w:rsidR="7E1BFF55" w:rsidRDefault="7E1BFF55" w:rsidP="73FB82F6">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Explain the technical product design stage of product development.</w:t>
      </w:r>
    </w:p>
    <w:p w14:paraId="1EA3250B" w14:textId="5737CB76" w:rsidR="7E1BFF55" w:rsidRDefault="7E1BFF55" w:rsidP="73FB82F6">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Describe Day 1 and Day 2 functionalities that must be put into place during product implementation.</w:t>
      </w:r>
    </w:p>
    <w:p w14:paraId="44C21EA8" w14:textId="0A13CC04" w:rsidR="7E1BFF55" w:rsidRDefault="7E1BFF55" w:rsidP="73FB82F6">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Describe how insurers use transaction processing systems, expert systems, and other information systems.</w:t>
      </w:r>
    </w:p>
    <w:p w14:paraId="295F92D2" w14:textId="4FF8C0C2" w:rsidR="7E1BFF55" w:rsidRDefault="7E1BFF55" w:rsidP="73FB82F6">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Describe how insurers monitor, evaluate, and use feedback to improve both their product offerings and their product development process.</w:t>
      </w:r>
    </w:p>
    <w:p w14:paraId="2871867C" w14:textId="46E3F005" w:rsidR="7E1BFF55" w:rsidRDefault="7E1BFF55" w:rsidP="73FB82F6">
      <w:pPr>
        <w:pStyle w:val="Heading3"/>
      </w:pPr>
      <w:bookmarkStart w:id="3" w:name="_Toc898512217"/>
      <w:r w:rsidRPr="73FB82F6">
        <w:t>The Importance of Product Development</w:t>
      </w:r>
      <w:bookmarkEnd w:id="3"/>
    </w:p>
    <w:p w14:paraId="2FD20F34" w14:textId="037BCFD5" w:rsidR="7E1BFF55" w:rsidRDefault="7E1BFF55" w:rsidP="73FB82F6">
      <w:r w:rsidRPr="73FB82F6">
        <w:t>Learning Objective</w:t>
      </w:r>
    </w:p>
    <w:p w14:paraId="49DD2C94" w14:textId="7B13BBAA" w:rsidR="7E1BFF55" w:rsidRDefault="7E1BFF55" w:rsidP="73FB82F6">
      <w:pPr>
        <w:shd w:val="clear" w:color="auto" w:fill="FBF6D9"/>
        <w:spacing w:after="150"/>
      </w:pPr>
      <w:r w:rsidRPr="73FB82F6">
        <w:rPr>
          <w:rFonts w:ascii="DejaVu Sans Condensed" w:eastAsia="DejaVu Sans Condensed" w:hAnsi="DejaVu Sans Condensed" w:cs="DejaVu Sans Condensed"/>
          <w:color w:val="000000" w:themeColor="text1"/>
        </w:rPr>
        <w:t>Explain the importance of product development to an insurance company's success.</w:t>
      </w:r>
    </w:p>
    <w:p w14:paraId="44E1FCA7" w14:textId="6AF0B130" w:rsidR="7E1BFF55" w:rsidRDefault="7E1BFF55" w:rsidP="73FB82F6">
      <w:pPr>
        <w:spacing w:after="150"/>
      </w:pPr>
      <w:r w:rsidRPr="73FB82F6">
        <w:rPr>
          <w:rFonts w:ascii="DejaVu Sans Condensed" w:eastAsia="DejaVu Sans Condensed" w:hAnsi="DejaVu Sans Condensed" w:cs="DejaVu Sans Condensed"/>
          <w:b/>
          <w:bCs/>
          <w:color w:val="0069AA"/>
          <w:u w:val="single"/>
        </w:rPr>
        <w:t>Product development</w:t>
      </w:r>
      <w:r w:rsidRPr="73FB82F6">
        <w:rPr>
          <w:rFonts w:ascii="DejaVu Sans Condensed" w:eastAsia="DejaVu Sans Condensed" w:hAnsi="DejaVu Sans Condensed" w:cs="DejaVu Sans Condensed"/>
          <w:color w:val="000000" w:themeColor="text1"/>
        </w:rPr>
        <w:t xml:space="preserve"> is a pretty straightforward concept: it's a company's process for creating new products to sell. A company needs to sell products to stay in business, after all.</w:t>
      </w:r>
    </w:p>
    <w:p w14:paraId="2F14123F" w14:textId="50C04C50" w:rsidR="7E1BFF55" w:rsidRDefault="7E1BFF55" w:rsidP="73FB82F6">
      <w:pPr>
        <w:spacing w:after="150"/>
      </w:pPr>
      <w:r w:rsidRPr="73FB82F6">
        <w:rPr>
          <w:rFonts w:ascii="DejaVu Sans Condensed" w:eastAsia="DejaVu Sans Condensed" w:hAnsi="DejaVu Sans Condensed" w:cs="DejaVu Sans Condensed"/>
          <w:color w:val="000000" w:themeColor="text1"/>
        </w:rPr>
        <w:t>But why is product development so complicated for insurers? Why do they work so hard to establish the right process to develop new products? And why do so many companies have teams that do nothing but develop products, and yet even more employees who help with the process?</w:t>
      </w:r>
    </w:p>
    <w:p w14:paraId="2CB5C7EC" w14:textId="2325B7D3" w:rsidR="7E1BFF55" w:rsidRDefault="7E1BFF55" w:rsidP="73FB82F6">
      <w:pPr>
        <w:spacing w:after="150"/>
      </w:pPr>
      <w:r w:rsidRPr="73FB82F6">
        <w:rPr>
          <w:rFonts w:ascii="DejaVu Sans Condensed" w:eastAsia="DejaVu Sans Condensed" w:hAnsi="DejaVu Sans Condensed" w:cs="DejaVu Sans Condensed"/>
          <w:color w:val="000000" w:themeColor="text1"/>
        </w:rPr>
        <w:t>A flawed product development process has real consequences. A company may take a product to market quickly, but maybe it sells poorly, or something else goes wrong. Sometimes a product can even sell exceptionally well, but cause a loss for the company, thanks to a problem with the financial design.</w:t>
      </w:r>
    </w:p>
    <w:p w14:paraId="5F52A830" w14:textId="5ECFC706" w:rsidR="7E1BFF55" w:rsidRDefault="7E1BFF55" w:rsidP="73FB82F6">
      <w:pPr>
        <w:spacing w:after="150"/>
      </w:pPr>
      <w:r w:rsidRPr="73FB82F6">
        <w:rPr>
          <w:rFonts w:ascii="DejaVu Sans Condensed" w:eastAsia="DejaVu Sans Condensed" w:hAnsi="DejaVu Sans Condensed" w:cs="DejaVu Sans Condensed"/>
          <w:color w:val="000000" w:themeColor="text1"/>
        </w:rPr>
        <w:t>Developing a new product is risky, so companies carefully weigh the risk versus the reward. The effort must justify the time and expense involved. As you'll see, insurers consider many factors before introducing new products.</w:t>
      </w:r>
    </w:p>
    <w:p w14:paraId="03E46E9E" w14:textId="1C560A49" w:rsidR="7E1BFF55" w:rsidRDefault="7E1BFF55" w:rsidP="73FB82F6">
      <w:pPr>
        <w:spacing w:after="150"/>
      </w:pPr>
      <w:r w:rsidRPr="73FB82F6">
        <w:rPr>
          <w:rFonts w:ascii="DejaVu Sans Condensed" w:eastAsia="DejaVu Sans Condensed" w:hAnsi="DejaVu Sans Condensed" w:cs="DejaVu Sans Condensed"/>
          <w:color w:val="000000" w:themeColor="text1"/>
        </w:rPr>
        <w:t>Consider the following scenario.</w:t>
      </w:r>
    </w:p>
    <w:p w14:paraId="3B88D469" w14:textId="0DCFE4B9" w:rsidR="7E1BFF55" w:rsidRDefault="7E1BFF55" w:rsidP="73FB82F6">
      <w:pPr>
        <w:spacing w:after="150"/>
        <w:ind w:left="345" w:right="150"/>
        <w:jc w:val="center"/>
      </w:pPr>
      <w:r w:rsidRPr="73FB82F6">
        <w:rPr>
          <w:rFonts w:ascii="Helvetica" w:eastAsia="Helvetica" w:hAnsi="Helvetica" w:cs="Helvetica"/>
          <w:color w:val="000000" w:themeColor="text1"/>
          <w:sz w:val="22"/>
          <w:szCs w:val="22"/>
        </w:rPr>
        <w:t>This new product from Gigantic could be great. I like Forthright's products better overall, but they seem slow lately with product development.</w:t>
      </w:r>
    </w:p>
    <w:p w14:paraId="6851CB1F" w14:textId="788DB587" w:rsidR="7E1BFF55" w:rsidRDefault="7E1BFF55" w:rsidP="73FB82F6">
      <w:pPr>
        <w:spacing w:after="0"/>
        <w:ind w:left="6135"/>
        <w:jc w:val="center"/>
      </w:pPr>
      <w:r>
        <w:rPr>
          <w:noProof/>
        </w:rPr>
        <w:drawing>
          <wp:inline distT="0" distB="0" distL="0" distR="0" wp14:anchorId="256B63A8" wp14:editId="634B9960">
            <wp:extent cx="5943600" cy="2238375"/>
            <wp:effectExtent l="0" t="0" r="0" b="0"/>
            <wp:docPr id="1251298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8662"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p>
    <w:p w14:paraId="1F849985" w14:textId="2BD740B0" w:rsidR="7E1BFF55" w:rsidRDefault="7E1BFF55" w:rsidP="73FB82F6">
      <w:pPr>
        <w:spacing w:after="0"/>
        <w:ind w:left="6135"/>
        <w:jc w:val="right"/>
      </w:pPr>
      <w:r w:rsidRPr="73FB82F6">
        <w:rPr>
          <w:rFonts w:ascii="Helvetica" w:eastAsia="Helvetica" w:hAnsi="Helvetica" w:cs="Helvetica"/>
          <w:color w:val="FFFFFF" w:themeColor="background1"/>
          <w:sz w:val="22"/>
          <w:szCs w:val="22"/>
        </w:rPr>
        <w:t>Start</w:t>
      </w:r>
    </w:p>
    <w:p w14:paraId="65A865EA" w14:textId="72B077AD" w:rsidR="7E1BFF55" w:rsidRDefault="7E1BFF55" w:rsidP="73FB82F6">
      <w:pPr>
        <w:spacing w:after="0"/>
      </w:pPr>
      <w:r w:rsidRPr="73FB82F6">
        <w:rPr>
          <w:rFonts w:ascii="DejaVu Sans Condensed" w:eastAsia="DejaVu Sans Condensed" w:hAnsi="DejaVu Sans Condensed" w:cs="DejaVu Sans Condensed"/>
          <w:color w:val="BF0D3F"/>
        </w:rPr>
        <w:t>Why can't Forthright just push out new products more quickly? There are several reasons. A good product has to satisfy a number of objectives, which may pull the project in different directions.</w:t>
      </w:r>
    </w:p>
    <w:p w14:paraId="2E907383" w14:textId="683B49DC" w:rsidR="7E1BFF55" w:rsidRDefault="7E1BFF55" w:rsidP="73FB82F6">
      <w:pPr>
        <w:spacing w:after="0"/>
        <w:jc w:val="center"/>
      </w:pPr>
      <w:r>
        <w:rPr>
          <w:noProof/>
        </w:rPr>
        <w:drawing>
          <wp:inline distT="0" distB="0" distL="0" distR="0" wp14:anchorId="42F6F47A" wp14:editId="27BFB570">
            <wp:extent cx="2990850" cy="5943600"/>
            <wp:effectExtent l="0" t="0" r="0" b="0"/>
            <wp:docPr id="90469545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95451" name=""/>
                    <pic:cNvPicPr/>
                  </pic:nvPicPr>
                  <pic:blipFill>
                    <a:blip r:embed="rId7">
                      <a:extLst>
                        <a:ext uri="{28A0092B-C50C-407E-A947-70E740481C1C}">
                          <a14:useLocalDpi xmlns:a14="http://schemas.microsoft.com/office/drawing/2010/main" val="0"/>
                        </a:ext>
                      </a:extLst>
                    </a:blip>
                    <a:stretch>
                      <a:fillRect/>
                    </a:stretch>
                  </pic:blipFill>
                  <pic:spPr>
                    <a:xfrm>
                      <a:off x="0" y="0"/>
                      <a:ext cx="2990850" cy="5943600"/>
                    </a:xfrm>
                    <a:prstGeom prst="rect">
                      <a:avLst/>
                    </a:prstGeom>
                  </pic:spPr>
                </pic:pic>
              </a:graphicData>
            </a:graphic>
          </wp:inline>
        </w:drawing>
      </w:r>
    </w:p>
    <w:p w14:paraId="14A2827D" w14:textId="6638FB39" w:rsidR="7E1BFF55" w:rsidRDefault="7E1BFF55" w:rsidP="73FB82F6">
      <w:pPr>
        <w:spacing w:after="150"/>
      </w:pPr>
      <w:r w:rsidRPr="73FB82F6">
        <w:rPr>
          <w:rFonts w:ascii="DejaVu Sans Condensed" w:eastAsia="DejaVu Sans Condensed" w:hAnsi="DejaVu Sans Condensed" w:cs="DejaVu Sans Condensed"/>
          <w:color w:val="000000" w:themeColor="text1"/>
        </w:rPr>
        <w:t>Let's look at some factors that Forthright would consider before introducing a new product.</w:t>
      </w:r>
    </w:p>
    <w:p w14:paraId="1F5C1AB5" w14:textId="487A64E1" w:rsidR="7E1BFF55" w:rsidRDefault="7E1BFF55" w:rsidP="73FB82F6">
      <w:r w:rsidRPr="73FB82F6">
        <w:t>Characteristics of an Effective Product Development Process</w:t>
      </w:r>
    </w:p>
    <w:p w14:paraId="521347AE" w14:textId="08FCAE26" w:rsidR="73FB82F6" w:rsidRDefault="73FB82F6" w:rsidP="73FB82F6">
      <w:pPr>
        <w:shd w:val="clear" w:color="auto" w:fill="FFFFFF" w:themeFill="background1"/>
        <w:spacing w:after="150"/>
      </w:pPr>
    </w:p>
    <w:p w14:paraId="067933C4" w14:textId="09730CC7" w:rsidR="7E1BFF55" w:rsidRDefault="7E1BFF55" w:rsidP="73FB82F6">
      <w:pPr>
        <w:shd w:val="clear" w:color="auto" w:fill="FFFFFF" w:themeFill="background1"/>
        <w:spacing w:after="150"/>
      </w:pPr>
      <w:r w:rsidRPr="73FB82F6">
        <w:rPr>
          <w:rFonts w:ascii="DejaVu Sans Condensed" w:eastAsia="DejaVu Sans Condensed" w:hAnsi="DejaVu Sans Condensed" w:cs="DejaVu Sans Condensed"/>
          <w:b/>
          <w:bCs/>
          <w:color w:val="000000" w:themeColor="text1"/>
        </w:rPr>
        <w:t>Product development affects revenue.</w:t>
      </w:r>
      <w:r w:rsidRPr="73FB82F6">
        <w:rPr>
          <w:rFonts w:ascii="DejaVu Sans Condensed" w:eastAsia="DejaVu Sans Condensed" w:hAnsi="DejaVu Sans Condensed" w:cs="DejaVu Sans Condensed"/>
          <w:color w:val="000000" w:themeColor="text1"/>
        </w:rPr>
        <w:t xml:space="preserve"> The majority of an insurer's revenues come from product sales. New products are essential to product sales because old products become less and less attractive and eventually become obsolete.</w:t>
      </w:r>
    </w:p>
    <w:p w14:paraId="104F397E" w14:textId="5CEA0A0F" w:rsidR="7E1BFF55" w:rsidRDefault="7E1BFF55"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rPr>
        <w:t>Also, the product development process needs to be efficient. "Speed to market"—how quickly a new product can be developed and offered for sale—is an important factor in the competition with other companies for revenues.</w:t>
      </w:r>
    </w:p>
    <w:p w14:paraId="697D08A3" w14:textId="43C976A5" w:rsidR="7E1BFF55" w:rsidRDefault="7E1BFF55"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rPr>
        <w:t>Product development involves many expenses.</w:t>
      </w:r>
    </w:p>
    <w:p w14:paraId="5D594242" w14:textId="39038694" w:rsidR="7E1BFF55" w:rsidRDefault="7E1BFF55" w:rsidP="73FB82F6">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Large numbers of personnel are involved in product development.</w:t>
      </w:r>
    </w:p>
    <w:p w14:paraId="2BBCED5E" w14:textId="4EF2886F" w:rsidR="7E1BFF55" w:rsidRDefault="7E1BFF55" w:rsidP="73FB82F6">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New product ideas must be meticulously researched.</w:t>
      </w:r>
    </w:p>
    <w:p w14:paraId="6DFE8CEA" w14:textId="68730A0C" w:rsidR="7E1BFF55" w:rsidRDefault="7E1BFF55" w:rsidP="73FB82F6">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Systems and processes may need to be re-tooled to handle a new product.</w:t>
      </w:r>
    </w:p>
    <w:p w14:paraId="5C2C1E3B" w14:textId="5B0852C0" w:rsidR="7E1BFF55" w:rsidRDefault="7E1BFF55" w:rsidP="73FB82F6">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Compensation for financial professionals is a large cost element.</w:t>
      </w:r>
    </w:p>
    <w:p w14:paraId="45CCEE05" w14:textId="7123B9FC" w:rsidR="7E1BFF55" w:rsidRDefault="7E1BFF55" w:rsidP="73FB82F6">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Companies must commit reserves and capital to support the new product.</w:t>
      </w:r>
    </w:p>
    <w:p w14:paraId="0F395B34" w14:textId="4E79DCB2" w:rsidR="7E1BFF55" w:rsidRDefault="7E1BFF55" w:rsidP="73FB82F6">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Many new products continue to be improved after they are introduced to the market.</w:t>
      </w:r>
    </w:p>
    <w:p w14:paraId="5707673C" w14:textId="4D67280D" w:rsidR="7E1BFF55" w:rsidRDefault="7E1BFF55"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rPr>
        <w:t>So, an effective product development process helps the insurer manage the cost of developing new products and also helps ensure that resources are not wasted on unsuccessful products.</w:t>
      </w:r>
    </w:p>
    <w:p w14:paraId="7FF6A5EE" w14:textId="15DD24D7" w:rsidR="7E1BFF55" w:rsidRDefault="7E1BFF55"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rPr>
        <w:t>Like any commitment of resources, developing a new product is an investment, so it involves risk. One risk is that the new product might not achieve adequate sales volume. Alternatively, the product might sell well, but not earn an adequate profit, or any profit, or it might lose money.</w:t>
      </w:r>
    </w:p>
    <w:p w14:paraId="39E6DB8E" w14:textId="1053DCF5" w:rsidR="7E1BFF55" w:rsidRDefault="7E1BFF55"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rPr>
        <w:t>As always, the higher the potential return, the greater the associated risk.</w:t>
      </w:r>
    </w:p>
    <w:p w14:paraId="77D12F58" w14:textId="6F3AFE65" w:rsidR="7E1BFF55" w:rsidRDefault="7E1BFF55"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rPr>
        <w:t>An effective product development process helps the insurer achieve its desired risk profile.</w:t>
      </w:r>
    </w:p>
    <w:p w14:paraId="7C36DC2D" w14:textId="34448004" w:rsidR="7E1BFF55" w:rsidRDefault="7E1BFF55" w:rsidP="73FB82F6">
      <w:pPr>
        <w:shd w:val="clear" w:color="auto" w:fill="FFFFFF" w:themeFill="background1"/>
        <w:spacing w:after="0"/>
        <w:jc w:val="center"/>
      </w:pPr>
      <w:r>
        <w:rPr>
          <w:noProof/>
        </w:rPr>
        <w:drawing>
          <wp:inline distT="0" distB="0" distL="0" distR="0" wp14:anchorId="3F8B3F34" wp14:editId="6DA0FEBA">
            <wp:extent cx="3457575" cy="581025"/>
            <wp:effectExtent l="0" t="0" r="0" b="0"/>
            <wp:docPr id="1184739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39684"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006AA6D9" w14:textId="75A5A5C5" w:rsidR="7E1BFF55" w:rsidRDefault="7E1BFF55" w:rsidP="73FB82F6">
      <w:pPr>
        <w:shd w:val="clear" w:color="auto" w:fill="FFFFFF" w:themeFill="background1"/>
        <w:spacing w:before="300" w:after="300"/>
        <w:rPr>
          <w:rFonts w:ascii="DejaVu Sans Condensed" w:eastAsia="DejaVu Sans Condensed" w:hAnsi="DejaVu Sans Condensed" w:cs="DejaVu Sans Condensed"/>
          <w:sz w:val="21"/>
          <w:szCs w:val="21"/>
        </w:rPr>
      </w:pPr>
      <w:r w:rsidRPr="73FB82F6">
        <w:rPr>
          <w:rFonts w:ascii="DejaVu Sans Condensed" w:eastAsia="DejaVu Sans Condensed" w:hAnsi="DejaVu Sans Condensed" w:cs="DejaVu Sans Condensed"/>
          <w:sz w:val="21"/>
          <w:szCs w:val="21"/>
        </w:rPr>
        <w:t>Select each statement that correctly describes why an effective product development process is essential to an insurer's financial success.</w:t>
      </w:r>
    </w:p>
    <w:p w14:paraId="6AA4324A" w14:textId="10C1B4DD" w:rsidR="7E1BFF55" w:rsidRDefault="7E1BFF55" w:rsidP="73FB82F6">
      <w:pPr>
        <w:pStyle w:val="ListParagraph"/>
        <w:numPr>
          <w:ilvl w:val="0"/>
          <w:numId w:val="36"/>
        </w:numPr>
        <w:shd w:val="clear" w:color="auto" w:fill="FFFFFF" w:themeFill="background1"/>
        <w:spacing w:before="300" w:after="300"/>
        <w:rPr>
          <w:rFonts w:ascii="DejaVu Sans Condensed" w:eastAsia="DejaVu Sans Condensed" w:hAnsi="DejaVu Sans Condensed" w:cs="DejaVu Sans Condensed"/>
        </w:rPr>
      </w:pPr>
      <w:r w:rsidRPr="73FB82F6">
        <w:rPr>
          <w:rFonts w:ascii="DejaVu Sans Condensed" w:eastAsia="DejaVu Sans Condensed" w:hAnsi="DejaVu Sans Condensed" w:cs="DejaVu Sans Condensed"/>
          <w:sz w:val="21"/>
          <w:szCs w:val="21"/>
        </w:rPr>
        <w:t>Profitable new products are essential for an insurer’s revenue prospects.</w:t>
      </w:r>
    </w:p>
    <w:p w14:paraId="21176283" w14:textId="48895364" w:rsidR="7E1BFF55" w:rsidRDefault="7E1BFF55" w:rsidP="73FB82F6">
      <w:pPr>
        <w:pStyle w:val="ListParagraph"/>
        <w:numPr>
          <w:ilvl w:val="0"/>
          <w:numId w:val="36"/>
        </w:numPr>
        <w:shd w:val="clear" w:color="auto" w:fill="FFFFFF" w:themeFill="background1"/>
        <w:spacing w:before="300" w:after="300"/>
        <w:rPr>
          <w:rFonts w:ascii="DejaVu Sans Condensed" w:eastAsia="DejaVu Sans Condensed" w:hAnsi="DejaVu Sans Condensed" w:cs="DejaVu Sans Condensed"/>
        </w:rPr>
      </w:pPr>
      <w:r w:rsidRPr="73FB82F6">
        <w:rPr>
          <w:rFonts w:ascii="DejaVu Sans Condensed" w:eastAsia="DejaVu Sans Condensed" w:hAnsi="DejaVu Sans Condensed" w:cs="DejaVu Sans Condensed"/>
          <w:sz w:val="21"/>
          <w:szCs w:val="21"/>
        </w:rPr>
        <w:t>New products often involve considerable cost to the insurer.</w:t>
      </w:r>
    </w:p>
    <w:p w14:paraId="37A085EC" w14:textId="37C95D4D" w:rsidR="7E1BFF55" w:rsidRDefault="7E1BFF55" w:rsidP="73FB82F6">
      <w:pPr>
        <w:pStyle w:val="ListParagraph"/>
        <w:numPr>
          <w:ilvl w:val="0"/>
          <w:numId w:val="36"/>
        </w:numPr>
        <w:shd w:val="clear" w:color="auto" w:fill="FFFFFF" w:themeFill="background1"/>
        <w:spacing w:before="300" w:after="300"/>
        <w:rPr>
          <w:rFonts w:ascii="DejaVu Sans Condensed" w:eastAsia="DejaVu Sans Condensed" w:hAnsi="DejaVu Sans Condensed" w:cs="DejaVu Sans Condensed"/>
        </w:rPr>
      </w:pPr>
      <w:r w:rsidRPr="73FB82F6">
        <w:rPr>
          <w:rFonts w:ascii="DejaVu Sans Condensed" w:eastAsia="DejaVu Sans Condensed" w:hAnsi="DejaVu Sans Condensed" w:cs="DejaVu Sans Condensed"/>
          <w:sz w:val="21"/>
          <w:szCs w:val="21"/>
        </w:rPr>
        <w:t>Releasing a new product is risky.</w:t>
      </w:r>
    </w:p>
    <w:p w14:paraId="591C5EB7" w14:textId="7EC5DDC5" w:rsidR="7E1BFF55" w:rsidRDefault="7E1BFF55" w:rsidP="73FB82F6">
      <w:pPr>
        <w:shd w:val="clear" w:color="auto" w:fill="FFFFFF" w:themeFill="background1"/>
        <w:spacing w:before="300" w:after="300"/>
      </w:pPr>
      <w:r>
        <w:rPr>
          <w:noProof/>
        </w:rPr>
        <w:drawing>
          <wp:inline distT="0" distB="0" distL="0" distR="0" wp14:anchorId="1D084B07" wp14:editId="6276C183">
            <wp:extent cx="5943600" cy="3095625"/>
            <wp:effectExtent l="0" t="0" r="0" b="0"/>
            <wp:docPr id="332955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5565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1F3B3811" w14:textId="02C4E007" w:rsidR="7E1BFF55" w:rsidRDefault="7E1BFF55" w:rsidP="73FB82F6">
      <w:pPr>
        <w:pStyle w:val="Heading3"/>
      </w:pPr>
      <w:bookmarkStart w:id="4" w:name="_Toc1757608930"/>
      <w:r w:rsidRPr="73FB82F6">
        <w:t>The Product Development Process and Product Planning</w:t>
      </w:r>
      <w:bookmarkEnd w:id="4"/>
    </w:p>
    <w:p w14:paraId="5CE236F2" w14:textId="60AF1FD8" w:rsidR="7E1BFF55" w:rsidRDefault="7E1BFF55" w:rsidP="73FB82F6">
      <w:pPr>
        <w:rPr>
          <w:b/>
          <w:bCs/>
        </w:rPr>
      </w:pPr>
      <w:r w:rsidRPr="73FB82F6">
        <w:rPr>
          <w:b/>
          <w:bCs/>
        </w:rPr>
        <w:t>Learning Objectives</w:t>
      </w:r>
    </w:p>
    <w:p w14:paraId="17E8AF73" w14:textId="3AF177FE" w:rsidR="7E1BFF55" w:rsidRDefault="7E1BFF55" w:rsidP="73FB82F6">
      <w:pPr>
        <w:shd w:val="clear" w:color="auto" w:fill="FBF6D9"/>
        <w:spacing w:after="150"/>
      </w:pPr>
      <w:r w:rsidRPr="73FB82F6">
        <w:rPr>
          <w:rFonts w:ascii="Aptos" w:eastAsia="Aptos" w:hAnsi="Aptos" w:cs="Aptos"/>
          <w:color w:val="000000" w:themeColor="text1"/>
        </w:rPr>
        <w:t>Describe the overall product development process.</w:t>
      </w:r>
    </w:p>
    <w:p w14:paraId="01CDD6A0" w14:textId="4C338664" w:rsidR="7E1BFF55" w:rsidRDefault="7E1BFF55" w:rsidP="73FB82F6">
      <w:pPr>
        <w:shd w:val="clear" w:color="auto" w:fill="FBF6D9"/>
        <w:spacing w:after="150"/>
      </w:pPr>
      <w:r w:rsidRPr="73FB82F6">
        <w:rPr>
          <w:rFonts w:ascii="Aptos" w:eastAsia="Aptos" w:hAnsi="Aptos" w:cs="Aptos"/>
          <w:color w:val="000000" w:themeColor="text1"/>
        </w:rPr>
        <w:t>Explain how insurance companies generate and screen ideas for new products.</w:t>
      </w:r>
    </w:p>
    <w:p w14:paraId="60861BEA" w14:textId="58E190D5" w:rsidR="7E1BFF55" w:rsidRDefault="7E1BFF55" w:rsidP="73FB82F6">
      <w:pPr>
        <w:spacing w:after="150"/>
      </w:pPr>
      <w:r w:rsidRPr="73FB82F6">
        <w:rPr>
          <w:rFonts w:ascii="Aptos" w:eastAsia="Aptos" w:hAnsi="Aptos" w:cs="Aptos"/>
          <w:color w:val="000000" w:themeColor="text1"/>
        </w:rPr>
        <w:t xml:space="preserve">A Society of Actuaries report found that most insurance companies have a dedicated product development team. Most often, at large and medium-sized insurance companies, product development even has its own department. </w:t>
      </w:r>
      <w:r w:rsidRPr="73FB82F6">
        <w:rPr>
          <w:rFonts w:ascii="Aptos" w:eastAsia="Aptos" w:hAnsi="Aptos" w:cs="Aptos"/>
          <w:color w:val="337AB7"/>
        </w:rPr>
        <w:t>Source</w:t>
      </w:r>
    </w:p>
    <w:p w14:paraId="3931CC14" w14:textId="6C8352D6" w:rsidR="7E1BFF55" w:rsidRDefault="7E1BFF55" w:rsidP="73FB82F6">
      <w:pPr>
        <w:spacing w:after="150"/>
      </w:pPr>
      <w:r w:rsidRPr="73FB82F6">
        <w:rPr>
          <w:rFonts w:ascii="Aptos" w:eastAsia="Aptos" w:hAnsi="Aptos" w:cs="Aptos"/>
          <w:color w:val="000000" w:themeColor="text1"/>
        </w:rPr>
        <w:t>All product development teams rely on expertise from across the organization, but the number and order of the steps can vary. It's important for a company to implement the steps that best work for that organization. Let's see how these steps in a typical product development process work together to produce the desired results.</w:t>
      </w:r>
    </w:p>
    <w:p w14:paraId="05110407" w14:textId="44976D60" w:rsidR="7E1BFF55" w:rsidRDefault="7E1BFF55" w:rsidP="73FB82F6">
      <w:pPr>
        <w:rPr>
          <w:b/>
          <w:bCs/>
        </w:rPr>
      </w:pPr>
      <w:r w:rsidRPr="73FB82F6">
        <w:rPr>
          <w:b/>
          <w:bCs/>
        </w:rPr>
        <w:t>Overview of the Product Development Process</w:t>
      </w:r>
    </w:p>
    <w:p w14:paraId="194990D4" w14:textId="1D59EF0E" w:rsidR="7E1BFF55" w:rsidRDefault="7E1BFF55" w:rsidP="73FB82F6">
      <w:pPr>
        <w:spacing w:after="0"/>
      </w:pPr>
      <w:r w:rsidRPr="73FB82F6">
        <w:rPr>
          <w:rFonts w:ascii="Aptos" w:eastAsia="Aptos" w:hAnsi="Aptos" w:cs="Aptos"/>
          <w:color w:val="BF0D3F"/>
        </w:rPr>
        <w:t>Product development goes through a typical process cycle. Starting with generation of new product ideas, the cycle continues through analysis of promising ideas, design of products that are selected from among those promising ideas, through product launch, and then through a feedback and adjustment process which leads back to new ideas.</w:t>
      </w:r>
    </w:p>
    <w:p w14:paraId="2C9E3994" w14:textId="2B9A4D6E" w:rsidR="7E1BFF55" w:rsidRDefault="7E1BFF55" w:rsidP="73FB82F6">
      <w:pPr>
        <w:spacing w:before="150" w:after="0"/>
      </w:pPr>
      <w:r w:rsidRPr="73FB82F6">
        <w:rPr>
          <w:rFonts w:ascii="Aptos" w:eastAsia="Aptos" w:hAnsi="Aptos" w:cs="Aptos"/>
          <w:color w:val="BF0D3F"/>
        </w:rPr>
        <w:t>The product development process at most companies can be broken down into these five steps.</w:t>
      </w:r>
    </w:p>
    <w:p w14:paraId="687394AD" w14:textId="2485E88B" w:rsidR="7E1BFF55" w:rsidRDefault="7E1BFF55" w:rsidP="73FB82F6">
      <w:pPr>
        <w:spacing w:after="0"/>
        <w:jc w:val="center"/>
      </w:pPr>
      <w:r>
        <w:rPr>
          <w:noProof/>
        </w:rPr>
        <w:drawing>
          <wp:inline distT="0" distB="0" distL="0" distR="0" wp14:anchorId="61E6C63E" wp14:editId="3911E20A">
            <wp:extent cx="4762500" cy="4219575"/>
            <wp:effectExtent l="0" t="0" r="0" b="0"/>
            <wp:docPr id="185580293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02930" name=""/>
                    <pic:cNvPicPr/>
                  </pic:nvPicPr>
                  <pic:blipFill>
                    <a:blip r:embed="rId10">
                      <a:extLst>
                        <a:ext uri="{28A0092B-C50C-407E-A947-70E740481C1C}">
                          <a14:useLocalDpi xmlns:a14="http://schemas.microsoft.com/office/drawing/2010/main" val="0"/>
                        </a:ext>
                      </a:extLst>
                    </a:blip>
                    <a:stretch>
                      <a:fillRect/>
                    </a:stretch>
                  </pic:blipFill>
                  <pic:spPr>
                    <a:xfrm>
                      <a:off x="0" y="0"/>
                      <a:ext cx="4762500" cy="4219575"/>
                    </a:xfrm>
                    <a:prstGeom prst="rect">
                      <a:avLst/>
                    </a:prstGeom>
                  </pic:spPr>
                </pic:pic>
              </a:graphicData>
            </a:graphic>
          </wp:inline>
        </w:drawing>
      </w:r>
    </w:p>
    <w:p w14:paraId="4D93B812" w14:textId="4C614CCB" w:rsidR="7E1BFF55" w:rsidRDefault="7E1BFF55" w:rsidP="73FB82F6">
      <w:pPr>
        <w:spacing w:after="150"/>
      </w:pPr>
      <w:r w:rsidRPr="73FB82F6">
        <w:rPr>
          <w:rFonts w:ascii="Aptos" w:eastAsia="Aptos" w:hAnsi="Aptos" w:cs="Aptos"/>
          <w:color w:val="000000" w:themeColor="text1"/>
        </w:rPr>
        <w:t>Use the right arrrows below to learn more about each step in the process.</w:t>
      </w:r>
    </w:p>
    <w:p w14:paraId="618F1868" w14:textId="792610A9" w:rsidR="73FB82F6" w:rsidRDefault="73FB82F6" w:rsidP="73FB82F6">
      <w:pPr>
        <w:shd w:val="clear" w:color="auto" w:fill="F7F0FF"/>
        <w:spacing w:after="0"/>
        <w:ind w:left="300" w:right="300"/>
      </w:pPr>
    </w:p>
    <w:p w14:paraId="102EA4F2" w14:textId="60E9EEC2" w:rsidR="73FB82F6" w:rsidRDefault="73FB82F6" w:rsidP="73FB82F6">
      <w:pPr>
        <w:shd w:val="clear" w:color="auto" w:fill="F7F0FF"/>
        <w:spacing w:after="0"/>
        <w:ind w:left="300" w:right="300"/>
      </w:pPr>
    </w:p>
    <w:p w14:paraId="1F6C9B67" w14:textId="440F932F" w:rsidR="73FB82F6" w:rsidRDefault="73FB82F6" w:rsidP="73FB82F6">
      <w:pPr>
        <w:shd w:val="clear" w:color="auto" w:fill="F7F0FF"/>
        <w:spacing w:after="0"/>
        <w:ind w:left="300" w:right="300"/>
      </w:pPr>
    </w:p>
    <w:p w14:paraId="372A2FB1" w14:textId="16847A16" w:rsidR="73FB82F6" w:rsidRDefault="73FB82F6" w:rsidP="73FB82F6">
      <w:pPr>
        <w:shd w:val="clear" w:color="auto" w:fill="F7F0FF"/>
        <w:spacing w:after="0"/>
        <w:ind w:left="300" w:right="300"/>
      </w:pPr>
    </w:p>
    <w:p w14:paraId="43AEC996" w14:textId="12D51624" w:rsidR="7E1BFF55" w:rsidRDefault="7E1BFF55" w:rsidP="73FB82F6">
      <w:pPr>
        <w:shd w:val="clear" w:color="auto" w:fill="F7F0FF"/>
        <w:spacing w:after="150"/>
        <w:ind w:left="300" w:right="300"/>
        <w:jc w:val="center"/>
      </w:pPr>
      <w:r w:rsidRPr="73FB82F6">
        <w:rPr>
          <w:rFonts w:ascii="Aptos" w:eastAsia="Aptos" w:hAnsi="Aptos" w:cs="Aptos"/>
          <w:b/>
          <w:bCs/>
          <w:color w:val="000000" w:themeColor="text1"/>
          <w:sz w:val="30"/>
          <w:szCs w:val="30"/>
        </w:rPr>
        <w:t>Product Planning</w:t>
      </w:r>
      <w:r>
        <w:br/>
      </w:r>
      <w:r>
        <w:br/>
      </w:r>
      <w:r w:rsidRPr="73FB82F6">
        <w:rPr>
          <w:rFonts w:ascii="Aptos" w:eastAsia="Aptos" w:hAnsi="Aptos" w:cs="Aptos"/>
          <w:color w:val="000000" w:themeColor="text1"/>
          <w:sz w:val="30"/>
          <w:szCs w:val="30"/>
        </w:rPr>
        <w:t>The product development team gathers ideas for product concepts that seem to fill a customer need and does initial screening and testing on those ideas.</w:t>
      </w:r>
    </w:p>
    <w:p w14:paraId="6D77990D" w14:textId="27537D56" w:rsidR="7E1BFF55" w:rsidRDefault="7E1BFF55" w:rsidP="73FB82F6">
      <w:pPr>
        <w:rPr>
          <w:b/>
          <w:bCs/>
        </w:rPr>
      </w:pPr>
      <w:r w:rsidRPr="73FB82F6">
        <w:rPr>
          <w:b/>
          <w:bCs/>
        </w:rPr>
        <w:t>Product Planning</w:t>
      </w:r>
    </w:p>
    <w:p w14:paraId="74E99FE9" w14:textId="122F9284" w:rsidR="73FB82F6" w:rsidRDefault="73FB82F6" w:rsidP="73FB82F6">
      <w:pPr>
        <w:shd w:val="clear" w:color="auto" w:fill="FFFFFF" w:themeFill="background1"/>
        <w:spacing w:after="150"/>
      </w:pPr>
    </w:p>
    <w:p w14:paraId="08A43F77" w14:textId="649BCA08" w:rsidR="7E1BFF55" w:rsidRDefault="7E1BFF55" w:rsidP="73FB82F6">
      <w:pPr>
        <w:shd w:val="clear" w:color="auto" w:fill="FFFFFF" w:themeFill="background1"/>
        <w:spacing w:after="150"/>
      </w:pPr>
      <w:r w:rsidRPr="73FB82F6">
        <w:rPr>
          <w:rFonts w:ascii="Aptos" w:eastAsia="Aptos" w:hAnsi="Aptos" w:cs="Aptos"/>
          <w:color w:val="000000" w:themeColor="text1"/>
        </w:rPr>
        <w:t>Insurers continuously search for ideas for new product concepts that will meet the needs of the company and its target markets. This is the first step in the product development process: product planning.</w:t>
      </w:r>
    </w:p>
    <w:p w14:paraId="22B839FA" w14:textId="3D3EA16E" w:rsidR="7E1BFF55" w:rsidRDefault="7E1BFF55" w:rsidP="73FB82F6">
      <w:pPr>
        <w:shd w:val="clear" w:color="auto" w:fill="FFFFFF" w:themeFill="background1"/>
        <w:spacing w:after="150"/>
      </w:pPr>
      <w:r w:rsidRPr="73FB82F6">
        <w:rPr>
          <w:rFonts w:ascii="Aptos" w:eastAsia="Aptos" w:hAnsi="Aptos" w:cs="Aptos"/>
          <w:color w:val="000000" w:themeColor="text1"/>
        </w:rPr>
        <w:t xml:space="preserve">The first step in product planning is </w:t>
      </w:r>
      <w:r w:rsidRPr="73FB82F6">
        <w:rPr>
          <w:rFonts w:ascii="Aptos" w:eastAsia="Aptos" w:hAnsi="Aptos" w:cs="Aptos"/>
          <w:b/>
          <w:bCs/>
          <w:color w:val="0069AA"/>
          <w:u w:val="single"/>
        </w:rPr>
        <w:t>idea generation</w:t>
      </w:r>
      <w:r w:rsidRPr="73FB82F6">
        <w:rPr>
          <w:rFonts w:ascii="Aptos" w:eastAsia="Aptos" w:hAnsi="Aptos" w:cs="Aptos"/>
          <w:color w:val="000000" w:themeColor="text1"/>
        </w:rPr>
        <w:t>. For example, insurers monitor which of their own products—and which products offered by competitors—are successful. They also conduct market research.</w:t>
      </w:r>
    </w:p>
    <w:p w14:paraId="5672A4FB" w14:textId="0284B0AA" w:rsidR="7E1BFF55" w:rsidRDefault="7E1BFF55" w:rsidP="73FB82F6">
      <w:pPr>
        <w:shd w:val="clear" w:color="auto" w:fill="FFFFFF" w:themeFill="background1"/>
        <w:spacing w:after="150"/>
      </w:pPr>
      <w:r w:rsidRPr="73FB82F6">
        <w:rPr>
          <w:rFonts w:ascii="Aptos" w:eastAsia="Aptos" w:hAnsi="Aptos" w:cs="Aptos"/>
          <w:color w:val="000000" w:themeColor="text1"/>
        </w:rPr>
        <w:t>Developing a "new" product encompasses a range of projects, including a simple rate change to modify an existing product, a product revision, and a full-blown new product. Each of these projects requires new regulatory filings—even modifications to existing products that had already undergone filing.</w:t>
      </w:r>
    </w:p>
    <w:p w14:paraId="181913DE" w14:textId="53360CC7" w:rsidR="7E1BFF55" w:rsidRDefault="7E1BFF55" w:rsidP="73FB82F6">
      <w:pPr>
        <w:pStyle w:val="ListParagraph"/>
        <w:numPr>
          <w:ilvl w:val="0"/>
          <w:numId w:val="35"/>
        </w:numPr>
        <w:shd w:val="clear" w:color="auto" w:fill="FFFFFF" w:themeFill="background1"/>
        <w:spacing w:after="0"/>
        <w:rPr>
          <w:rFonts w:ascii="Aptos" w:eastAsia="Aptos" w:hAnsi="Aptos" w:cs="Aptos"/>
          <w:color w:val="000000" w:themeColor="text1"/>
        </w:rPr>
      </w:pPr>
      <w:r w:rsidRPr="73FB82F6">
        <w:rPr>
          <w:rFonts w:ascii="Aptos" w:eastAsia="Aptos" w:hAnsi="Aptos" w:cs="Aptos"/>
          <w:b/>
          <w:bCs/>
          <w:color w:val="0069AA"/>
          <w:u w:val="single"/>
        </w:rPr>
        <w:t>Rate change</w:t>
      </w:r>
      <w:r w:rsidRPr="73FB82F6">
        <w:rPr>
          <w:rFonts w:ascii="Aptos" w:eastAsia="Aptos" w:hAnsi="Aptos" w:cs="Aptos"/>
          <w:color w:val="000000" w:themeColor="text1"/>
        </w:rPr>
        <w:t>—Changing a fee or charge on an existing product</w:t>
      </w:r>
    </w:p>
    <w:p w14:paraId="5419A3CB" w14:textId="759DB846" w:rsidR="7E1BFF55" w:rsidRDefault="7E1BFF55" w:rsidP="73FB82F6">
      <w:pPr>
        <w:pStyle w:val="ListParagraph"/>
        <w:numPr>
          <w:ilvl w:val="0"/>
          <w:numId w:val="35"/>
        </w:numPr>
        <w:shd w:val="clear" w:color="auto" w:fill="FFFFFF" w:themeFill="background1"/>
        <w:spacing w:after="0"/>
        <w:rPr>
          <w:rFonts w:ascii="Aptos" w:eastAsia="Aptos" w:hAnsi="Aptos" w:cs="Aptos"/>
          <w:color w:val="000000" w:themeColor="text1"/>
        </w:rPr>
      </w:pPr>
      <w:r w:rsidRPr="73FB82F6">
        <w:rPr>
          <w:rFonts w:ascii="Aptos" w:eastAsia="Aptos" w:hAnsi="Aptos" w:cs="Aptos"/>
          <w:b/>
          <w:bCs/>
          <w:color w:val="0069AA"/>
          <w:u w:val="single"/>
        </w:rPr>
        <w:t>Product revision</w:t>
      </w:r>
      <w:r w:rsidRPr="73FB82F6">
        <w:rPr>
          <w:rFonts w:ascii="Aptos" w:eastAsia="Aptos" w:hAnsi="Aptos" w:cs="Aptos"/>
          <w:color w:val="000000" w:themeColor="text1"/>
        </w:rPr>
        <w:t>—Any change that lies between a rate change and a new product, such as adding a rider to an existing policy</w:t>
      </w:r>
    </w:p>
    <w:p w14:paraId="2701FC60" w14:textId="4A3C3523" w:rsidR="7E1BFF55" w:rsidRDefault="7E1BFF55" w:rsidP="73FB82F6">
      <w:pPr>
        <w:pStyle w:val="ListParagraph"/>
        <w:numPr>
          <w:ilvl w:val="0"/>
          <w:numId w:val="35"/>
        </w:numPr>
        <w:shd w:val="clear" w:color="auto" w:fill="FFFFFF" w:themeFill="background1"/>
        <w:spacing w:after="0"/>
        <w:rPr>
          <w:rFonts w:ascii="Aptos" w:eastAsia="Aptos" w:hAnsi="Aptos" w:cs="Aptos"/>
          <w:color w:val="000000" w:themeColor="text1"/>
        </w:rPr>
      </w:pPr>
      <w:r w:rsidRPr="73FB82F6">
        <w:rPr>
          <w:rFonts w:ascii="Aptos" w:eastAsia="Aptos" w:hAnsi="Aptos" w:cs="Aptos"/>
          <w:b/>
          <w:bCs/>
          <w:color w:val="0069AA"/>
          <w:u w:val="single"/>
        </w:rPr>
        <w:t>New product</w:t>
      </w:r>
      <w:r w:rsidRPr="73FB82F6">
        <w:rPr>
          <w:rFonts w:ascii="Aptos" w:eastAsia="Aptos" w:hAnsi="Aptos" w:cs="Aptos"/>
          <w:color w:val="000000" w:themeColor="text1"/>
        </w:rPr>
        <w:t>—Developing a significant new product feature or function and a unique product identifier</w:t>
      </w:r>
    </w:p>
    <w:p w14:paraId="3B0E2EE9" w14:textId="134DDB38" w:rsidR="7E1BFF55" w:rsidRDefault="7E1BFF55" w:rsidP="73FB82F6">
      <w:pPr>
        <w:rPr>
          <w:b/>
          <w:bCs/>
        </w:rPr>
      </w:pPr>
      <w:r w:rsidRPr="73FB82F6">
        <w:rPr>
          <w:b/>
          <w:bCs/>
        </w:rPr>
        <w:t>Sources of New Product Ideas</w:t>
      </w:r>
    </w:p>
    <w:p w14:paraId="78CA2C47" w14:textId="1E1D9DC9" w:rsidR="7E1BFF55" w:rsidRDefault="7E1BFF55" w:rsidP="73FB82F6">
      <w:pPr>
        <w:spacing w:after="150"/>
      </w:pPr>
      <w:r w:rsidRPr="73FB82F6">
        <w:rPr>
          <w:rFonts w:ascii="Aptos" w:eastAsia="Aptos" w:hAnsi="Aptos" w:cs="Aptos"/>
          <w:color w:val="000000" w:themeColor="text1"/>
        </w:rPr>
        <w:t>You might ask why we would develop a completely new product if we already have a product we can modify. Wouldn't modifying an existing product be cheaper and quicker?</w:t>
      </w:r>
    </w:p>
    <w:p w14:paraId="599A2A0D" w14:textId="700376E8" w:rsidR="7E1BFF55" w:rsidRDefault="7E1BFF55" w:rsidP="73FB82F6">
      <w:pPr>
        <w:spacing w:after="150"/>
      </w:pPr>
      <w:r w:rsidRPr="73FB82F6">
        <w:rPr>
          <w:rFonts w:ascii="Aptos" w:eastAsia="Aptos" w:hAnsi="Aptos" w:cs="Aptos"/>
          <w:color w:val="000000" w:themeColor="text1"/>
        </w:rPr>
        <w:t>Customer needs can change as the environment changes. We need to do whatever we can, within reason, to make sure our products meet those needs. We get a lot of new product ideas from changes to the law, new regulations, and changes to the tax code. We can even get ideas from watching what our competitors are doing—and whether or not it's working for them.</w:t>
      </w:r>
    </w:p>
    <w:p w14:paraId="47CCBA66" w14:textId="57386180" w:rsidR="7E1BFF55" w:rsidRDefault="7E1BFF55" w:rsidP="73FB82F6">
      <w:pPr>
        <w:spacing w:after="0"/>
        <w:jc w:val="center"/>
      </w:pPr>
      <w:r>
        <w:rPr>
          <w:noProof/>
        </w:rPr>
        <w:drawing>
          <wp:inline distT="0" distB="0" distL="0" distR="0" wp14:anchorId="157076E7" wp14:editId="44452741">
            <wp:extent cx="4724400" cy="4143375"/>
            <wp:effectExtent l="0" t="0" r="0" b="0"/>
            <wp:docPr id="123361659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16597" name=""/>
                    <pic:cNvPicPr/>
                  </pic:nvPicPr>
                  <pic:blipFill>
                    <a:blip r:embed="rId11">
                      <a:extLst>
                        <a:ext uri="{28A0092B-C50C-407E-A947-70E740481C1C}">
                          <a14:useLocalDpi xmlns:a14="http://schemas.microsoft.com/office/drawing/2010/main" val="0"/>
                        </a:ext>
                      </a:extLst>
                    </a:blip>
                    <a:stretch>
                      <a:fillRect/>
                    </a:stretch>
                  </pic:blipFill>
                  <pic:spPr>
                    <a:xfrm>
                      <a:off x="0" y="0"/>
                      <a:ext cx="4724400" cy="4143375"/>
                    </a:xfrm>
                    <a:prstGeom prst="rect">
                      <a:avLst/>
                    </a:prstGeom>
                  </pic:spPr>
                </pic:pic>
              </a:graphicData>
            </a:graphic>
          </wp:inline>
        </w:drawing>
      </w:r>
    </w:p>
    <w:p w14:paraId="43374C03" w14:textId="19FBFADE" w:rsidR="7E1BFF55" w:rsidRDefault="7E1BFF55" w:rsidP="73FB82F6">
      <w:pPr>
        <w:rPr>
          <w:b/>
          <w:bCs/>
        </w:rPr>
      </w:pPr>
      <w:r w:rsidRPr="73FB82F6">
        <w:rPr>
          <w:b/>
          <w:bCs/>
        </w:rPr>
        <w:t>Generating Ideas</w:t>
      </w:r>
    </w:p>
    <w:p w14:paraId="09427490" w14:textId="270312B4" w:rsidR="7E1BFF55" w:rsidRDefault="7E1BFF55" w:rsidP="73FB82F6">
      <w:pPr>
        <w:shd w:val="clear" w:color="auto" w:fill="FFFFFF" w:themeFill="background1"/>
        <w:spacing w:after="150"/>
      </w:pPr>
      <w:r w:rsidRPr="73FB82F6">
        <w:rPr>
          <w:rFonts w:ascii="Aptos" w:eastAsia="Aptos" w:hAnsi="Aptos" w:cs="Aptos"/>
          <w:color w:val="000000" w:themeColor="text1"/>
        </w:rPr>
        <w:t>The actual process of generating ideas involves people from throughout the company, not just the team that will eventually design the project.</w:t>
      </w:r>
    </w:p>
    <w:p w14:paraId="05CA4E40" w14:textId="4C6C2D15" w:rsidR="7E1BFF55" w:rsidRDefault="7E1BFF55" w:rsidP="73FB82F6">
      <w:pPr>
        <w:pStyle w:val="ListParagraph"/>
        <w:numPr>
          <w:ilvl w:val="0"/>
          <w:numId w:val="34"/>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Research teams investigate the market's shifting needs and competitors' products.</w:t>
      </w:r>
    </w:p>
    <w:p w14:paraId="7926919E" w14:textId="3F0060C3" w:rsidR="7E1BFF55" w:rsidRDefault="7E1BFF55" w:rsidP="73FB82F6">
      <w:pPr>
        <w:pStyle w:val="ListParagraph"/>
        <w:numPr>
          <w:ilvl w:val="0"/>
          <w:numId w:val="34"/>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Actuaries may discover an opportunity in the course of assessing probabilities.</w:t>
      </w:r>
    </w:p>
    <w:p w14:paraId="06706659" w14:textId="66F24351" w:rsidR="7E1BFF55" w:rsidRDefault="7E1BFF55" w:rsidP="73FB82F6">
      <w:pPr>
        <w:pStyle w:val="ListParagraph"/>
        <w:numPr>
          <w:ilvl w:val="0"/>
          <w:numId w:val="34"/>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The sales department and top financial professionals give feedback on what customers want or don't want.</w:t>
      </w:r>
    </w:p>
    <w:p w14:paraId="2A3E63EE" w14:textId="77AF8278" w:rsidR="7E1BFF55" w:rsidRDefault="7E1BFF55" w:rsidP="73FB82F6">
      <w:pPr>
        <w:pStyle w:val="ListParagraph"/>
        <w:numPr>
          <w:ilvl w:val="0"/>
          <w:numId w:val="34"/>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Marketing teams propose ideas that emphasize the strengths that the company is known for.</w:t>
      </w:r>
    </w:p>
    <w:p w14:paraId="49AC5B1D" w14:textId="3FE1790A" w:rsidR="7E1BFF55" w:rsidRDefault="7E1BFF55" w:rsidP="73FB82F6">
      <w:pPr>
        <w:spacing w:after="0"/>
        <w:jc w:val="center"/>
      </w:pPr>
      <w:r>
        <w:rPr>
          <w:noProof/>
        </w:rPr>
        <w:drawing>
          <wp:inline distT="0" distB="0" distL="0" distR="0" wp14:anchorId="2F1A35FC" wp14:editId="4443AAF2">
            <wp:extent cx="3733800" cy="628650"/>
            <wp:effectExtent l="0" t="0" r="0" b="0"/>
            <wp:docPr id="254557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57507" name=""/>
                    <pic:cNvPicPr/>
                  </pic:nvPicPr>
                  <pic:blipFill>
                    <a:blip r:embed="rId12">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4305395F" w14:textId="717A928A" w:rsidR="7E1BFF55" w:rsidRDefault="7E1BFF55" w:rsidP="73FB82F6">
      <w:pPr>
        <w:spacing w:before="300" w:after="300"/>
      </w:pPr>
      <w:r w:rsidRPr="73FB82F6">
        <w:rPr>
          <w:rFonts w:ascii="Aptos" w:eastAsia="Aptos" w:hAnsi="Aptos" w:cs="Aptos"/>
        </w:rPr>
        <w:t>Ideas for new products or enhancements and modifications to existing products can come from a variety of sources. Of the following possible sources of new product ideas, which four sources do you think provide companies with the most new product ideas?</w:t>
      </w:r>
    </w:p>
    <w:p w14:paraId="4A9F37C4" w14:textId="1FB5B8FD"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Customers</w:t>
      </w:r>
    </w:p>
    <w:p w14:paraId="79ECDE85" w14:textId="2314C856"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Financial professionals</w:t>
      </w:r>
    </w:p>
    <w:p w14:paraId="6733FA75" w14:textId="14BB4D9C"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Product development team</w:t>
      </w:r>
    </w:p>
    <w:p w14:paraId="6E8C2486" w14:textId="7B4968AD"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Actuaries</w:t>
      </w:r>
    </w:p>
    <w:p w14:paraId="7EBFAE97" w14:textId="54A8A8D1"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Marketing research</w:t>
      </w:r>
    </w:p>
    <w:p w14:paraId="25EE49FD" w14:textId="76569BCF"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Marketing intelligence / Competitors' products</w:t>
      </w:r>
    </w:p>
    <w:p w14:paraId="1F0A800B" w14:textId="53567C10"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Policy services department</w:t>
      </w:r>
    </w:p>
    <w:p w14:paraId="563EBBCC" w14:textId="52ECA3D6"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Agency / Sales department</w:t>
      </w:r>
    </w:p>
    <w:p w14:paraId="6F2288A8" w14:textId="4598B478"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Consultants</w:t>
      </w:r>
    </w:p>
    <w:p w14:paraId="53B114B5" w14:textId="66D795EB" w:rsidR="5AEEAB11" w:rsidRDefault="5AEEAB11" w:rsidP="73FB82F6">
      <w:pPr>
        <w:pStyle w:val="ListParagraph"/>
        <w:numPr>
          <w:ilvl w:val="0"/>
          <w:numId w:val="32"/>
        </w:numPr>
        <w:spacing w:before="300" w:after="300"/>
        <w:rPr>
          <w:rFonts w:ascii="Aptos" w:eastAsia="Aptos" w:hAnsi="Aptos" w:cs="Aptos"/>
        </w:rPr>
      </w:pPr>
      <w:r w:rsidRPr="73FB82F6">
        <w:rPr>
          <w:rFonts w:ascii="Aptos" w:eastAsia="Aptos" w:hAnsi="Aptos" w:cs="Aptos"/>
        </w:rPr>
        <w:t>Marketing specialists</w:t>
      </w:r>
    </w:p>
    <w:p w14:paraId="0D67B35E" w14:textId="678FAF46" w:rsidR="3693D74D" w:rsidRDefault="3693D74D" w:rsidP="73FB82F6">
      <w:pPr>
        <w:spacing w:before="300" w:after="300"/>
      </w:pPr>
      <w:r>
        <w:rPr>
          <w:noProof/>
        </w:rPr>
        <w:drawing>
          <wp:inline distT="0" distB="0" distL="0" distR="0" wp14:anchorId="3720C197" wp14:editId="4328318A">
            <wp:extent cx="5943600" cy="5676900"/>
            <wp:effectExtent l="0" t="0" r="0" b="0"/>
            <wp:docPr id="1197631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3109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676900"/>
                    </a:xfrm>
                    <a:prstGeom prst="rect">
                      <a:avLst/>
                    </a:prstGeom>
                  </pic:spPr>
                </pic:pic>
              </a:graphicData>
            </a:graphic>
          </wp:inline>
        </w:drawing>
      </w:r>
    </w:p>
    <w:p w14:paraId="3F29C7C1" w14:textId="3D7D5369" w:rsidR="7E1BFF55" w:rsidRDefault="7E1BFF55" w:rsidP="73FB82F6">
      <w:pPr>
        <w:rPr>
          <w:rFonts w:ascii="Aptos" w:eastAsia="Aptos" w:hAnsi="Aptos" w:cs="Aptos"/>
          <w:b/>
          <w:bCs/>
          <w:color w:val="000000" w:themeColor="text1"/>
          <w:sz w:val="36"/>
          <w:szCs w:val="36"/>
        </w:rPr>
      </w:pPr>
      <w:r w:rsidRPr="73FB82F6">
        <w:t>Idea Screening</w:t>
      </w:r>
    </w:p>
    <w:p w14:paraId="7742C321" w14:textId="795D2338" w:rsidR="7E1BFF55" w:rsidRDefault="7E1BFF55" w:rsidP="73FB82F6">
      <w:pPr>
        <w:spacing w:after="150"/>
      </w:pPr>
      <w:r w:rsidRPr="73FB82F6">
        <w:rPr>
          <w:rFonts w:ascii="Aptos" w:eastAsia="Aptos" w:hAnsi="Aptos" w:cs="Aptos"/>
          <w:color w:val="000000" w:themeColor="text1"/>
        </w:rPr>
        <w:t>Once a pool of new product ideas is generated, each idea must be screened to identify which ones to study further.</w:t>
      </w:r>
    </w:p>
    <w:p w14:paraId="0755C414" w14:textId="24C6A44B" w:rsidR="7E1BFF55" w:rsidRDefault="7E1BFF55" w:rsidP="73FB82F6">
      <w:pPr>
        <w:spacing w:after="150"/>
      </w:pPr>
      <w:r w:rsidRPr="73FB82F6">
        <w:rPr>
          <w:rFonts w:ascii="Aptos" w:eastAsia="Aptos" w:hAnsi="Aptos" w:cs="Aptos"/>
          <w:color w:val="000000" w:themeColor="text1"/>
        </w:rPr>
        <w:t xml:space="preserve">Of course, </w:t>
      </w:r>
      <w:r w:rsidRPr="73FB82F6">
        <w:rPr>
          <w:rFonts w:ascii="Aptos" w:eastAsia="Aptos" w:hAnsi="Aptos" w:cs="Aptos"/>
          <w:b/>
          <w:bCs/>
          <w:color w:val="0069AA"/>
          <w:u w:val="single"/>
        </w:rPr>
        <w:t>idea screening</w:t>
      </w:r>
      <w:r w:rsidRPr="73FB82F6">
        <w:rPr>
          <w:rFonts w:ascii="Aptos" w:eastAsia="Aptos" w:hAnsi="Aptos" w:cs="Aptos"/>
          <w:color w:val="000000" w:themeColor="text1"/>
        </w:rPr>
        <w:t xml:space="preserve"> helps the product development team to select promising ideas, but it also helps to conserve resources by eliminating ideas with poor potential.</w:t>
      </w:r>
    </w:p>
    <w:p w14:paraId="2B86A530" w14:textId="3C81D89A" w:rsidR="7E1BFF55" w:rsidRDefault="7E1BFF55" w:rsidP="73FB82F6">
      <w:pPr>
        <w:spacing w:after="0"/>
        <w:jc w:val="center"/>
      </w:pPr>
      <w:r>
        <w:rPr>
          <w:noProof/>
        </w:rPr>
        <w:drawing>
          <wp:inline distT="0" distB="0" distL="0" distR="0" wp14:anchorId="6A3396B9" wp14:editId="0964A93F">
            <wp:extent cx="3733800" cy="628650"/>
            <wp:effectExtent l="0" t="0" r="0" b="0"/>
            <wp:docPr id="366036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36589" name=""/>
                    <pic:cNvPicPr/>
                  </pic:nvPicPr>
                  <pic:blipFill>
                    <a:blip r:embed="rId12">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729AEABF" w14:textId="703C70BB" w:rsidR="7E1BFF55" w:rsidRDefault="7E1BFF55" w:rsidP="73FB82F6">
      <w:pPr>
        <w:spacing w:before="300" w:after="300"/>
      </w:pPr>
      <w:r w:rsidRPr="73FB82F6">
        <w:rPr>
          <w:rFonts w:ascii="Aptos" w:eastAsia="Aptos" w:hAnsi="Aptos" w:cs="Aptos"/>
        </w:rPr>
        <w:t>Select each factor that Forthright would use to screen ideas. Choose all that apply.</w:t>
      </w:r>
    </w:p>
    <w:p w14:paraId="4A2BF935" w14:textId="0325E8D6" w:rsidR="4797E144" w:rsidRDefault="4797E144" w:rsidP="73FB82F6">
      <w:pPr>
        <w:pStyle w:val="ListParagraph"/>
        <w:numPr>
          <w:ilvl w:val="0"/>
          <w:numId w:val="31"/>
        </w:numPr>
        <w:spacing w:after="0"/>
        <w:rPr>
          <w:rFonts w:ascii="Aptos" w:eastAsia="Aptos" w:hAnsi="Aptos" w:cs="Aptos"/>
        </w:rPr>
      </w:pPr>
      <w:r w:rsidRPr="73FB82F6">
        <w:rPr>
          <w:rFonts w:ascii="Aptos" w:eastAsia="Aptos" w:hAnsi="Aptos" w:cs="Aptos"/>
        </w:rPr>
        <w:t>Marketability to target markets</w:t>
      </w:r>
    </w:p>
    <w:p w14:paraId="61B9AAA3" w14:textId="4F66718F" w:rsidR="4797E144" w:rsidRDefault="4797E144" w:rsidP="73FB82F6">
      <w:pPr>
        <w:pStyle w:val="ListParagraph"/>
        <w:numPr>
          <w:ilvl w:val="0"/>
          <w:numId w:val="31"/>
        </w:numPr>
        <w:spacing w:after="0"/>
        <w:rPr>
          <w:rFonts w:ascii="Aptos" w:eastAsia="Aptos" w:hAnsi="Aptos" w:cs="Aptos"/>
        </w:rPr>
      </w:pPr>
      <w:r w:rsidRPr="73FB82F6">
        <w:rPr>
          <w:rFonts w:ascii="Aptos" w:eastAsia="Aptos" w:hAnsi="Aptos" w:cs="Aptos"/>
        </w:rPr>
        <w:t>Compatibility with the company’s goals and market position</w:t>
      </w:r>
    </w:p>
    <w:p w14:paraId="196FD30F" w14:textId="6553BF75" w:rsidR="4797E144" w:rsidRDefault="4797E144" w:rsidP="73FB82F6">
      <w:pPr>
        <w:pStyle w:val="ListParagraph"/>
        <w:numPr>
          <w:ilvl w:val="0"/>
          <w:numId w:val="31"/>
        </w:numPr>
        <w:spacing w:after="0"/>
        <w:rPr>
          <w:rFonts w:ascii="Aptos" w:eastAsia="Aptos" w:hAnsi="Aptos" w:cs="Aptos"/>
        </w:rPr>
      </w:pPr>
      <w:r w:rsidRPr="73FB82F6">
        <w:rPr>
          <w:rFonts w:ascii="Aptos" w:eastAsia="Aptos" w:hAnsi="Aptos" w:cs="Aptos"/>
        </w:rPr>
        <w:t>Potential profitability</w:t>
      </w:r>
    </w:p>
    <w:p w14:paraId="293843B6" w14:textId="73636FBC" w:rsidR="4797E144" w:rsidRDefault="4797E144" w:rsidP="73FB82F6">
      <w:pPr>
        <w:pStyle w:val="ListParagraph"/>
        <w:numPr>
          <w:ilvl w:val="0"/>
          <w:numId w:val="31"/>
        </w:numPr>
        <w:spacing w:after="0"/>
        <w:rPr>
          <w:rFonts w:ascii="Aptos" w:eastAsia="Aptos" w:hAnsi="Aptos" w:cs="Aptos"/>
        </w:rPr>
      </w:pPr>
      <w:r w:rsidRPr="73FB82F6">
        <w:rPr>
          <w:rFonts w:ascii="Aptos" w:eastAsia="Aptos" w:hAnsi="Aptos" w:cs="Aptos"/>
        </w:rPr>
        <w:t>Desirability and understandability to target customers</w:t>
      </w:r>
    </w:p>
    <w:p w14:paraId="51147345" w14:textId="4655CAB0" w:rsidR="4797E144" w:rsidRDefault="4797E144" w:rsidP="73FB82F6">
      <w:pPr>
        <w:pStyle w:val="ListParagraph"/>
        <w:numPr>
          <w:ilvl w:val="0"/>
          <w:numId w:val="31"/>
        </w:numPr>
        <w:spacing w:after="0"/>
        <w:rPr>
          <w:rFonts w:ascii="Aptos" w:eastAsia="Aptos" w:hAnsi="Aptos" w:cs="Aptos"/>
        </w:rPr>
      </w:pPr>
      <w:r w:rsidRPr="73FB82F6">
        <w:rPr>
          <w:rFonts w:ascii="Aptos" w:eastAsia="Aptos" w:hAnsi="Aptos" w:cs="Aptos"/>
        </w:rPr>
        <w:t>Compatibility with the company’s distribution channels</w:t>
      </w:r>
    </w:p>
    <w:p w14:paraId="3213387F" w14:textId="7AFE81D7" w:rsidR="4797E144" w:rsidRDefault="4797E144" w:rsidP="73FB82F6">
      <w:pPr>
        <w:pStyle w:val="ListParagraph"/>
        <w:numPr>
          <w:ilvl w:val="0"/>
          <w:numId w:val="31"/>
        </w:numPr>
        <w:spacing w:after="0"/>
        <w:rPr>
          <w:rFonts w:ascii="Aptos" w:eastAsia="Aptos" w:hAnsi="Aptos" w:cs="Aptos"/>
        </w:rPr>
      </w:pPr>
      <w:r w:rsidRPr="73FB82F6">
        <w:rPr>
          <w:rFonts w:ascii="Aptos" w:eastAsia="Aptos" w:hAnsi="Aptos" w:cs="Aptos"/>
        </w:rPr>
        <w:t>Compatibility with the company’s information systems</w:t>
      </w:r>
    </w:p>
    <w:p w14:paraId="136DE845" w14:textId="343E35C1" w:rsidR="4797E144" w:rsidRDefault="4797E144" w:rsidP="73FB82F6">
      <w:pPr>
        <w:spacing w:before="300" w:after="300"/>
      </w:pPr>
      <w:r>
        <w:rPr>
          <w:noProof/>
        </w:rPr>
        <w:drawing>
          <wp:inline distT="0" distB="0" distL="0" distR="0" wp14:anchorId="62679E10" wp14:editId="053E7007">
            <wp:extent cx="5553850" cy="4039164"/>
            <wp:effectExtent l="0" t="0" r="0" b="0"/>
            <wp:docPr id="438429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29987" name=""/>
                    <pic:cNvPicPr/>
                  </pic:nvPicPr>
                  <pic:blipFill>
                    <a:blip r:embed="rId14">
                      <a:extLst>
                        <a:ext uri="{28A0092B-C50C-407E-A947-70E740481C1C}">
                          <a14:useLocalDpi xmlns:a14="http://schemas.microsoft.com/office/drawing/2010/main" val="0"/>
                        </a:ext>
                      </a:extLst>
                    </a:blip>
                    <a:stretch>
                      <a:fillRect/>
                    </a:stretch>
                  </pic:blipFill>
                  <pic:spPr>
                    <a:xfrm>
                      <a:off x="0" y="0"/>
                      <a:ext cx="5553850" cy="4039164"/>
                    </a:xfrm>
                    <a:prstGeom prst="rect">
                      <a:avLst/>
                    </a:prstGeom>
                  </pic:spPr>
                </pic:pic>
              </a:graphicData>
            </a:graphic>
          </wp:inline>
        </w:drawing>
      </w:r>
    </w:p>
    <w:p w14:paraId="6FD4D3BE" w14:textId="4CBBEC3C" w:rsidR="7E1BFF55" w:rsidRDefault="7E1BFF55" w:rsidP="73FB82F6">
      <w:pPr>
        <w:rPr>
          <w:rFonts w:ascii="Aptos" w:eastAsia="Aptos" w:hAnsi="Aptos" w:cs="Aptos"/>
          <w:b/>
          <w:bCs/>
          <w:color w:val="000000" w:themeColor="text1"/>
          <w:sz w:val="27"/>
          <w:szCs w:val="27"/>
        </w:rPr>
      </w:pPr>
      <w:r w:rsidRPr="73FB82F6">
        <w:t>Concept Testing</w:t>
      </w:r>
    </w:p>
    <w:p w14:paraId="7E447A8A" w14:textId="39EBB4DC" w:rsidR="7E1BFF55" w:rsidRDefault="7E1BFF55" w:rsidP="73FB82F6">
      <w:pPr>
        <w:shd w:val="clear" w:color="auto" w:fill="FFFFFF" w:themeFill="background1"/>
        <w:spacing w:after="150"/>
      </w:pPr>
      <w:r w:rsidRPr="73FB82F6">
        <w:rPr>
          <w:rFonts w:ascii="Aptos" w:eastAsia="Aptos" w:hAnsi="Aptos" w:cs="Aptos"/>
          <w:color w:val="000000" w:themeColor="text1"/>
        </w:rPr>
        <w:t>Some companies screen ideas through concept testing, which consists of describing product ideas to financial professionals or potential purchasers and seeing which ideas have the greatest appeal.</w:t>
      </w:r>
    </w:p>
    <w:p w14:paraId="729D0415" w14:textId="7D723DF8" w:rsidR="7E1BFF55" w:rsidRDefault="7E1BFF55" w:rsidP="73FB82F6">
      <w:pPr>
        <w:shd w:val="clear" w:color="auto" w:fill="FFFFFF" w:themeFill="background1"/>
        <w:spacing w:after="150"/>
      </w:pPr>
      <w:r w:rsidRPr="73FB82F6">
        <w:rPr>
          <w:rFonts w:ascii="Aptos" w:eastAsia="Aptos" w:hAnsi="Aptos" w:cs="Aptos"/>
          <w:color w:val="000000" w:themeColor="text1"/>
        </w:rPr>
        <w:t>Some companies test product concepts using</w:t>
      </w:r>
    </w:p>
    <w:p w14:paraId="52D8B8D5" w14:textId="0BDC8E1B" w:rsidR="7E1BFF55" w:rsidRDefault="7E1BFF55" w:rsidP="73FB82F6">
      <w:pPr>
        <w:pStyle w:val="ListParagraph"/>
        <w:numPr>
          <w:ilvl w:val="0"/>
          <w:numId w:val="33"/>
        </w:numPr>
        <w:shd w:val="clear" w:color="auto" w:fill="FFFFFF" w:themeFill="background1"/>
        <w:spacing w:after="0"/>
        <w:rPr>
          <w:rFonts w:ascii="Aptos" w:eastAsia="Aptos" w:hAnsi="Aptos" w:cs="Aptos"/>
          <w:color w:val="000000" w:themeColor="text1"/>
        </w:rPr>
      </w:pPr>
      <w:r w:rsidRPr="73FB82F6">
        <w:rPr>
          <w:rFonts w:ascii="Aptos" w:eastAsia="Aptos" w:hAnsi="Aptos" w:cs="Aptos"/>
          <w:b/>
          <w:bCs/>
          <w:color w:val="0069AA"/>
          <w:u w:val="single"/>
        </w:rPr>
        <w:t>Focus groups</w:t>
      </w:r>
      <w:r w:rsidRPr="73FB82F6">
        <w:rPr>
          <w:rFonts w:ascii="Aptos" w:eastAsia="Aptos" w:hAnsi="Aptos" w:cs="Aptos"/>
          <w:color w:val="000000" w:themeColor="text1"/>
        </w:rPr>
        <w:t>—small group interviews in which participants discuss their opinions</w:t>
      </w:r>
    </w:p>
    <w:p w14:paraId="497FE01A" w14:textId="506E8ECA" w:rsidR="7E1BFF55" w:rsidRDefault="7E1BFF55" w:rsidP="73FB82F6">
      <w:pPr>
        <w:pStyle w:val="ListParagraph"/>
        <w:numPr>
          <w:ilvl w:val="0"/>
          <w:numId w:val="33"/>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 xml:space="preserve">Large-scale </w:t>
      </w:r>
      <w:r w:rsidRPr="73FB82F6">
        <w:rPr>
          <w:rFonts w:ascii="Aptos" w:eastAsia="Aptos" w:hAnsi="Aptos" w:cs="Aptos"/>
          <w:b/>
          <w:bCs/>
          <w:color w:val="0069AA"/>
          <w:u w:val="single"/>
        </w:rPr>
        <w:t>quantitative research</w:t>
      </w:r>
      <w:r w:rsidRPr="73FB82F6">
        <w:rPr>
          <w:rFonts w:ascii="Aptos" w:eastAsia="Aptos" w:hAnsi="Aptos" w:cs="Aptos"/>
          <w:color w:val="000000" w:themeColor="text1"/>
        </w:rPr>
        <w:t xml:space="preserve"> studies, which use structured data-collection methods and carefully defined samples</w:t>
      </w:r>
    </w:p>
    <w:p w14:paraId="4D443FEE" w14:textId="1E7C27F4" w:rsidR="7E1BFF55" w:rsidRDefault="7E1BFF55" w:rsidP="73FB82F6">
      <w:pPr>
        <w:spacing w:after="0"/>
        <w:jc w:val="center"/>
      </w:pPr>
      <w:r>
        <w:rPr>
          <w:noProof/>
        </w:rPr>
        <w:drawing>
          <wp:inline distT="0" distB="0" distL="0" distR="0" wp14:anchorId="0D10ADF1" wp14:editId="3FA7209B">
            <wp:extent cx="3457575" cy="581025"/>
            <wp:effectExtent l="0" t="0" r="0" b="0"/>
            <wp:docPr id="543317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7586"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1EC0C3D0" w14:textId="5F13BA6D" w:rsidR="7E1BFF55" w:rsidRDefault="7E1BFF55" w:rsidP="73FB82F6">
      <w:pPr>
        <w:spacing w:after="0"/>
      </w:pPr>
      <w:r w:rsidRPr="73FB82F6">
        <w:rPr>
          <w:rFonts w:ascii="Aptos" w:eastAsia="Aptos" w:hAnsi="Aptos" w:cs="Aptos"/>
          <w:b/>
          <w:bCs/>
        </w:rPr>
        <w:t>True or False?</w:t>
      </w:r>
    </w:p>
    <w:p w14:paraId="621C04A2" w14:textId="516E5D86" w:rsidR="7E1BFF55" w:rsidRDefault="7E1BFF55" w:rsidP="73FB82F6">
      <w:pPr>
        <w:spacing w:before="300" w:after="300"/>
      </w:pPr>
      <w:r w:rsidRPr="73FB82F6">
        <w:rPr>
          <w:rFonts w:ascii="Aptos" w:eastAsia="Aptos" w:hAnsi="Aptos" w:cs="Aptos"/>
        </w:rPr>
        <w:t>A change in a fee or charge on an existing product qualifies as a "new" product.</w:t>
      </w:r>
    </w:p>
    <w:p w14:paraId="784CBEF0" w14:textId="1F2A73E5" w:rsidR="19BB720C" w:rsidRDefault="19BB720C" w:rsidP="73FB82F6">
      <w:pPr>
        <w:pStyle w:val="ListParagraph"/>
        <w:numPr>
          <w:ilvl w:val="0"/>
          <w:numId w:val="30"/>
        </w:numPr>
        <w:spacing w:before="300" w:after="300"/>
        <w:rPr>
          <w:rFonts w:ascii="Aptos" w:eastAsia="Aptos" w:hAnsi="Aptos" w:cs="Aptos"/>
        </w:rPr>
      </w:pPr>
      <w:r w:rsidRPr="73FB82F6">
        <w:rPr>
          <w:rFonts w:ascii="Aptos" w:eastAsia="Aptos" w:hAnsi="Aptos" w:cs="Aptos"/>
        </w:rPr>
        <w:t>True</w:t>
      </w:r>
    </w:p>
    <w:p w14:paraId="6BB4D2F0" w14:textId="71E936E5" w:rsidR="19BB720C" w:rsidRDefault="19BB720C" w:rsidP="73FB82F6">
      <w:pPr>
        <w:pStyle w:val="ListParagraph"/>
        <w:numPr>
          <w:ilvl w:val="0"/>
          <w:numId w:val="30"/>
        </w:numPr>
        <w:spacing w:before="300" w:after="300"/>
        <w:rPr>
          <w:rFonts w:ascii="Aptos" w:eastAsia="Aptos" w:hAnsi="Aptos" w:cs="Aptos"/>
        </w:rPr>
      </w:pPr>
      <w:r w:rsidRPr="73FB82F6">
        <w:rPr>
          <w:rFonts w:ascii="Aptos" w:eastAsia="Aptos" w:hAnsi="Aptos" w:cs="Aptos"/>
        </w:rPr>
        <w:t>False</w:t>
      </w:r>
    </w:p>
    <w:p w14:paraId="57DF121B" w14:textId="6C5116CE" w:rsidR="19BB720C" w:rsidRDefault="19BB720C" w:rsidP="73FB82F6">
      <w:pPr>
        <w:spacing w:before="300" w:after="300"/>
      </w:pPr>
      <w:r>
        <w:rPr>
          <w:noProof/>
        </w:rPr>
        <w:drawing>
          <wp:inline distT="0" distB="0" distL="0" distR="0" wp14:anchorId="3E4C5DE3" wp14:editId="6FF2E966">
            <wp:extent cx="5611008" cy="2419688"/>
            <wp:effectExtent l="0" t="0" r="0" b="0"/>
            <wp:docPr id="1450402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02121" name=""/>
                    <pic:cNvPicPr/>
                  </pic:nvPicPr>
                  <pic:blipFill>
                    <a:blip r:embed="rId15">
                      <a:extLst>
                        <a:ext uri="{28A0092B-C50C-407E-A947-70E740481C1C}">
                          <a14:useLocalDpi xmlns:a14="http://schemas.microsoft.com/office/drawing/2010/main" val="0"/>
                        </a:ext>
                      </a:extLst>
                    </a:blip>
                    <a:stretch>
                      <a:fillRect/>
                    </a:stretch>
                  </pic:blipFill>
                  <pic:spPr>
                    <a:xfrm>
                      <a:off x="0" y="0"/>
                      <a:ext cx="5611008" cy="2419688"/>
                    </a:xfrm>
                    <a:prstGeom prst="rect">
                      <a:avLst/>
                    </a:prstGeom>
                  </pic:spPr>
                </pic:pic>
              </a:graphicData>
            </a:graphic>
          </wp:inline>
        </w:drawing>
      </w:r>
    </w:p>
    <w:p w14:paraId="62EFBA0B" w14:textId="4FE3025A" w:rsidR="7E1BFF55" w:rsidRDefault="7E1BFF55" w:rsidP="73FB82F6">
      <w:pPr>
        <w:shd w:val="clear" w:color="auto" w:fill="FBF6D9"/>
        <w:spacing w:before="300" w:after="300"/>
      </w:pPr>
      <w:r w:rsidRPr="73FB82F6">
        <w:rPr>
          <w:rFonts w:ascii="Aptos" w:eastAsia="Aptos" w:hAnsi="Aptos" w:cs="Aptos"/>
        </w:rPr>
        <w:t>Marketing research is the primary source for new insurance product ideas.</w:t>
      </w:r>
    </w:p>
    <w:p w14:paraId="5AC6CA1F" w14:textId="1F2A73E5" w:rsidR="47596436" w:rsidRDefault="47596436" w:rsidP="73FB82F6">
      <w:pPr>
        <w:pStyle w:val="ListParagraph"/>
        <w:numPr>
          <w:ilvl w:val="0"/>
          <w:numId w:val="30"/>
        </w:numPr>
        <w:spacing w:before="300" w:after="300"/>
        <w:rPr>
          <w:rFonts w:ascii="Aptos" w:eastAsia="Aptos" w:hAnsi="Aptos" w:cs="Aptos"/>
        </w:rPr>
      </w:pPr>
      <w:r w:rsidRPr="73FB82F6">
        <w:rPr>
          <w:rFonts w:ascii="Aptos" w:eastAsia="Aptos" w:hAnsi="Aptos" w:cs="Aptos"/>
        </w:rPr>
        <w:t>True</w:t>
      </w:r>
    </w:p>
    <w:p w14:paraId="551133AA" w14:textId="71E936E5" w:rsidR="47596436" w:rsidRDefault="47596436" w:rsidP="73FB82F6">
      <w:pPr>
        <w:pStyle w:val="ListParagraph"/>
        <w:numPr>
          <w:ilvl w:val="0"/>
          <w:numId w:val="30"/>
        </w:numPr>
        <w:spacing w:before="300" w:after="300"/>
        <w:rPr>
          <w:rFonts w:ascii="Aptos" w:eastAsia="Aptos" w:hAnsi="Aptos" w:cs="Aptos"/>
        </w:rPr>
      </w:pPr>
      <w:r w:rsidRPr="73FB82F6">
        <w:rPr>
          <w:rFonts w:ascii="Aptos" w:eastAsia="Aptos" w:hAnsi="Aptos" w:cs="Aptos"/>
        </w:rPr>
        <w:t>False</w:t>
      </w:r>
    </w:p>
    <w:p w14:paraId="6A134172" w14:textId="57F5CA47" w:rsidR="47596436" w:rsidRDefault="47596436" w:rsidP="73FB82F6">
      <w:pPr>
        <w:shd w:val="clear" w:color="auto" w:fill="FBF6D9"/>
        <w:spacing w:before="300" w:after="300"/>
      </w:pPr>
      <w:r>
        <w:rPr>
          <w:noProof/>
        </w:rPr>
        <w:drawing>
          <wp:inline distT="0" distB="0" distL="0" distR="0" wp14:anchorId="162BCEDD" wp14:editId="7EEB977D">
            <wp:extent cx="5668166" cy="2753109"/>
            <wp:effectExtent l="0" t="0" r="0" b="0"/>
            <wp:docPr id="1581127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27015" name=""/>
                    <pic:cNvPicPr/>
                  </pic:nvPicPr>
                  <pic:blipFill>
                    <a:blip r:embed="rId16">
                      <a:extLst>
                        <a:ext uri="{28A0092B-C50C-407E-A947-70E740481C1C}">
                          <a14:useLocalDpi xmlns:a14="http://schemas.microsoft.com/office/drawing/2010/main" val="0"/>
                        </a:ext>
                      </a:extLst>
                    </a:blip>
                    <a:stretch>
                      <a:fillRect/>
                    </a:stretch>
                  </pic:blipFill>
                  <pic:spPr>
                    <a:xfrm>
                      <a:off x="0" y="0"/>
                      <a:ext cx="5668166" cy="2753109"/>
                    </a:xfrm>
                    <a:prstGeom prst="rect">
                      <a:avLst/>
                    </a:prstGeom>
                  </pic:spPr>
                </pic:pic>
              </a:graphicData>
            </a:graphic>
          </wp:inline>
        </w:drawing>
      </w:r>
    </w:p>
    <w:p w14:paraId="21014C92" w14:textId="695CDB31" w:rsidR="47596436" w:rsidRDefault="47596436" w:rsidP="73FB82F6">
      <w:pPr>
        <w:shd w:val="clear" w:color="auto" w:fill="FBF6D9"/>
        <w:spacing w:before="300" w:after="300"/>
        <w:rPr>
          <w:rFonts w:ascii="Aptos" w:eastAsia="Aptos" w:hAnsi="Aptos" w:cs="Aptos"/>
        </w:rPr>
      </w:pPr>
      <w:r w:rsidRPr="73FB82F6">
        <w:rPr>
          <w:rFonts w:ascii="DejaVu Sans Condensed" w:eastAsia="DejaVu Sans Condensed" w:hAnsi="DejaVu Sans Condensed" w:cs="DejaVu Sans Condensed"/>
          <w:color w:val="000000" w:themeColor="text1"/>
        </w:rPr>
        <w:t>Concept testing using __________ involves a formal collection of structured data from large, carefully defined samples.</w:t>
      </w:r>
    </w:p>
    <w:p w14:paraId="10D09482" w14:textId="39110730" w:rsidR="47596436" w:rsidRDefault="47596436" w:rsidP="73FB82F6">
      <w:pPr>
        <w:pStyle w:val="ListParagraph"/>
        <w:numPr>
          <w:ilvl w:val="0"/>
          <w:numId w:val="29"/>
        </w:numPr>
        <w:spacing w:after="0"/>
        <w:rPr>
          <w:rFonts w:ascii="DejaVu Sans Condensed" w:eastAsia="DejaVu Sans Condensed" w:hAnsi="DejaVu Sans Condensed" w:cs="DejaVu Sans Condensed"/>
        </w:rPr>
      </w:pPr>
      <w:r w:rsidRPr="73FB82F6">
        <w:rPr>
          <w:rFonts w:ascii="DejaVu Sans Condensed" w:eastAsia="DejaVu Sans Condensed" w:hAnsi="DejaVu Sans Condensed" w:cs="DejaVu Sans Condensed"/>
        </w:rPr>
        <w:t>Quantitative research</w:t>
      </w:r>
    </w:p>
    <w:p w14:paraId="180335D5" w14:textId="4A35F351" w:rsidR="47596436" w:rsidRDefault="47596436" w:rsidP="73FB82F6">
      <w:pPr>
        <w:pStyle w:val="ListParagraph"/>
        <w:numPr>
          <w:ilvl w:val="0"/>
          <w:numId w:val="29"/>
        </w:numPr>
        <w:spacing w:after="0"/>
        <w:rPr>
          <w:rFonts w:ascii="DejaVu Sans Condensed" w:eastAsia="DejaVu Sans Condensed" w:hAnsi="DejaVu Sans Condensed" w:cs="DejaVu Sans Condensed"/>
        </w:rPr>
      </w:pPr>
      <w:r w:rsidRPr="73FB82F6">
        <w:rPr>
          <w:rFonts w:ascii="DejaVu Sans Condensed" w:eastAsia="DejaVu Sans Condensed" w:hAnsi="DejaVu Sans Condensed" w:cs="DejaVu Sans Condensed"/>
        </w:rPr>
        <w:t>Focus groups</w:t>
      </w:r>
    </w:p>
    <w:p w14:paraId="22D0E04E" w14:textId="2923F346" w:rsidR="47596436" w:rsidRDefault="47596436" w:rsidP="73FB82F6">
      <w:pPr>
        <w:pStyle w:val="ListParagraph"/>
        <w:numPr>
          <w:ilvl w:val="0"/>
          <w:numId w:val="29"/>
        </w:numPr>
        <w:spacing w:after="0"/>
        <w:rPr>
          <w:rFonts w:ascii="DejaVu Sans Condensed" w:eastAsia="DejaVu Sans Condensed" w:hAnsi="DejaVu Sans Condensed" w:cs="DejaVu Sans Condensed"/>
        </w:rPr>
      </w:pPr>
      <w:r w:rsidRPr="73FB82F6">
        <w:rPr>
          <w:rFonts w:ascii="DejaVu Sans Condensed" w:eastAsia="DejaVu Sans Condensed" w:hAnsi="DejaVu Sans Condensed" w:cs="DejaVu Sans Condensed"/>
        </w:rPr>
        <w:t>Idea screening</w:t>
      </w:r>
    </w:p>
    <w:p w14:paraId="240CF0D6" w14:textId="2AFB053C" w:rsidR="73FB82F6" w:rsidRDefault="73FB82F6" w:rsidP="73FB82F6">
      <w:pPr>
        <w:shd w:val="clear" w:color="auto" w:fill="FBF6D9"/>
        <w:spacing w:before="300" w:after="300"/>
        <w:rPr>
          <w:rFonts w:ascii="DejaVu Sans Condensed" w:eastAsia="DejaVu Sans Condensed" w:hAnsi="DejaVu Sans Condensed" w:cs="DejaVu Sans Condensed"/>
          <w:color w:val="000000" w:themeColor="text1"/>
        </w:rPr>
      </w:pPr>
    </w:p>
    <w:p w14:paraId="263C7AB1" w14:textId="546809A6" w:rsidR="47596436" w:rsidRDefault="47596436" w:rsidP="73FB82F6">
      <w:pPr>
        <w:shd w:val="clear" w:color="auto" w:fill="FBF6D9"/>
        <w:spacing w:before="300" w:after="300"/>
      </w:pPr>
      <w:r>
        <w:rPr>
          <w:noProof/>
        </w:rPr>
        <w:drawing>
          <wp:inline distT="0" distB="0" distL="0" distR="0" wp14:anchorId="26AAC8A5" wp14:editId="382BB12F">
            <wp:extent cx="5943600" cy="3286125"/>
            <wp:effectExtent l="0" t="0" r="0" b="0"/>
            <wp:docPr id="696603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364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7BB3D247" w14:textId="5534BC4B" w:rsidR="4039338C" w:rsidRDefault="4039338C" w:rsidP="73FB82F6">
      <w:pPr>
        <w:pStyle w:val="Heading3"/>
        <w:rPr>
          <w:rFonts w:ascii="Aptos" w:eastAsia="Aptos" w:hAnsi="Aptos" w:cs="Aptos"/>
          <w:b/>
          <w:bCs/>
          <w:color w:val="000000" w:themeColor="text1"/>
          <w:sz w:val="45"/>
          <w:szCs w:val="45"/>
        </w:rPr>
      </w:pPr>
      <w:bookmarkStart w:id="5" w:name="_Toc567567710"/>
      <w:r w:rsidRPr="73FB82F6">
        <w:t>Comprehensive Business Analysis</w:t>
      </w:r>
      <w:bookmarkEnd w:id="5"/>
    </w:p>
    <w:p w14:paraId="33148F93" w14:textId="273C1DE8" w:rsidR="4039338C" w:rsidRDefault="4039338C" w:rsidP="73FB82F6">
      <w:pPr>
        <w:rPr>
          <w:rFonts w:ascii="Aptos" w:eastAsia="Aptos" w:hAnsi="Aptos" w:cs="Aptos"/>
          <w:b/>
          <w:bCs/>
          <w:color w:val="015D52"/>
          <w:sz w:val="45"/>
          <w:szCs w:val="45"/>
        </w:rPr>
      </w:pPr>
      <w:r w:rsidRPr="73FB82F6">
        <w:t>Learning Objective</w:t>
      </w:r>
    </w:p>
    <w:p w14:paraId="3E2DDE5E" w14:textId="12510A9F" w:rsidR="4039338C" w:rsidRDefault="4039338C" w:rsidP="73FB82F6">
      <w:pPr>
        <w:shd w:val="clear" w:color="auto" w:fill="FBF6D9"/>
        <w:spacing w:after="150"/>
      </w:pPr>
      <w:r w:rsidRPr="73FB82F6">
        <w:rPr>
          <w:rFonts w:ascii="Aptos" w:eastAsia="Aptos" w:hAnsi="Aptos" w:cs="Aptos"/>
          <w:color w:val="000000" w:themeColor="text1"/>
        </w:rPr>
        <w:t>Describe the five elements of a comprehensive business analysis and identify the responsibilities of an insurer's functional areas in this process.</w:t>
      </w:r>
    </w:p>
    <w:p w14:paraId="38EC822B" w14:textId="5215378A" w:rsidR="4039338C" w:rsidRDefault="4039338C" w:rsidP="73FB82F6">
      <w:pPr>
        <w:shd w:val="clear" w:color="auto" w:fill="FFFFFF" w:themeFill="background1"/>
        <w:spacing w:after="150"/>
      </w:pPr>
      <w:r w:rsidRPr="73FB82F6">
        <w:rPr>
          <w:rFonts w:ascii="Aptos" w:eastAsia="Aptos" w:hAnsi="Aptos" w:cs="Aptos"/>
          <w:color w:val="000000" w:themeColor="text1"/>
        </w:rPr>
        <w:t xml:space="preserve">Each product idea that survives the initial screening process undergoes a </w:t>
      </w:r>
      <w:r w:rsidRPr="73FB82F6">
        <w:rPr>
          <w:rFonts w:ascii="Aptos" w:eastAsia="Aptos" w:hAnsi="Aptos" w:cs="Aptos"/>
          <w:b/>
          <w:bCs/>
          <w:color w:val="0069AA"/>
          <w:u w:val="single"/>
        </w:rPr>
        <w:t>comprehensive business analysis</w:t>
      </w:r>
      <w:r w:rsidRPr="73FB82F6">
        <w:rPr>
          <w:rFonts w:ascii="Aptos" w:eastAsia="Aptos" w:hAnsi="Aptos" w:cs="Aptos"/>
          <w:color w:val="000000" w:themeColor="text1"/>
        </w:rPr>
        <w:t xml:space="preserve"> to determine the product's feasibility and marketability.</w:t>
      </w:r>
    </w:p>
    <w:p w14:paraId="42E7D9CA" w14:textId="538F59CD" w:rsidR="4039338C" w:rsidRDefault="4039338C" w:rsidP="73FB82F6">
      <w:pPr>
        <w:shd w:val="clear" w:color="auto" w:fill="FFFFFF" w:themeFill="background1"/>
        <w:spacing w:after="150"/>
      </w:pPr>
      <w:r w:rsidRPr="73FB82F6">
        <w:rPr>
          <w:rFonts w:ascii="Aptos" w:eastAsia="Aptos" w:hAnsi="Aptos" w:cs="Aptos"/>
          <w:color w:val="000000" w:themeColor="text1"/>
        </w:rPr>
        <w:t>Comprehensive business analysis</w:t>
      </w:r>
    </w:p>
    <w:p w14:paraId="5502A6FA" w14:textId="439FB69A" w:rsidR="4039338C" w:rsidRDefault="4039338C" w:rsidP="73FB82F6">
      <w:pPr>
        <w:pStyle w:val="ListParagraph"/>
        <w:numPr>
          <w:ilvl w:val="0"/>
          <w:numId w:val="28"/>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Creates a foundation for the later stage of technical product design</w:t>
      </w:r>
    </w:p>
    <w:p w14:paraId="5C5816CD" w14:textId="39CEC8B5" w:rsidR="4039338C" w:rsidRDefault="4039338C" w:rsidP="73FB82F6">
      <w:pPr>
        <w:pStyle w:val="ListParagraph"/>
        <w:numPr>
          <w:ilvl w:val="0"/>
          <w:numId w:val="28"/>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Builds a case for company decision makers that the proposed product is worth developing</w:t>
      </w:r>
    </w:p>
    <w:p w14:paraId="3DF7B72D" w14:textId="7CF9F4DD" w:rsidR="4039338C" w:rsidRDefault="4039338C" w:rsidP="73FB82F6">
      <w:pPr>
        <w:rPr>
          <w:rFonts w:ascii="Aptos" w:eastAsia="Aptos" w:hAnsi="Aptos" w:cs="Aptos"/>
          <w:b/>
          <w:bCs/>
          <w:color w:val="015D52"/>
          <w:sz w:val="45"/>
          <w:szCs w:val="45"/>
        </w:rPr>
      </w:pPr>
      <w:r w:rsidRPr="73FB82F6">
        <w:rPr>
          <w:b/>
          <w:bCs/>
        </w:rPr>
        <w:t>Elements of Comprehensive Business Analysis</w:t>
      </w:r>
    </w:p>
    <w:p w14:paraId="03A4D16C" w14:textId="3747BC59" w:rsidR="4039338C" w:rsidRDefault="4039338C" w:rsidP="73FB82F6">
      <w:pPr>
        <w:spacing w:after="150"/>
      </w:pPr>
      <w:r w:rsidRPr="73FB82F6">
        <w:rPr>
          <w:rFonts w:ascii="Aptos" w:eastAsia="Aptos" w:hAnsi="Aptos" w:cs="Aptos"/>
          <w:color w:val="000000" w:themeColor="text1"/>
        </w:rPr>
        <w:t>Click or touch each heading below for information about comprehensive business analysis.</w:t>
      </w:r>
    </w:p>
    <w:p w14:paraId="1AA8594F" w14:textId="728F3F4C" w:rsidR="4039338C" w:rsidRDefault="4039338C" w:rsidP="73FB82F6">
      <w:pPr>
        <w:shd w:val="clear" w:color="auto" w:fill="5F25A0"/>
        <w:spacing w:after="0"/>
        <w:jc w:val="center"/>
      </w:pPr>
      <w:hyperlink r:id="rId18" w:anchor="collapse5_1">
        <w:r w:rsidRPr="73FB82F6">
          <w:rPr>
            <w:rStyle w:val="Hyperlink"/>
            <w:rFonts w:ascii="Aptos" w:eastAsia="Aptos" w:hAnsi="Aptos" w:cs="Aptos"/>
            <w:b/>
            <w:bCs/>
            <w:u w:val="none"/>
          </w:rPr>
          <w:t>Market Analysis</w:t>
        </w:r>
      </w:hyperlink>
    </w:p>
    <w:p w14:paraId="257FE6FE" w14:textId="39299498" w:rsidR="7D3A1478" w:rsidRDefault="7D3A1478" w:rsidP="73FB82F6">
      <w:pPr>
        <w:shd w:val="clear" w:color="auto" w:fill="5F25A0"/>
        <w:spacing w:after="0"/>
        <w:jc w:val="center"/>
        <w:rPr>
          <w:rFonts w:ascii="Aptos" w:eastAsia="Aptos" w:hAnsi="Aptos" w:cs="Aptos"/>
        </w:rPr>
      </w:pPr>
      <w:r w:rsidRPr="73FB82F6">
        <w:rPr>
          <w:rFonts w:ascii="DejaVu Sans Condensed" w:eastAsia="DejaVu Sans Condensed" w:hAnsi="DejaVu Sans Condensed" w:cs="DejaVu Sans Condensed"/>
          <w:color w:val="000000" w:themeColor="text1"/>
        </w:rPr>
        <w:t xml:space="preserve">A </w:t>
      </w:r>
      <w:r w:rsidRPr="73FB82F6">
        <w:rPr>
          <w:rFonts w:ascii="DejaVu Sans Condensed" w:eastAsia="DejaVu Sans Condensed" w:hAnsi="DejaVu Sans Condensed" w:cs="DejaVu Sans Condensed"/>
          <w:b/>
          <w:bCs/>
          <w:color w:val="0069AA"/>
          <w:u w:val="single"/>
        </w:rPr>
        <w:t>market analysis</w:t>
      </w:r>
      <w:r w:rsidRPr="73FB82F6">
        <w:rPr>
          <w:rFonts w:ascii="DejaVu Sans Condensed" w:eastAsia="DejaVu Sans Condensed" w:hAnsi="DejaVu Sans Condensed" w:cs="DejaVu Sans Condensed"/>
          <w:color w:val="000000" w:themeColor="text1"/>
        </w:rPr>
        <w:t xml:space="preserve"> is an evaluation of all factors that might affect product sales. The market analysis attempts to demonstrate that market demand exists to support a proposed product.</w:t>
      </w:r>
    </w:p>
    <w:p w14:paraId="1D77EADD" w14:textId="6A697518" w:rsidR="4039338C" w:rsidRDefault="4039338C" w:rsidP="73FB82F6">
      <w:pPr>
        <w:shd w:val="clear" w:color="auto" w:fill="5F25A0"/>
        <w:spacing w:after="0"/>
        <w:jc w:val="center"/>
      </w:pPr>
      <w:hyperlink r:id="rId19" w:anchor="collapse5_2">
        <w:r w:rsidRPr="73FB82F6">
          <w:rPr>
            <w:rStyle w:val="Hyperlink"/>
            <w:rFonts w:ascii="Aptos" w:eastAsia="Aptos" w:hAnsi="Aptos" w:cs="Aptos"/>
            <w:b/>
            <w:bCs/>
            <w:u w:val="none"/>
          </w:rPr>
          <w:t>Product Design Objectives</w:t>
        </w:r>
      </w:hyperlink>
    </w:p>
    <w:p w14:paraId="0AF5EA0D" w14:textId="1BFA527F" w:rsidR="75B5430C" w:rsidRDefault="75B5430C" w:rsidP="73FB82F6">
      <w:pPr>
        <w:shd w:val="clear" w:color="auto" w:fill="5F25A0"/>
        <w:spacing w:after="0"/>
        <w:jc w:val="center"/>
        <w:rPr>
          <w:rFonts w:ascii="Aptos" w:eastAsia="Aptos" w:hAnsi="Aptos" w:cs="Aptos"/>
        </w:rPr>
      </w:pPr>
      <w:r w:rsidRPr="73FB82F6">
        <w:rPr>
          <w:rFonts w:ascii="DejaVu Sans Condensed" w:eastAsia="DejaVu Sans Condensed" w:hAnsi="DejaVu Sans Condensed" w:cs="DejaVu Sans Condensed"/>
          <w:b/>
          <w:bCs/>
          <w:color w:val="0069AA"/>
          <w:u w:val="single"/>
        </w:rPr>
        <w:t>Product design objectives</w:t>
      </w:r>
      <w:r w:rsidRPr="73FB82F6">
        <w:rPr>
          <w:rFonts w:ascii="DejaVu Sans Condensed" w:eastAsia="DejaVu Sans Condensed" w:hAnsi="DejaVu Sans Condensed" w:cs="DejaVu Sans Condensed"/>
          <w:color w:val="000000" w:themeColor="text1"/>
        </w:rPr>
        <w:t xml:space="preserve"> are the product's basic characteristics, benefits, fees and charges, any limitations on issuing policies, and operational and administrative requirements such as underwriting guidelines. These objectives guide technical product design later.</w:t>
      </w:r>
    </w:p>
    <w:p w14:paraId="5C641149" w14:textId="38B7D5F7" w:rsidR="4039338C" w:rsidRDefault="4039338C" w:rsidP="73FB82F6">
      <w:pPr>
        <w:shd w:val="clear" w:color="auto" w:fill="5F25A0"/>
        <w:spacing w:after="0"/>
        <w:jc w:val="center"/>
      </w:pPr>
      <w:hyperlink r:id="rId20" w:anchor="collapse5_3">
        <w:r w:rsidRPr="73FB82F6">
          <w:rPr>
            <w:rStyle w:val="Hyperlink"/>
            <w:rFonts w:ascii="Aptos" w:eastAsia="Aptos" w:hAnsi="Aptos" w:cs="Aptos"/>
            <w:b/>
            <w:bCs/>
            <w:u w:val="none"/>
          </w:rPr>
          <w:t>Feasibility Study</w:t>
        </w:r>
      </w:hyperlink>
    </w:p>
    <w:p w14:paraId="4A664706" w14:textId="6AAD7ACD" w:rsidR="17AD5655" w:rsidRDefault="17AD5655" w:rsidP="73FB82F6">
      <w:pPr>
        <w:shd w:val="clear" w:color="auto" w:fill="5F25A0"/>
        <w:spacing w:after="0"/>
        <w:jc w:val="center"/>
        <w:rPr>
          <w:rFonts w:ascii="Aptos" w:eastAsia="Aptos" w:hAnsi="Aptos" w:cs="Aptos"/>
        </w:rPr>
      </w:pPr>
      <w:r w:rsidRPr="73FB82F6">
        <w:rPr>
          <w:rFonts w:ascii="DejaVu Sans Condensed" w:eastAsia="DejaVu Sans Condensed" w:hAnsi="DejaVu Sans Condensed" w:cs="DejaVu Sans Condensed"/>
          <w:color w:val="000000" w:themeColor="text1"/>
        </w:rPr>
        <w:t xml:space="preserve">A </w:t>
      </w:r>
      <w:r w:rsidRPr="73FB82F6">
        <w:rPr>
          <w:rFonts w:ascii="DejaVu Sans Condensed" w:eastAsia="DejaVu Sans Condensed" w:hAnsi="DejaVu Sans Condensed" w:cs="DejaVu Sans Condensed"/>
          <w:b/>
          <w:bCs/>
          <w:color w:val="0069AA"/>
          <w:u w:val="single"/>
        </w:rPr>
        <w:t>feasibility study</w:t>
      </w:r>
      <w:r w:rsidRPr="73FB82F6">
        <w:rPr>
          <w:rFonts w:ascii="DejaVu Sans Condensed" w:eastAsia="DejaVu Sans Condensed" w:hAnsi="DejaVu Sans Condensed" w:cs="DejaVu Sans Condensed"/>
          <w:color w:val="000000" w:themeColor="text1"/>
        </w:rPr>
        <w:t xml:space="preserve"> evaluates the operational and technical viability of producing the product and the impact of the new product on the company's existing products.</w:t>
      </w:r>
    </w:p>
    <w:p w14:paraId="43DC197C" w14:textId="690315CC" w:rsidR="4039338C" w:rsidRDefault="4039338C" w:rsidP="73FB82F6">
      <w:pPr>
        <w:shd w:val="clear" w:color="auto" w:fill="5F25A0"/>
        <w:spacing w:after="0"/>
        <w:jc w:val="center"/>
      </w:pPr>
      <w:hyperlink r:id="rId21" w:anchor="collapse5_4">
        <w:r w:rsidRPr="73FB82F6">
          <w:rPr>
            <w:rStyle w:val="Hyperlink"/>
            <w:rFonts w:ascii="Aptos" w:eastAsia="Aptos" w:hAnsi="Aptos" w:cs="Aptos"/>
            <w:b/>
            <w:bCs/>
            <w:u w:val="none"/>
          </w:rPr>
          <w:t>Marketing Plan</w:t>
        </w:r>
      </w:hyperlink>
    </w:p>
    <w:p w14:paraId="7F6B96F3" w14:textId="2439C7AE" w:rsidR="3E701550" w:rsidRDefault="3E701550" w:rsidP="73FB82F6">
      <w:pPr>
        <w:shd w:val="clear" w:color="auto" w:fill="5F25A0"/>
        <w:spacing w:after="0"/>
        <w:jc w:val="center"/>
        <w:rPr>
          <w:rFonts w:ascii="Aptos" w:eastAsia="Aptos" w:hAnsi="Aptos" w:cs="Aptos"/>
        </w:rPr>
      </w:pPr>
      <w:r w:rsidRPr="73FB82F6">
        <w:rPr>
          <w:rFonts w:ascii="DejaVu Sans Condensed" w:eastAsia="DejaVu Sans Condensed" w:hAnsi="DejaVu Sans Condensed" w:cs="DejaVu Sans Condensed"/>
          <w:color w:val="000000" w:themeColor="text1"/>
        </w:rPr>
        <w:t>As described in the previous lesson, a marketing plan provides a detailed description of the marketing goals for a product or product line, and describes the strategies and the implementation and control efforts the company intends to use to achieve those goals.</w:t>
      </w:r>
    </w:p>
    <w:p w14:paraId="1EFD79F5" w14:textId="580033F3" w:rsidR="4039338C" w:rsidRDefault="4039338C" w:rsidP="73FB82F6">
      <w:pPr>
        <w:shd w:val="clear" w:color="auto" w:fill="5F25A0"/>
        <w:spacing w:after="0"/>
        <w:jc w:val="center"/>
      </w:pPr>
      <w:hyperlink r:id="rId22" w:anchor="collapse5_5">
        <w:r w:rsidRPr="73FB82F6">
          <w:rPr>
            <w:rStyle w:val="Hyperlink"/>
            <w:rFonts w:ascii="Aptos" w:eastAsia="Aptos" w:hAnsi="Aptos" w:cs="Aptos"/>
            <w:b/>
            <w:bCs/>
            <w:u w:val="none"/>
          </w:rPr>
          <w:t>Marketing Projection</w:t>
        </w:r>
      </w:hyperlink>
    </w:p>
    <w:p w14:paraId="100CDF18" w14:textId="27DB58C8" w:rsidR="24D07B6F" w:rsidRDefault="24D07B6F" w:rsidP="73FB82F6">
      <w:pPr>
        <w:shd w:val="clear" w:color="auto" w:fill="5F25A0"/>
        <w:spacing w:after="0"/>
        <w:jc w:val="center"/>
        <w:rPr>
          <w:rFonts w:ascii="Aptos" w:eastAsia="Aptos" w:hAnsi="Aptos" w:cs="Aptos"/>
        </w:rPr>
      </w:pPr>
      <w:r w:rsidRPr="73FB82F6">
        <w:rPr>
          <w:rFonts w:ascii="DejaVu Sans Condensed" w:eastAsia="DejaVu Sans Condensed" w:hAnsi="DejaVu Sans Condensed" w:cs="DejaVu Sans Condensed"/>
          <w:color w:val="000000" w:themeColor="text1"/>
        </w:rPr>
        <w:t xml:space="preserve">A </w:t>
      </w:r>
      <w:r w:rsidRPr="73FB82F6">
        <w:rPr>
          <w:rFonts w:ascii="DejaVu Sans Condensed" w:eastAsia="DejaVu Sans Condensed" w:hAnsi="DejaVu Sans Condensed" w:cs="DejaVu Sans Condensed"/>
          <w:b/>
          <w:bCs/>
          <w:color w:val="0069AA"/>
          <w:u w:val="single"/>
        </w:rPr>
        <w:t>marketing projection</w:t>
      </w:r>
      <w:r w:rsidRPr="73FB82F6">
        <w:rPr>
          <w:rFonts w:ascii="DejaVu Sans Condensed" w:eastAsia="DejaVu Sans Condensed" w:hAnsi="DejaVu Sans Condensed" w:cs="DejaVu Sans Condensed"/>
          <w:color w:val="000000" w:themeColor="text1"/>
        </w:rPr>
        <w:t xml:space="preserve"> is an estimate of future sales, including sales volume (number of units sold), sales revenue (dollar volume of sales), expenses, and profits. Early estimates are rough but become more refined as the process progresses.</w:t>
      </w:r>
    </w:p>
    <w:p w14:paraId="70F8D7C6" w14:textId="44D28BA9" w:rsidR="4039338C" w:rsidRDefault="4039338C" w:rsidP="73FB82F6">
      <w:pPr>
        <w:rPr>
          <w:rFonts w:ascii="Aptos" w:eastAsia="Aptos" w:hAnsi="Aptos" w:cs="Aptos"/>
          <w:b/>
          <w:bCs/>
          <w:color w:val="000000" w:themeColor="text1"/>
          <w:sz w:val="36"/>
          <w:szCs w:val="36"/>
        </w:rPr>
      </w:pPr>
      <w:r w:rsidRPr="73FB82F6">
        <w:t>Product Proposal</w:t>
      </w:r>
    </w:p>
    <w:p w14:paraId="1FB8EDFE" w14:textId="31A517A2" w:rsidR="4039338C" w:rsidRDefault="4039338C" w:rsidP="73FB82F6">
      <w:pPr>
        <w:shd w:val="clear" w:color="auto" w:fill="FFFFFF" w:themeFill="background1"/>
        <w:spacing w:after="150"/>
      </w:pPr>
      <w:r w:rsidRPr="73FB82F6">
        <w:rPr>
          <w:rFonts w:ascii="Aptos" w:eastAsia="Aptos" w:hAnsi="Aptos" w:cs="Aptos"/>
          <w:color w:val="000000" w:themeColor="text1"/>
        </w:rPr>
        <w:t xml:space="preserve">A </w:t>
      </w:r>
      <w:r w:rsidRPr="73FB82F6">
        <w:rPr>
          <w:rFonts w:ascii="Aptos" w:eastAsia="Aptos" w:hAnsi="Aptos" w:cs="Aptos"/>
          <w:b/>
          <w:bCs/>
          <w:color w:val="0069AA"/>
          <w:u w:val="single"/>
        </w:rPr>
        <w:t>product proposal</w:t>
      </w:r>
      <w:r w:rsidRPr="73FB82F6">
        <w:rPr>
          <w:rFonts w:ascii="Aptos" w:eastAsia="Aptos" w:hAnsi="Aptos" w:cs="Aptos"/>
          <w:color w:val="000000" w:themeColor="text1"/>
        </w:rPr>
        <w:t xml:space="preserve"> is a document presented to the appropriate executives—for example, the risk committee—for a go/no go decision on the idea. It gathers and condenses information from the previous documents.</w:t>
      </w:r>
    </w:p>
    <w:p w14:paraId="19D07F5B" w14:textId="063A75BC" w:rsidR="4039338C" w:rsidRDefault="4039338C" w:rsidP="73FB82F6">
      <w:pPr>
        <w:shd w:val="clear" w:color="auto" w:fill="FFFFFF" w:themeFill="background1"/>
        <w:spacing w:after="150"/>
      </w:pPr>
      <w:r w:rsidRPr="73FB82F6">
        <w:rPr>
          <w:rFonts w:ascii="Aptos" w:eastAsia="Aptos" w:hAnsi="Aptos" w:cs="Aptos"/>
          <w:color w:val="000000" w:themeColor="text1"/>
        </w:rPr>
        <w:t>The product proposal contains enough information for the senior executives to make an informed decision about whether to go ahead with the project. When working on the remaining steps in the product development process, teams use the product proposal as a guide. A product proposal describes the following aspects of a product:</w:t>
      </w:r>
    </w:p>
    <w:p w14:paraId="5B07116F" w14:textId="7CED30E5" w:rsidR="4039338C" w:rsidRDefault="4039338C" w:rsidP="73FB82F6">
      <w:pPr>
        <w:pStyle w:val="ListParagraph"/>
        <w:numPr>
          <w:ilvl w:val="0"/>
          <w:numId w:val="27"/>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The product's purpose</w:t>
      </w:r>
    </w:p>
    <w:p w14:paraId="14DC43C3" w14:textId="0D15C4F0" w:rsidR="4039338C" w:rsidRDefault="4039338C" w:rsidP="73FB82F6">
      <w:pPr>
        <w:pStyle w:val="ListParagraph"/>
        <w:numPr>
          <w:ilvl w:val="0"/>
          <w:numId w:val="27"/>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Key product features</w:t>
      </w:r>
    </w:p>
    <w:p w14:paraId="76C39581" w14:textId="124B1673" w:rsidR="4039338C" w:rsidRDefault="4039338C" w:rsidP="73FB82F6">
      <w:pPr>
        <w:pStyle w:val="ListParagraph"/>
        <w:numPr>
          <w:ilvl w:val="0"/>
          <w:numId w:val="27"/>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The target market for the product and projected sales volume</w:t>
      </w:r>
    </w:p>
    <w:p w14:paraId="12A1F71E" w14:textId="6807F014" w:rsidR="4039338C" w:rsidRDefault="4039338C" w:rsidP="73FB82F6">
      <w:pPr>
        <w:pStyle w:val="ListParagraph"/>
        <w:numPr>
          <w:ilvl w:val="0"/>
          <w:numId w:val="27"/>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Differentiation from other products</w:t>
      </w:r>
    </w:p>
    <w:p w14:paraId="07E1D644" w14:textId="36758823" w:rsidR="4039338C" w:rsidRDefault="4039338C" w:rsidP="73FB82F6">
      <w:pPr>
        <w:pStyle w:val="ListParagraph"/>
        <w:numPr>
          <w:ilvl w:val="0"/>
          <w:numId w:val="27"/>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Plans for promotion, advertising, distribution, and sales</w:t>
      </w:r>
    </w:p>
    <w:p w14:paraId="02622AC6" w14:textId="5017340E" w:rsidR="4039338C" w:rsidRDefault="4039338C" w:rsidP="73FB82F6">
      <w:pPr>
        <w:pStyle w:val="ListParagraph"/>
        <w:numPr>
          <w:ilvl w:val="0"/>
          <w:numId w:val="27"/>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Requirements for administrative resources, including technology</w:t>
      </w:r>
    </w:p>
    <w:p w14:paraId="2FBA6923" w14:textId="543E0F7C" w:rsidR="4039338C" w:rsidRDefault="4039338C" w:rsidP="73FB82F6">
      <w:pPr>
        <w:pStyle w:val="ListParagraph"/>
        <w:numPr>
          <w:ilvl w:val="0"/>
          <w:numId w:val="27"/>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Probability projections and capital needs such as investment changes</w:t>
      </w:r>
    </w:p>
    <w:p w14:paraId="67DE9929" w14:textId="6030E3D1" w:rsidR="4039338C" w:rsidRDefault="4039338C" w:rsidP="73FB82F6">
      <w:pPr>
        <w:pStyle w:val="ListParagraph"/>
        <w:numPr>
          <w:ilvl w:val="0"/>
          <w:numId w:val="27"/>
        </w:numPr>
        <w:shd w:val="clear" w:color="auto" w:fill="FFFFFF" w:themeFill="background1"/>
        <w:spacing w:after="0"/>
        <w:rPr>
          <w:rFonts w:ascii="Aptos" w:eastAsia="Aptos" w:hAnsi="Aptos" w:cs="Aptos"/>
          <w:color w:val="000000" w:themeColor="text1"/>
        </w:rPr>
      </w:pPr>
      <w:r w:rsidRPr="73FB82F6">
        <w:rPr>
          <w:rFonts w:ascii="Aptos" w:eastAsia="Aptos" w:hAnsi="Aptos" w:cs="Aptos"/>
          <w:color w:val="000000" w:themeColor="text1"/>
        </w:rPr>
        <w:t>Regulatory considerations</w:t>
      </w:r>
    </w:p>
    <w:p w14:paraId="701A4EF4" w14:textId="381D4421" w:rsidR="4039338C" w:rsidRDefault="4039338C" w:rsidP="73FB82F6">
      <w:pPr>
        <w:spacing w:after="0"/>
      </w:pPr>
      <w:r>
        <w:rPr>
          <w:noProof/>
        </w:rPr>
        <w:drawing>
          <wp:inline distT="0" distB="0" distL="0" distR="0" wp14:anchorId="514F767E" wp14:editId="6350B97A">
            <wp:extent cx="3733800" cy="628650"/>
            <wp:effectExtent l="0" t="0" r="0" b="0"/>
            <wp:docPr id="1524804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04179" name=""/>
                    <pic:cNvPicPr/>
                  </pic:nvPicPr>
                  <pic:blipFill>
                    <a:blip r:embed="rId12">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AD16CF0" w14:textId="1B6D3CF3" w:rsidR="4039338C" w:rsidRDefault="4039338C" w:rsidP="73FB82F6">
      <w:pPr>
        <w:spacing w:after="0"/>
      </w:pPr>
      <w:r w:rsidRPr="73FB82F6">
        <w:rPr>
          <w:rFonts w:ascii="Aptos" w:eastAsia="Aptos" w:hAnsi="Aptos" w:cs="Aptos"/>
        </w:rPr>
        <w:t>Here are just a few of the tasks that need to be completed during comprehensive business analysis. Read each task and determine what area would be responsible for that task.</w:t>
      </w:r>
    </w:p>
    <w:p w14:paraId="726FED45" w14:textId="6E1938BD" w:rsidR="4039338C" w:rsidRDefault="4039338C" w:rsidP="73FB82F6">
      <w:pPr>
        <w:spacing w:before="300" w:after="300"/>
      </w:pPr>
      <w:r w:rsidRPr="73FB82F6">
        <w:rPr>
          <w:rFonts w:ascii="Aptos" w:eastAsia="Aptos" w:hAnsi="Aptos" w:cs="Aptos"/>
        </w:rPr>
        <w:t>Reviews the proposed product to ensure that it complies with all legal and regulatory requirements</w:t>
      </w:r>
    </w:p>
    <w:p w14:paraId="332F6B18" w14:textId="71E7841E" w:rsidR="4039338C" w:rsidRDefault="4039338C" w:rsidP="73FB82F6">
      <w:pPr>
        <w:shd w:val="clear" w:color="auto" w:fill="FBF6D9"/>
        <w:spacing w:before="300" w:after="300"/>
      </w:pPr>
      <w:r w:rsidRPr="73FB82F6">
        <w:rPr>
          <w:rFonts w:ascii="Aptos" w:eastAsia="Aptos" w:hAnsi="Aptos" w:cs="Aptos"/>
        </w:rPr>
        <w:t>Assesses whether the company's current systems can accommodate the new product</w:t>
      </w:r>
    </w:p>
    <w:p w14:paraId="37A608F6" w14:textId="68BF2D48" w:rsidR="4039338C" w:rsidRDefault="4039338C" w:rsidP="73FB82F6">
      <w:pPr>
        <w:rPr>
          <w:rFonts w:ascii="Aptos" w:eastAsia="Aptos" w:hAnsi="Aptos" w:cs="Aptos"/>
          <w:b/>
          <w:bCs/>
          <w:color w:val="015D52"/>
          <w:sz w:val="45"/>
          <w:szCs w:val="45"/>
        </w:rPr>
      </w:pPr>
      <w:r w:rsidRPr="73FB82F6">
        <w:rPr>
          <w:b/>
          <w:bCs/>
        </w:rPr>
        <w:t>Comprehensive Business Analysis Responsibilities</w:t>
      </w:r>
    </w:p>
    <w:p w14:paraId="343A2EC4" w14:textId="4ACB6246" w:rsidR="4039338C" w:rsidRDefault="4039338C" w:rsidP="73FB82F6">
      <w:pPr>
        <w:spacing w:after="150"/>
      </w:pPr>
      <w:r w:rsidRPr="73FB82F6">
        <w:rPr>
          <w:rFonts w:ascii="Aptos" w:eastAsia="Aptos" w:hAnsi="Aptos" w:cs="Aptos"/>
          <w:color w:val="000000" w:themeColor="text1"/>
        </w:rPr>
        <w:t>As we said, those were just a few of the tasks to be completed. Here is a more complete list.</w:t>
      </w:r>
    </w:p>
    <w:p w14:paraId="3345239B" w14:textId="2AE2D57E" w:rsidR="4039338C" w:rsidRDefault="4039338C" w:rsidP="73FB82F6">
      <w:pPr>
        <w:shd w:val="clear" w:color="auto" w:fill="F7F0FF"/>
        <w:spacing w:after="150"/>
        <w:jc w:val="center"/>
      </w:pPr>
      <w:r w:rsidRPr="73FB82F6">
        <w:rPr>
          <w:rFonts w:ascii="Aptos" w:eastAsia="Aptos" w:hAnsi="Aptos" w:cs="Aptos"/>
          <w:b/>
          <w:bCs/>
          <w:color w:val="000000" w:themeColor="text1"/>
          <w:sz w:val="36"/>
          <w:szCs w:val="36"/>
        </w:rPr>
        <w:t>Marketing</w:t>
      </w:r>
    </w:p>
    <w:p w14:paraId="223DA7F1" w14:textId="2AEEFBD8" w:rsidR="4039338C" w:rsidRDefault="4039338C" w:rsidP="73FB82F6">
      <w:pPr>
        <w:shd w:val="clear" w:color="auto" w:fill="F7F0FF"/>
        <w:spacing w:after="0"/>
        <w:jc w:val="center"/>
      </w:pPr>
      <w:r>
        <w:rPr>
          <w:noProof/>
        </w:rPr>
        <w:drawing>
          <wp:inline distT="0" distB="0" distL="0" distR="0" wp14:anchorId="28574540" wp14:editId="7B09AE85">
            <wp:extent cx="4810125" cy="3209925"/>
            <wp:effectExtent l="0" t="0" r="0" b="0"/>
            <wp:docPr id="8584274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2743" name=""/>
                    <pic:cNvPicPr/>
                  </pic:nvPicPr>
                  <pic:blipFill>
                    <a:blip r:embed="rId23">
                      <a:extLst>
                        <a:ext uri="{28A0092B-C50C-407E-A947-70E740481C1C}">
                          <a14:useLocalDpi xmlns:a14="http://schemas.microsoft.com/office/drawing/2010/main" val="0"/>
                        </a:ext>
                      </a:extLst>
                    </a:blip>
                    <a:stretch>
                      <a:fillRect/>
                    </a:stretch>
                  </pic:blipFill>
                  <pic:spPr>
                    <a:xfrm>
                      <a:off x="0" y="0"/>
                      <a:ext cx="4810125" cy="3209925"/>
                    </a:xfrm>
                    <a:prstGeom prst="rect">
                      <a:avLst/>
                    </a:prstGeom>
                  </pic:spPr>
                </pic:pic>
              </a:graphicData>
            </a:graphic>
          </wp:inline>
        </w:drawing>
      </w:r>
    </w:p>
    <w:p w14:paraId="6A6296D1" w14:textId="7DF687A9" w:rsidR="4039338C" w:rsidRDefault="4039338C" w:rsidP="73FB82F6">
      <w:pPr>
        <w:pStyle w:val="ListParagraph"/>
        <w:numPr>
          <w:ilvl w:val="0"/>
          <w:numId w:val="26"/>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Conducts a market analysis to determine whether customers want the new product</w:t>
      </w:r>
    </w:p>
    <w:p w14:paraId="3B96F80A" w14:textId="73D696F4" w:rsidR="4039338C" w:rsidRDefault="4039338C" w:rsidP="73FB82F6">
      <w:pPr>
        <w:pStyle w:val="ListParagraph"/>
        <w:numPr>
          <w:ilvl w:val="0"/>
          <w:numId w:val="26"/>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Prepares a marketing plan and marketing projections</w:t>
      </w:r>
    </w:p>
    <w:p w14:paraId="0CF44C9C" w14:textId="3602A993" w:rsidR="4039338C" w:rsidRDefault="4039338C" w:rsidP="73FB82F6">
      <w:pPr>
        <w:pStyle w:val="ListParagraph"/>
        <w:numPr>
          <w:ilvl w:val="0"/>
          <w:numId w:val="26"/>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Gathers and analyzes information about potential target markets and competitors' products</w:t>
      </w:r>
    </w:p>
    <w:p w14:paraId="2B6B0C30" w14:textId="41F57834" w:rsidR="4039338C" w:rsidRDefault="4039338C" w:rsidP="73FB82F6">
      <w:pPr>
        <w:pStyle w:val="ListParagraph"/>
        <w:numPr>
          <w:ilvl w:val="0"/>
          <w:numId w:val="26"/>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Evaluates how the new product might affect in-force business and sales of the insurer's current products</w:t>
      </w:r>
    </w:p>
    <w:p w14:paraId="3CCA346F" w14:textId="473DF151" w:rsidR="4039338C" w:rsidRDefault="4039338C" w:rsidP="73FB82F6">
      <w:pPr>
        <w:pStyle w:val="ListParagraph"/>
        <w:numPr>
          <w:ilvl w:val="0"/>
          <w:numId w:val="26"/>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Determines the most appropriate distribution channels and advertising and sales strategies</w:t>
      </w:r>
    </w:p>
    <w:p w14:paraId="5DEBF19F" w14:textId="4A5FD4FC" w:rsidR="4039338C" w:rsidRDefault="4039338C" w:rsidP="73FB82F6">
      <w:pPr>
        <w:pStyle w:val="ListParagraph"/>
        <w:numPr>
          <w:ilvl w:val="0"/>
          <w:numId w:val="26"/>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Works with the compliance area to determine the best test markets in terms of legal requirements and prohibitions</w:t>
      </w:r>
    </w:p>
    <w:p w14:paraId="438C2FB0" w14:textId="174C553B" w:rsidR="4039338C" w:rsidRDefault="4039338C" w:rsidP="73FB82F6">
      <w:pPr>
        <w:spacing w:after="150"/>
        <w:jc w:val="center"/>
      </w:pPr>
      <w:r w:rsidRPr="73FB82F6">
        <w:rPr>
          <w:rFonts w:ascii="Aptos" w:eastAsia="Aptos" w:hAnsi="Aptos" w:cs="Aptos"/>
          <w:b/>
          <w:bCs/>
          <w:color w:val="000000" w:themeColor="text1"/>
          <w:sz w:val="36"/>
          <w:szCs w:val="36"/>
        </w:rPr>
        <w:t>Agency Operations</w:t>
      </w:r>
    </w:p>
    <w:p w14:paraId="65D70041" w14:textId="12F737F5" w:rsidR="4039338C" w:rsidRDefault="4039338C" w:rsidP="73FB82F6">
      <w:pPr>
        <w:spacing w:after="0"/>
        <w:jc w:val="center"/>
      </w:pPr>
      <w:r>
        <w:rPr>
          <w:noProof/>
        </w:rPr>
        <w:drawing>
          <wp:inline distT="0" distB="0" distL="0" distR="0" wp14:anchorId="103CB70F" wp14:editId="2A87BDB4">
            <wp:extent cx="5143500" cy="3467100"/>
            <wp:effectExtent l="0" t="0" r="0" b="0"/>
            <wp:docPr id="27188159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81590" name=""/>
                    <pic:cNvPicPr/>
                  </pic:nvPicPr>
                  <pic:blipFill>
                    <a:blip r:embed="rId24">
                      <a:extLst>
                        <a:ext uri="{28A0092B-C50C-407E-A947-70E740481C1C}">
                          <a14:useLocalDpi xmlns:a14="http://schemas.microsoft.com/office/drawing/2010/main" val="0"/>
                        </a:ext>
                      </a:extLst>
                    </a:blip>
                    <a:stretch>
                      <a:fillRect/>
                    </a:stretch>
                  </pic:blipFill>
                  <pic:spPr>
                    <a:xfrm>
                      <a:off x="0" y="0"/>
                      <a:ext cx="5143500" cy="3467100"/>
                    </a:xfrm>
                    <a:prstGeom prst="rect">
                      <a:avLst/>
                    </a:prstGeom>
                  </pic:spPr>
                </pic:pic>
              </a:graphicData>
            </a:graphic>
          </wp:inline>
        </w:drawing>
      </w:r>
    </w:p>
    <w:p w14:paraId="023C2702" w14:textId="6C9FC4A2" w:rsidR="4039338C" w:rsidRDefault="4039338C" w:rsidP="73FB82F6">
      <w:pPr>
        <w:pStyle w:val="ListParagraph"/>
        <w:numPr>
          <w:ilvl w:val="0"/>
          <w:numId w:val="25"/>
        </w:numPr>
        <w:spacing w:after="0"/>
        <w:rPr>
          <w:rFonts w:ascii="Aptos" w:eastAsia="Aptos" w:hAnsi="Aptos" w:cs="Aptos"/>
          <w:color w:val="000000" w:themeColor="text1"/>
        </w:rPr>
      </w:pPr>
      <w:r w:rsidRPr="73FB82F6">
        <w:rPr>
          <w:rFonts w:ascii="Aptos" w:eastAsia="Aptos" w:hAnsi="Aptos" w:cs="Aptos"/>
          <w:color w:val="000000" w:themeColor="text1"/>
        </w:rPr>
        <w:t>Determines if changes are necessary for the current sales force to sell the new product effectively</w:t>
      </w:r>
    </w:p>
    <w:p w14:paraId="6DBB9335" w14:textId="5F52B7DD" w:rsidR="4039338C" w:rsidRDefault="4039338C" w:rsidP="73FB82F6">
      <w:pPr>
        <w:pStyle w:val="ListParagraph"/>
        <w:numPr>
          <w:ilvl w:val="0"/>
          <w:numId w:val="25"/>
        </w:numPr>
        <w:spacing w:after="0"/>
        <w:rPr>
          <w:rFonts w:ascii="Aptos" w:eastAsia="Aptos" w:hAnsi="Aptos" w:cs="Aptos"/>
          <w:color w:val="000000" w:themeColor="text1"/>
        </w:rPr>
      </w:pPr>
      <w:r w:rsidRPr="73FB82F6">
        <w:rPr>
          <w:rFonts w:ascii="Aptos" w:eastAsia="Aptos" w:hAnsi="Aptos" w:cs="Aptos"/>
          <w:color w:val="000000" w:themeColor="text1"/>
        </w:rPr>
        <w:t>Helps determine the proper training materials for financial professionals</w:t>
      </w:r>
    </w:p>
    <w:p w14:paraId="02FCE691" w14:textId="6652C817" w:rsidR="4039338C" w:rsidRDefault="4039338C" w:rsidP="73FB82F6">
      <w:pPr>
        <w:pStyle w:val="ListParagraph"/>
        <w:numPr>
          <w:ilvl w:val="0"/>
          <w:numId w:val="25"/>
        </w:numPr>
        <w:spacing w:after="0"/>
        <w:rPr>
          <w:rFonts w:ascii="Aptos" w:eastAsia="Aptos" w:hAnsi="Aptos" w:cs="Aptos"/>
          <w:color w:val="000000" w:themeColor="text1"/>
        </w:rPr>
      </w:pPr>
      <w:r w:rsidRPr="73FB82F6">
        <w:rPr>
          <w:rFonts w:ascii="Aptos" w:eastAsia="Aptos" w:hAnsi="Aptos" w:cs="Aptos"/>
          <w:color w:val="000000" w:themeColor="text1"/>
        </w:rPr>
        <w:t>Must be very responsive to the communications that the marketing department sends out for both test phase and ultimate launch</w:t>
      </w:r>
    </w:p>
    <w:p w14:paraId="32A8C77F" w14:textId="11AB56DF" w:rsidR="4039338C" w:rsidRDefault="4039338C" w:rsidP="73FB82F6">
      <w:pPr>
        <w:shd w:val="clear" w:color="auto" w:fill="F7F0FF"/>
        <w:spacing w:after="150"/>
        <w:jc w:val="center"/>
      </w:pPr>
      <w:r w:rsidRPr="73FB82F6">
        <w:rPr>
          <w:rFonts w:ascii="Aptos" w:eastAsia="Aptos" w:hAnsi="Aptos" w:cs="Aptos"/>
          <w:b/>
          <w:bCs/>
          <w:color w:val="000000" w:themeColor="text1"/>
          <w:sz w:val="36"/>
          <w:szCs w:val="36"/>
        </w:rPr>
        <w:t>Actuarial</w:t>
      </w:r>
    </w:p>
    <w:p w14:paraId="4D997A5B" w14:textId="5475AECD" w:rsidR="4039338C" w:rsidRDefault="4039338C" w:rsidP="73FB82F6">
      <w:pPr>
        <w:shd w:val="clear" w:color="auto" w:fill="F7F0FF"/>
        <w:spacing w:after="0"/>
        <w:jc w:val="center"/>
      </w:pPr>
      <w:r>
        <w:rPr>
          <w:noProof/>
        </w:rPr>
        <w:drawing>
          <wp:inline distT="0" distB="0" distL="0" distR="0" wp14:anchorId="1492383C" wp14:editId="71130D24">
            <wp:extent cx="5876925" cy="3924300"/>
            <wp:effectExtent l="0" t="0" r="0" b="0"/>
            <wp:docPr id="71212880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28809" name=""/>
                    <pic:cNvPicPr/>
                  </pic:nvPicPr>
                  <pic:blipFill>
                    <a:blip r:embed="rId25">
                      <a:extLst>
                        <a:ext uri="{28A0092B-C50C-407E-A947-70E740481C1C}">
                          <a14:useLocalDpi xmlns:a14="http://schemas.microsoft.com/office/drawing/2010/main" val="0"/>
                        </a:ext>
                      </a:extLst>
                    </a:blip>
                    <a:stretch>
                      <a:fillRect/>
                    </a:stretch>
                  </pic:blipFill>
                  <pic:spPr>
                    <a:xfrm>
                      <a:off x="0" y="0"/>
                      <a:ext cx="5876925" cy="3924300"/>
                    </a:xfrm>
                    <a:prstGeom prst="rect">
                      <a:avLst/>
                    </a:prstGeom>
                  </pic:spPr>
                </pic:pic>
              </a:graphicData>
            </a:graphic>
          </wp:inline>
        </w:drawing>
      </w:r>
    </w:p>
    <w:p w14:paraId="76D59F6C" w14:textId="54D2CF88" w:rsidR="4039338C" w:rsidRDefault="4039338C" w:rsidP="73FB82F6">
      <w:pPr>
        <w:pStyle w:val="ListParagraph"/>
        <w:numPr>
          <w:ilvl w:val="0"/>
          <w:numId w:val="24"/>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Develops product design objectives with advice from other functional areas, including marketing, underwriting, and compliance</w:t>
      </w:r>
    </w:p>
    <w:p w14:paraId="2BFBF51E" w14:textId="2FC6B5F9" w:rsidR="4039338C" w:rsidRDefault="4039338C" w:rsidP="73FB82F6">
      <w:pPr>
        <w:pStyle w:val="ListParagraph"/>
        <w:numPr>
          <w:ilvl w:val="0"/>
          <w:numId w:val="24"/>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Performs preliminary calculations to determine if the new product can be priced to be competitive and profitable within a reasonable time frame</w:t>
      </w:r>
      <w:r>
        <w:br/>
      </w:r>
      <w:r>
        <w:br/>
      </w:r>
      <w:r>
        <w:br/>
      </w:r>
      <w:r>
        <w:br/>
      </w:r>
    </w:p>
    <w:p w14:paraId="050BE2E0" w14:textId="4922490C" w:rsidR="4039338C" w:rsidRDefault="4039338C" w:rsidP="73FB82F6">
      <w:pPr>
        <w:spacing w:after="150"/>
        <w:jc w:val="center"/>
      </w:pPr>
      <w:r w:rsidRPr="73FB82F6">
        <w:rPr>
          <w:rFonts w:ascii="Aptos" w:eastAsia="Aptos" w:hAnsi="Aptos" w:cs="Aptos"/>
          <w:b/>
          <w:bCs/>
          <w:color w:val="000000" w:themeColor="text1"/>
          <w:sz w:val="36"/>
          <w:szCs w:val="36"/>
        </w:rPr>
        <w:t>Underwriting</w:t>
      </w:r>
    </w:p>
    <w:p w14:paraId="254545A0" w14:textId="1484787D" w:rsidR="4039338C" w:rsidRDefault="4039338C" w:rsidP="73FB82F6">
      <w:pPr>
        <w:spacing w:after="0"/>
        <w:jc w:val="center"/>
      </w:pPr>
      <w:r>
        <w:rPr>
          <w:noProof/>
        </w:rPr>
        <w:drawing>
          <wp:inline distT="0" distB="0" distL="0" distR="0" wp14:anchorId="39410C85" wp14:editId="686CBE8B">
            <wp:extent cx="4000500" cy="3581400"/>
            <wp:effectExtent l="0" t="0" r="0" b="0"/>
            <wp:docPr id="3456393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3930" name=""/>
                    <pic:cNvPicPr/>
                  </pic:nvPicPr>
                  <pic:blipFill>
                    <a:blip r:embed="rId26">
                      <a:extLst>
                        <a:ext uri="{28A0092B-C50C-407E-A947-70E740481C1C}">
                          <a14:useLocalDpi xmlns:a14="http://schemas.microsoft.com/office/drawing/2010/main" val="0"/>
                        </a:ext>
                      </a:extLst>
                    </a:blip>
                    <a:stretch>
                      <a:fillRect/>
                    </a:stretch>
                  </pic:blipFill>
                  <pic:spPr>
                    <a:xfrm>
                      <a:off x="0" y="0"/>
                      <a:ext cx="4000500" cy="3581400"/>
                    </a:xfrm>
                    <a:prstGeom prst="rect">
                      <a:avLst/>
                    </a:prstGeom>
                  </pic:spPr>
                </pic:pic>
              </a:graphicData>
            </a:graphic>
          </wp:inline>
        </w:drawing>
      </w:r>
    </w:p>
    <w:p w14:paraId="0A755A50" w14:textId="40629FAD" w:rsidR="4039338C" w:rsidRDefault="4039338C" w:rsidP="73FB82F6">
      <w:pPr>
        <w:pStyle w:val="ListParagraph"/>
        <w:numPr>
          <w:ilvl w:val="0"/>
          <w:numId w:val="23"/>
        </w:numPr>
        <w:spacing w:after="0"/>
        <w:rPr>
          <w:rFonts w:ascii="Aptos" w:eastAsia="Aptos" w:hAnsi="Aptos" w:cs="Aptos"/>
          <w:color w:val="000000" w:themeColor="text1"/>
        </w:rPr>
      </w:pPr>
      <w:r w:rsidRPr="73FB82F6">
        <w:rPr>
          <w:rFonts w:ascii="Aptos" w:eastAsia="Aptos" w:hAnsi="Aptos" w:cs="Aptos"/>
          <w:color w:val="000000" w:themeColor="text1"/>
        </w:rPr>
        <w:t>With advice from actuarial, establishes initial underwriting guidelines</w:t>
      </w:r>
      <w:r>
        <w:br/>
      </w:r>
      <w:r>
        <w:br/>
      </w:r>
      <w:r>
        <w:br/>
      </w:r>
      <w:r>
        <w:br/>
      </w:r>
      <w:r>
        <w:br/>
      </w:r>
      <w:r>
        <w:br/>
      </w:r>
    </w:p>
    <w:p w14:paraId="16C2025C" w14:textId="04CA357E" w:rsidR="4039338C" w:rsidRDefault="4039338C" w:rsidP="73FB82F6">
      <w:pPr>
        <w:shd w:val="clear" w:color="auto" w:fill="F7F0FF"/>
        <w:spacing w:after="150"/>
        <w:jc w:val="center"/>
      </w:pPr>
      <w:r w:rsidRPr="73FB82F6">
        <w:rPr>
          <w:rFonts w:ascii="Aptos" w:eastAsia="Aptos" w:hAnsi="Aptos" w:cs="Aptos"/>
          <w:b/>
          <w:bCs/>
          <w:color w:val="000000" w:themeColor="text1"/>
          <w:sz w:val="36"/>
          <w:szCs w:val="36"/>
        </w:rPr>
        <w:t>Investments</w:t>
      </w:r>
    </w:p>
    <w:p w14:paraId="538BA705" w14:textId="38A3EA9E" w:rsidR="4039338C" w:rsidRDefault="4039338C" w:rsidP="73FB82F6">
      <w:pPr>
        <w:shd w:val="clear" w:color="auto" w:fill="F7F0FF"/>
        <w:spacing w:after="0"/>
        <w:jc w:val="center"/>
      </w:pPr>
      <w:r>
        <w:rPr>
          <w:noProof/>
        </w:rPr>
        <w:drawing>
          <wp:inline distT="0" distB="0" distL="0" distR="0" wp14:anchorId="797D206D" wp14:editId="5C26C246">
            <wp:extent cx="4972050" cy="2981325"/>
            <wp:effectExtent l="0" t="0" r="0" b="0"/>
            <wp:docPr id="133957600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76001" name=""/>
                    <pic:cNvPicPr/>
                  </pic:nvPicPr>
                  <pic:blipFill>
                    <a:blip r:embed="rId27">
                      <a:extLst>
                        <a:ext uri="{28A0092B-C50C-407E-A947-70E740481C1C}">
                          <a14:useLocalDpi xmlns:a14="http://schemas.microsoft.com/office/drawing/2010/main" val="0"/>
                        </a:ext>
                      </a:extLst>
                    </a:blip>
                    <a:stretch>
                      <a:fillRect/>
                    </a:stretch>
                  </pic:blipFill>
                  <pic:spPr>
                    <a:xfrm>
                      <a:off x="0" y="0"/>
                      <a:ext cx="4972050" cy="2981325"/>
                    </a:xfrm>
                    <a:prstGeom prst="rect">
                      <a:avLst/>
                    </a:prstGeom>
                  </pic:spPr>
                </pic:pic>
              </a:graphicData>
            </a:graphic>
          </wp:inline>
        </w:drawing>
      </w:r>
    </w:p>
    <w:p w14:paraId="3A0C96F8" w14:textId="7142979C" w:rsidR="4039338C" w:rsidRDefault="4039338C" w:rsidP="73FB82F6">
      <w:pPr>
        <w:pStyle w:val="ListParagraph"/>
        <w:numPr>
          <w:ilvl w:val="0"/>
          <w:numId w:val="22"/>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With advice from actuarial, determines what types of investments are needed to support the expected payment of benefits under the new product and also to add to the company's profits</w:t>
      </w:r>
      <w:r>
        <w:br/>
      </w:r>
      <w:r>
        <w:br/>
      </w:r>
      <w:r>
        <w:br/>
      </w:r>
      <w:r>
        <w:br/>
      </w:r>
      <w:r>
        <w:br/>
      </w:r>
    </w:p>
    <w:p w14:paraId="34236A97" w14:textId="3440F16D" w:rsidR="4039338C" w:rsidRDefault="4039338C" w:rsidP="73FB82F6">
      <w:pPr>
        <w:spacing w:after="150"/>
        <w:jc w:val="center"/>
      </w:pPr>
      <w:r w:rsidRPr="73FB82F6">
        <w:rPr>
          <w:rFonts w:ascii="Aptos" w:eastAsia="Aptos" w:hAnsi="Aptos" w:cs="Aptos"/>
          <w:b/>
          <w:bCs/>
          <w:color w:val="000000" w:themeColor="text1"/>
          <w:sz w:val="36"/>
          <w:szCs w:val="36"/>
        </w:rPr>
        <w:t>Claim Administration</w:t>
      </w:r>
    </w:p>
    <w:p w14:paraId="11517BE8" w14:textId="3ECE00CE" w:rsidR="4039338C" w:rsidRDefault="4039338C" w:rsidP="73FB82F6">
      <w:pPr>
        <w:spacing w:after="0"/>
        <w:jc w:val="center"/>
      </w:pPr>
      <w:r>
        <w:rPr>
          <w:noProof/>
        </w:rPr>
        <w:drawing>
          <wp:inline distT="0" distB="0" distL="0" distR="0" wp14:anchorId="196A6B9F" wp14:editId="2BCD382C">
            <wp:extent cx="5943600" cy="3971925"/>
            <wp:effectExtent l="0" t="0" r="0" b="0"/>
            <wp:docPr id="132246705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67051"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inline>
        </w:drawing>
      </w:r>
    </w:p>
    <w:p w14:paraId="09867F5D" w14:textId="7C73049D" w:rsidR="4039338C" w:rsidRDefault="4039338C" w:rsidP="73FB82F6">
      <w:pPr>
        <w:pStyle w:val="ListParagraph"/>
        <w:numPr>
          <w:ilvl w:val="0"/>
          <w:numId w:val="21"/>
        </w:numPr>
        <w:spacing w:after="0"/>
        <w:rPr>
          <w:rFonts w:ascii="Aptos" w:eastAsia="Aptos" w:hAnsi="Aptos" w:cs="Aptos"/>
          <w:color w:val="000000" w:themeColor="text1"/>
        </w:rPr>
      </w:pPr>
      <w:r w:rsidRPr="73FB82F6">
        <w:rPr>
          <w:rFonts w:ascii="Aptos" w:eastAsia="Aptos" w:hAnsi="Aptos" w:cs="Aptos"/>
          <w:color w:val="000000" w:themeColor="text1"/>
        </w:rPr>
        <w:t>Examines claim assumptions made by actuarial staff in product design</w:t>
      </w:r>
    </w:p>
    <w:p w14:paraId="76C33445" w14:textId="1CD923DA" w:rsidR="4039338C" w:rsidRDefault="4039338C" w:rsidP="73FB82F6">
      <w:pPr>
        <w:pStyle w:val="ListParagraph"/>
        <w:numPr>
          <w:ilvl w:val="0"/>
          <w:numId w:val="21"/>
        </w:numPr>
        <w:spacing w:after="0"/>
        <w:rPr>
          <w:rFonts w:ascii="Aptos" w:eastAsia="Aptos" w:hAnsi="Aptos" w:cs="Aptos"/>
          <w:color w:val="000000" w:themeColor="text1"/>
        </w:rPr>
      </w:pPr>
      <w:r w:rsidRPr="73FB82F6">
        <w:rPr>
          <w:rFonts w:ascii="Aptos" w:eastAsia="Aptos" w:hAnsi="Aptos" w:cs="Aptos"/>
          <w:color w:val="000000" w:themeColor="text1"/>
        </w:rPr>
        <w:t>Determines whether current claim systems and staff can adequately administer new product</w:t>
      </w:r>
    </w:p>
    <w:p w14:paraId="0F6C98DB" w14:textId="7F36B57A" w:rsidR="4039338C" w:rsidRDefault="4039338C" w:rsidP="73FB82F6">
      <w:pPr>
        <w:shd w:val="clear" w:color="auto" w:fill="F7F0FF"/>
        <w:spacing w:after="150"/>
        <w:jc w:val="center"/>
      </w:pPr>
      <w:r w:rsidRPr="73FB82F6">
        <w:rPr>
          <w:rFonts w:ascii="Aptos" w:eastAsia="Aptos" w:hAnsi="Aptos" w:cs="Aptos"/>
          <w:b/>
          <w:bCs/>
          <w:color w:val="000000" w:themeColor="text1"/>
          <w:sz w:val="36"/>
          <w:szCs w:val="36"/>
        </w:rPr>
        <w:t>Customer Service</w:t>
      </w:r>
    </w:p>
    <w:p w14:paraId="3183A63E" w14:textId="2CA4D437" w:rsidR="4039338C" w:rsidRDefault="4039338C" w:rsidP="73FB82F6">
      <w:pPr>
        <w:shd w:val="clear" w:color="auto" w:fill="F7F0FF"/>
        <w:spacing w:after="0"/>
        <w:jc w:val="center"/>
      </w:pPr>
      <w:r>
        <w:rPr>
          <w:noProof/>
        </w:rPr>
        <w:drawing>
          <wp:inline distT="0" distB="0" distL="0" distR="0" wp14:anchorId="069FF69B" wp14:editId="281A442C">
            <wp:extent cx="5943600" cy="4086225"/>
            <wp:effectExtent l="0" t="0" r="0" b="0"/>
            <wp:docPr id="11945145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454"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38E90826" w14:textId="44DCED07" w:rsidR="4039338C" w:rsidRDefault="4039338C" w:rsidP="73FB82F6">
      <w:pPr>
        <w:pStyle w:val="ListParagraph"/>
        <w:numPr>
          <w:ilvl w:val="0"/>
          <w:numId w:val="20"/>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Considers whether current staff and procedures are adequate to support new product</w:t>
      </w:r>
    </w:p>
    <w:p w14:paraId="74329143" w14:textId="0C03FA53" w:rsidR="4039338C" w:rsidRDefault="4039338C" w:rsidP="73FB82F6">
      <w:pPr>
        <w:pStyle w:val="ListParagraph"/>
        <w:numPr>
          <w:ilvl w:val="0"/>
          <w:numId w:val="20"/>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Estimates any additional staffing costs for new product</w:t>
      </w:r>
      <w:r>
        <w:br/>
      </w:r>
      <w:r>
        <w:br/>
      </w:r>
      <w:r>
        <w:br/>
      </w:r>
      <w:r>
        <w:br/>
      </w:r>
      <w:r>
        <w:br/>
      </w:r>
    </w:p>
    <w:p w14:paraId="48D2DA35" w14:textId="380A8703" w:rsidR="4039338C" w:rsidRDefault="4039338C" w:rsidP="73FB82F6">
      <w:pPr>
        <w:spacing w:after="150"/>
        <w:jc w:val="center"/>
      </w:pPr>
      <w:r w:rsidRPr="73FB82F6">
        <w:rPr>
          <w:rFonts w:ascii="Aptos" w:eastAsia="Aptos" w:hAnsi="Aptos" w:cs="Aptos"/>
          <w:b/>
          <w:bCs/>
          <w:color w:val="000000" w:themeColor="text1"/>
          <w:sz w:val="36"/>
          <w:szCs w:val="36"/>
        </w:rPr>
        <w:t>Information Technology</w:t>
      </w:r>
    </w:p>
    <w:p w14:paraId="7C0B00FC" w14:textId="064B94E7" w:rsidR="4039338C" w:rsidRDefault="4039338C" w:rsidP="73FB82F6">
      <w:pPr>
        <w:spacing w:after="0"/>
        <w:jc w:val="center"/>
      </w:pPr>
      <w:r>
        <w:rPr>
          <w:noProof/>
        </w:rPr>
        <w:drawing>
          <wp:inline distT="0" distB="0" distL="0" distR="0" wp14:anchorId="491E5113" wp14:editId="7DE190ED">
            <wp:extent cx="5124450" cy="3429000"/>
            <wp:effectExtent l="0" t="0" r="0" b="0"/>
            <wp:docPr id="63743079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30793" name=""/>
                    <pic:cNvPicPr/>
                  </pic:nvPicPr>
                  <pic:blipFill>
                    <a:blip r:embed="rId30">
                      <a:extLst>
                        <a:ext uri="{28A0092B-C50C-407E-A947-70E740481C1C}">
                          <a14:useLocalDpi xmlns:a14="http://schemas.microsoft.com/office/drawing/2010/main" val="0"/>
                        </a:ext>
                      </a:extLst>
                    </a:blip>
                    <a:stretch>
                      <a:fillRect/>
                    </a:stretch>
                  </pic:blipFill>
                  <pic:spPr>
                    <a:xfrm>
                      <a:off x="0" y="0"/>
                      <a:ext cx="5124450" cy="3429000"/>
                    </a:xfrm>
                    <a:prstGeom prst="rect">
                      <a:avLst/>
                    </a:prstGeom>
                  </pic:spPr>
                </pic:pic>
              </a:graphicData>
            </a:graphic>
          </wp:inline>
        </w:drawing>
      </w:r>
    </w:p>
    <w:p w14:paraId="5003E73F" w14:textId="266B7DFB" w:rsidR="4039338C" w:rsidRDefault="4039338C" w:rsidP="73FB82F6">
      <w:pPr>
        <w:pStyle w:val="ListParagraph"/>
        <w:numPr>
          <w:ilvl w:val="0"/>
          <w:numId w:val="19"/>
        </w:numPr>
        <w:spacing w:after="0"/>
        <w:rPr>
          <w:rFonts w:ascii="Aptos" w:eastAsia="Aptos" w:hAnsi="Aptos" w:cs="Aptos"/>
          <w:color w:val="000000" w:themeColor="text1"/>
        </w:rPr>
      </w:pPr>
      <w:r w:rsidRPr="73FB82F6">
        <w:rPr>
          <w:rFonts w:ascii="Aptos" w:eastAsia="Aptos" w:hAnsi="Aptos" w:cs="Aptos"/>
          <w:color w:val="000000" w:themeColor="text1"/>
        </w:rPr>
        <w:t>Assesses whether the current information systems can support the new product</w:t>
      </w:r>
    </w:p>
    <w:p w14:paraId="0421C4CE" w14:textId="44970680" w:rsidR="4039338C" w:rsidRDefault="4039338C" w:rsidP="73FB82F6">
      <w:pPr>
        <w:pStyle w:val="ListParagraph"/>
        <w:numPr>
          <w:ilvl w:val="0"/>
          <w:numId w:val="19"/>
        </w:numPr>
        <w:spacing w:after="0"/>
        <w:rPr>
          <w:rFonts w:ascii="Aptos" w:eastAsia="Aptos" w:hAnsi="Aptos" w:cs="Aptos"/>
          <w:color w:val="000000" w:themeColor="text1"/>
        </w:rPr>
      </w:pPr>
      <w:r w:rsidRPr="73FB82F6">
        <w:rPr>
          <w:rFonts w:ascii="Aptos" w:eastAsia="Aptos" w:hAnsi="Aptos" w:cs="Aptos"/>
          <w:color w:val="000000" w:themeColor="text1"/>
        </w:rPr>
        <w:t>Estimates any costs necessary to upgrade or outsource systems</w:t>
      </w:r>
      <w:r>
        <w:br/>
      </w:r>
      <w:r>
        <w:br/>
      </w:r>
      <w:r>
        <w:br/>
      </w:r>
      <w:r>
        <w:br/>
      </w:r>
      <w:r>
        <w:br/>
      </w:r>
    </w:p>
    <w:p w14:paraId="754F8F0A" w14:textId="1427EBB4" w:rsidR="4039338C" w:rsidRDefault="4039338C" w:rsidP="73FB82F6">
      <w:pPr>
        <w:shd w:val="clear" w:color="auto" w:fill="F7F0FF"/>
        <w:spacing w:after="150"/>
        <w:jc w:val="center"/>
      </w:pPr>
      <w:r w:rsidRPr="73FB82F6">
        <w:rPr>
          <w:rFonts w:ascii="Aptos" w:eastAsia="Aptos" w:hAnsi="Aptos" w:cs="Aptos"/>
          <w:b/>
          <w:bCs/>
          <w:color w:val="000000" w:themeColor="text1"/>
          <w:sz w:val="36"/>
          <w:szCs w:val="36"/>
        </w:rPr>
        <w:t>Accounting</w:t>
      </w:r>
    </w:p>
    <w:p w14:paraId="684FF0D8" w14:textId="6E7FFA17" w:rsidR="4039338C" w:rsidRDefault="4039338C" w:rsidP="73FB82F6">
      <w:pPr>
        <w:shd w:val="clear" w:color="auto" w:fill="F7F0FF"/>
        <w:spacing w:after="0"/>
        <w:jc w:val="center"/>
      </w:pPr>
      <w:r>
        <w:rPr>
          <w:noProof/>
        </w:rPr>
        <w:drawing>
          <wp:inline distT="0" distB="0" distL="0" distR="0" wp14:anchorId="759B4631" wp14:editId="6418EC29">
            <wp:extent cx="5276850" cy="3514725"/>
            <wp:effectExtent l="0" t="0" r="0" b="0"/>
            <wp:docPr id="52852696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26963" name=""/>
                    <pic:cNvPicPr/>
                  </pic:nvPicPr>
                  <pic:blipFill>
                    <a:blip r:embed="rId31">
                      <a:extLst>
                        <a:ext uri="{28A0092B-C50C-407E-A947-70E740481C1C}">
                          <a14:useLocalDpi xmlns:a14="http://schemas.microsoft.com/office/drawing/2010/main" val="0"/>
                        </a:ext>
                      </a:extLst>
                    </a:blip>
                    <a:stretch>
                      <a:fillRect/>
                    </a:stretch>
                  </pic:blipFill>
                  <pic:spPr>
                    <a:xfrm>
                      <a:off x="0" y="0"/>
                      <a:ext cx="5276850" cy="3514725"/>
                    </a:xfrm>
                    <a:prstGeom prst="rect">
                      <a:avLst/>
                    </a:prstGeom>
                  </pic:spPr>
                </pic:pic>
              </a:graphicData>
            </a:graphic>
          </wp:inline>
        </w:drawing>
      </w:r>
    </w:p>
    <w:p w14:paraId="1EFDCF0A" w14:textId="78B414A9" w:rsidR="4039338C" w:rsidRDefault="4039338C" w:rsidP="73FB82F6">
      <w:pPr>
        <w:pStyle w:val="ListParagraph"/>
        <w:numPr>
          <w:ilvl w:val="0"/>
          <w:numId w:val="18"/>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Reviews financial reporting requirements that the insurer must meet in developing and selling the new product</w:t>
      </w:r>
    </w:p>
    <w:p w14:paraId="12DBCF50" w14:textId="10BF3297" w:rsidR="4039338C" w:rsidRDefault="4039338C" w:rsidP="73FB82F6">
      <w:pPr>
        <w:pStyle w:val="ListParagraph"/>
        <w:numPr>
          <w:ilvl w:val="0"/>
          <w:numId w:val="18"/>
        </w:numPr>
        <w:shd w:val="clear" w:color="auto" w:fill="F7F0FF"/>
        <w:spacing w:after="0"/>
        <w:rPr>
          <w:rFonts w:ascii="Aptos" w:eastAsia="Aptos" w:hAnsi="Aptos" w:cs="Aptos"/>
          <w:color w:val="000000" w:themeColor="text1"/>
        </w:rPr>
      </w:pPr>
      <w:r w:rsidRPr="73FB82F6">
        <w:rPr>
          <w:rFonts w:ascii="Aptos" w:eastAsia="Aptos" w:hAnsi="Aptos" w:cs="Aptos"/>
          <w:color w:val="000000" w:themeColor="text1"/>
        </w:rPr>
        <w:t>Evaluates how the new business will be reflected in the company's financial statements</w:t>
      </w:r>
      <w:r>
        <w:br/>
      </w:r>
      <w:r>
        <w:br/>
      </w:r>
      <w:r>
        <w:br/>
      </w:r>
      <w:r>
        <w:br/>
      </w:r>
    </w:p>
    <w:p w14:paraId="30FA68A4" w14:textId="5D55D3A5" w:rsidR="4039338C" w:rsidRDefault="4039338C" w:rsidP="73FB82F6">
      <w:pPr>
        <w:spacing w:after="150"/>
        <w:jc w:val="center"/>
      </w:pPr>
      <w:r w:rsidRPr="73FB82F6">
        <w:rPr>
          <w:rFonts w:ascii="Aptos" w:eastAsia="Aptos" w:hAnsi="Aptos" w:cs="Aptos"/>
          <w:b/>
          <w:bCs/>
          <w:color w:val="000000" w:themeColor="text1"/>
          <w:sz w:val="36"/>
          <w:szCs w:val="36"/>
        </w:rPr>
        <w:t>Legal/Compliance</w:t>
      </w:r>
    </w:p>
    <w:p w14:paraId="440892F9" w14:textId="12B637D1" w:rsidR="4039338C" w:rsidRDefault="4039338C" w:rsidP="73FB82F6">
      <w:pPr>
        <w:spacing w:after="0"/>
        <w:jc w:val="center"/>
      </w:pPr>
      <w:r>
        <w:rPr>
          <w:noProof/>
        </w:rPr>
        <w:drawing>
          <wp:inline distT="0" distB="0" distL="0" distR="0" wp14:anchorId="16FA5930" wp14:editId="16CF12FC">
            <wp:extent cx="3867150" cy="2714625"/>
            <wp:effectExtent l="0" t="0" r="0" b="0"/>
            <wp:docPr id="181286915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69156" name=""/>
                    <pic:cNvPicPr/>
                  </pic:nvPicPr>
                  <pic:blipFill>
                    <a:blip r:embed="rId32">
                      <a:extLst>
                        <a:ext uri="{28A0092B-C50C-407E-A947-70E740481C1C}">
                          <a14:useLocalDpi xmlns:a14="http://schemas.microsoft.com/office/drawing/2010/main" val="0"/>
                        </a:ext>
                      </a:extLst>
                    </a:blip>
                    <a:stretch>
                      <a:fillRect/>
                    </a:stretch>
                  </pic:blipFill>
                  <pic:spPr>
                    <a:xfrm>
                      <a:off x="0" y="0"/>
                      <a:ext cx="3867150" cy="2714625"/>
                    </a:xfrm>
                    <a:prstGeom prst="rect">
                      <a:avLst/>
                    </a:prstGeom>
                  </pic:spPr>
                </pic:pic>
              </a:graphicData>
            </a:graphic>
          </wp:inline>
        </w:drawing>
      </w:r>
    </w:p>
    <w:p w14:paraId="7C910EF1" w14:textId="1996CDCB" w:rsidR="4039338C" w:rsidRDefault="4039338C" w:rsidP="73FB82F6">
      <w:pPr>
        <w:pStyle w:val="ListParagraph"/>
        <w:numPr>
          <w:ilvl w:val="0"/>
          <w:numId w:val="17"/>
        </w:numPr>
        <w:spacing w:after="0"/>
        <w:rPr>
          <w:rFonts w:ascii="Aptos" w:eastAsia="Aptos" w:hAnsi="Aptos" w:cs="Aptos"/>
          <w:color w:val="000000" w:themeColor="text1"/>
        </w:rPr>
      </w:pPr>
      <w:r w:rsidRPr="73FB82F6">
        <w:rPr>
          <w:rFonts w:ascii="Aptos" w:eastAsia="Aptos" w:hAnsi="Aptos" w:cs="Aptos"/>
          <w:color w:val="000000" w:themeColor="text1"/>
        </w:rPr>
        <w:t>Assists in developing the product design objectives</w:t>
      </w:r>
    </w:p>
    <w:p w14:paraId="583F1D45" w14:textId="0D13E972" w:rsidR="4039338C" w:rsidRDefault="4039338C" w:rsidP="73FB82F6">
      <w:pPr>
        <w:pStyle w:val="ListParagraph"/>
        <w:numPr>
          <w:ilvl w:val="0"/>
          <w:numId w:val="17"/>
        </w:numPr>
        <w:spacing w:after="0"/>
        <w:rPr>
          <w:rFonts w:ascii="Aptos" w:eastAsia="Aptos" w:hAnsi="Aptos" w:cs="Aptos"/>
          <w:color w:val="000000" w:themeColor="text1"/>
        </w:rPr>
      </w:pPr>
      <w:r w:rsidRPr="73FB82F6">
        <w:rPr>
          <w:rFonts w:ascii="Aptos" w:eastAsia="Aptos" w:hAnsi="Aptos" w:cs="Aptos"/>
          <w:color w:val="000000" w:themeColor="text1"/>
        </w:rPr>
        <w:t>Reviews the product to ensure that it complies with all legal and regulatory requirements in the jurisdictions in which it will be sold</w:t>
      </w:r>
    </w:p>
    <w:p w14:paraId="173271A3" w14:textId="4CE7452C" w:rsidR="4039338C" w:rsidRDefault="4039338C" w:rsidP="73FB82F6">
      <w:pPr>
        <w:pStyle w:val="ListParagraph"/>
        <w:numPr>
          <w:ilvl w:val="0"/>
          <w:numId w:val="17"/>
        </w:numPr>
        <w:spacing w:after="0"/>
        <w:rPr>
          <w:rFonts w:ascii="Aptos" w:eastAsia="Aptos" w:hAnsi="Aptos" w:cs="Aptos"/>
          <w:color w:val="000000" w:themeColor="text1"/>
        </w:rPr>
      </w:pPr>
      <w:r w:rsidRPr="73FB82F6">
        <w:rPr>
          <w:rFonts w:ascii="Aptos" w:eastAsia="Aptos" w:hAnsi="Aptos" w:cs="Aptos"/>
          <w:color w:val="000000" w:themeColor="text1"/>
        </w:rPr>
        <w:t>Determines policy filing requirements and whether the product will be prohibited in any jurisdictions</w:t>
      </w:r>
    </w:p>
    <w:p w14:paraId="2EDBFC2B" w14:textId="0FAE281C" w:rsidR="4039338C" w:rsidRDefault="4039338C" w:rsidP="73FB82F6">
      <w:pPr>
        <w:pStyle w:val="ListParagraph"/>
        <w:numPr>
          <w:ilvl w:val="0"/>
          <w:numId w:val="17"/>
        </w:numPr>
        <w:spacing w:after="0"/>
        <w:rPr>
          <w:rFonts w:ascii="Aptos" w:eastAsia="Aptos" w:hAnsi="Aptos" w:cs="Aptos"/>
          <w:color w:val="000000" w:themeColor="text1"/>
        </w:rPr>
      </w:pPr>
      <w:r w:rsidRPr="73FB82F6">
        <w:rPr>
          <w:rFonts w:ascii="Aptos" w:eastAsia="Aptos" w:hAnsi="Aptos" w:cs="Aptos"/>
          <w:color w:val="000000" w:themeColor="text1"/>
        </w:rPr>
        <w:t>Advises marketing during the development of product advertisements</w:t>
      </w:r>
    </w:p>
    <w:p w14:paraId="2BCC6339" w14:textId="4E762D35" w:rsidR="73FB82F6" w:rsidRDefault="73FB82F6" w:rsidP="73FB82F6">
      <w:pPr>
        <w:spacing w:after="0"/>
        <w:rPr>
          <w:rFonts w:ascii="Aptos" w:eastAsia="Aptos" w:hAnsi="Aptos" w:cs="Aptos"/>
          <w:color w:val="000000" w:themeColor="text1"/>
        </w:rPr>
      </w:pPr>
    </w:p>
    <w:p w14:paraId="2AAF1A84" w14:textId="197E884A" w:rsidR="07D7C59B" w:rsidRDefault="07D7C59B" w:rsidP="73FB82F6">
      <w:pPr>
        <w:pStyle w:val="Heading3"/>
      </w:pPr>
      <w:bookmarkStart w:id="6" w:name="_Toc309226575"/>
      <w:r w:rsidRPr="73FB82F6">
        <w:t>Technical Product Design</w:t>
      </w:r>
      <w:bookmarkEnd w:id="6"/>
    </w:p>
    <w:p w14:paraId="6798C922" w14:textId="60E0E808" w:rsidR="07D7C59B" w:rsidRDefault="07D7C59B" w:rsidP="73FB82F6">
      <w:r w:rsidRPr="73FB82F6">
        <w:t>Learning Objective</w:t>
      </w:r>
    </w:p>
    <w:p w14:paraId="508AAF18" w14:textId="576DF9FA" w:rsidR="07D7C59B" w:rsidRDefault="07D7C59B" w:rsidP="73FB82F6">
      <w:pPr>
        <w:shd w:val="clear" w:color="auto" w:fill="FBF6D9"/>
        <w:spacing w:after="150"/>
      </w:pPr>
      <w:r w:rsidRPr="73FB82F6">
        <w:rPr>
          <w:rFonts w:ascii="DejaVu Sans Condensed" w:eastAsia="DejaVu Sans Condensed" w:hAnsi="DejaVu Sans Condensed" w:cs="DejaVu Sans Condensed"/>
          <w:color w:val="000000" w:themeColor="text1"/>
          <w:sz w:val="21"/>
          <w:szCs w:val="21"/>
        </w:rPr>
        <w:t>Explain the technical product design stage of product development.</w:t>
      </w:r>
    </w:p>
    <w:p w14:paraId="2BCC4F2B" w14:textId="55659394"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 xml:space="preserve">After the risk committee or other executive group approves a proposal for a new insurance product, the product development team moves on to </w:t>
      </w:r>
      <w:r w:rsidRPr="73FB82F6">
        <w:rPr>
          <w:rFonts w:ascii="DejaVu Sans Condensed" w:eastAsia="DejaVu Sans Condensed" w:hAnsi="DejaVu Sans Condensed" w:cs="DejaVu Sans Condensed"/>
          <w:b/>
          <w:bCs/>
          <w:color w:val="0069AA"/>
          <w:sz w:val="21"/>
          <w:szCs w:val="21"/>
          <w:u w:val="single"/>
        </w:rPr>
        <w:t>technical product design</w:t>
      </w:r>
      <w:r w:rsidRPr="73FB82F6">
        <w:rPr>
          <w:rFonts w:ascii="DejaVu Sans Condensed" w:eastAsia="DejaVu Sans Condensed" w:hAnsi="DejaVu Sans Condensed" w:cs="DejaVu Sans Condensed"/>
          <w:color w:val="000000" w:themeColor="text1"/>
          <w:sz w:val="21"/>
          <w:szCs w:val="21"/>
        </w:rPr>
        <w:t>.</w:t>
      </w:r>
    </w:p>
    <w:p w14:paraId="18C52CB9" w14:textId="182BE4C0"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In this stage, the product development team uses the more general product proposal as the basis for a highly detailed product design. Two primary elements included in the technical product design are the product's financial structure and the contract forms for the product.</w:t>
      </w:r>
    </w:p>
    <w:p w14:paraId="646679DD" w14:textId="69DEFC70"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The technical product design phase typically involves a three-part process:</w:t>
      </w:r>
    </w:p>
    <w:p w14:paraId="6272FDEC" w14:textId="0462DBA3" w:rsidR="07D7C59B" w:rsidRDefault="07D7C59B" w:rsidP="73FB82F6">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Establishing a financial design</w:t>
      </w:r>
    </w:p>
    <w:p w14:paraId="1452D232" w14:textId="0C062FCC" w:rsidR="07D7C59B" w:rsidRDefault="07D7C59B" w:rsidP="73FB82F6">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Testing a financial design</w:t>
      </w:r>
    </w:p>
    <w:p w14:paraId="7EFF659E" w14:textId="6802E884" w:rsidR="07D7C59B" w:rsidRDefault="07D7C59B" w:rsidP="73FB82F6">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Budgeting and scheduling</w:t>
      </w:r>
    </w:p>
    <w:p w14:paraId="42B3B4C7" w14:textId="0A29A87C" w:rsidR="07D7C59B" w:rsidRDefault="07D7C59B" w:rsidP="73FB82F6">
      <w:pPr>
        <w:rPr>
          <w:b/>
          <w:bCs/>
        </w:rPr>
      </w:pPr>
      <w:r w:rsidRPr="73FB82F6">
        <w:rPr>
          <w:b/>
          <w:bCs/>
        </w:rPr>
        <w:t>Establishing a Financial Design</w:t>
      </w:r>
    </w:p>
    <w:p w14:paraId="03759C0D" w14:textId="49190C02"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The process of establishing a financial design is extremely technical. Actuaries—highly trained experts in the mathematics of insurance—create the financial design of a new insurance or annuity product by answering questions involving the product's</w:t>
      </w:r>
    </w:p>
    <w:p w14:paraId="7D962D86" w14:textId="37DB2A6B" w:rsidR="07D7C59B" w:rsidRDefault="07D7C59B" w:rsidP="73FB82F6">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Premium rates</w:t>
      </w:r>
    </w:p>
    <w:p w14:paraId="7B65FB24" w14:textId="6C7BE6C0" w:rsidR="07D7C59B" w:rsidRDefault="07D7C59B" w:rsidP="73FB82F6">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Account or transaction fees and charges</w:t>
      </w:r>
    </w:p>
    <w:p w14:paraId="49AD000C" w14:textId="61CE089D" w:rsidR="07D7C59B" w:rsidRDefault="07D7C59B" w:rsidP="73FB82F6">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Surrender charge schedules</w:t>
      </w:r>
    </w:p>
    <w:p w14:paraId="3660AFF8" w14:textId="4FED312D" w:rsidR="07D7C59B" w:rsidRDefault="07D7C59B" w:rsidP="73FB82F6">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Cash value growth schedules or formulas</w:t>
      </w:r>
    </w:p>
    <w:p w14:paraId="73CEF2ED" w14:textId="3A96656D" w:rsidR="07D7C59B" w:rsidRDefault="07D7C59B" w:rsidP="73FB82F6">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Underwriting standards, tables, and risk classes</w:t>
      </w:r>
    </w:p>
    <w:p w14:paraId="3BEAD9C1" w14:textId="55AF7BEE" w:rsidR="07D7C59B" w:rsidRDefault="07D7C59B" w:rsidP="73FB82F6">
      <w:pPr>
        <w:pStyle w:val="ListParagraph"/>
        <w:numPr>
          <w:ilvl w:val="0"/>
          <w:numId w:val="1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Reinsurance strategy and retention limit</w:t>
      </w:r>
    </w:p>
    <w:p w14:paraId="575817B5" w14:textId="268316D1" w:rsidR="07D7C59B" w:rsidRDefault="07D7C59B" w:rsidP="73FB82F6">
      <w:pPr>
        <w:shd w:val="clear" w:color="auto" w:fill="F7F0FF"/>
        <w:spacing w:after="0"/>
        <w:jc w:val="center"/>
      </w:pPr>
      <w:r>
        <w:rPr>
          <w:noProof/>
        </w:rPr>
        <w:drawing>
          <wp:inline distT="0" distB="0" distL="0" distR="0" wp14:anchorId="298CBE87" wp14:editId="413D6A13">
            <wp:extent cx="3829050" cy="3695700"/>
            <wp:effectExtent l="0" t="0" r="0" b="0"/>
            <wp:docPr id="30452833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8339" name=""/>
                    <pic:cNvPicPr/>
                  </pic:nvPicPr>
                  <pic:blipFill>
                    <a:blip r:embed="rId33">
                      <a:extLst>
                        <a:ext uri="{28A0092B-C50C-407E-A947-70E740481C1C}">
                          <a14:useLocalDpi xmlns:a14="http://schemas.microsoft.com/office/drawing/2010/main" val="0"/>
                        </a:ext>
                      </a:extLst>
                    </a:blip>
                    <a:stretch>
                      <a:fillRect/>
                    </a:stretch>
                  </pic:blipFill>
                  <pic:spPr>
                    <a:xfrm>
                      <a:off x="0" y="0"/>
                      <a:ext cx="3829050" cy="3695700"/>
                    </a:xfrm>
                    <a:prstGeom prst="rect">
                      <a:avLst/>
                    </a:prstGeom>
                  </pic:spPr>
                </pic:pic>
              </a:graphicData>
            </a:graphic>
          </wp:inline>
        </w:drawing>
      </w:r>
    </w:p>
    <w:p w14:paraId="60989FDF" w14:textId="55C13DDE" w:rsidR="07D7C59B" w:rsidRDefault="07D7C59B" w:rsidP="73FB82F6">
      <w:pPr>
        <w:shd w:val="clear" w:color="auto" w:fill="F7F0FF"/>
        <w:spacing w:after="0"/>
        <w:rPr>
          <w:rFonts w:ascii="DejaVu Sans Condensed" w:eastAsia="DejaVu Sans Condensed" w:hAnsi="DejaVu Sans Condensed" w:cs="DejaVu Sans Condensed"/>
          <w:color w:val="BF0D3F"/>
          <w:sz w:val="21"/>
          <w:szCs w:val="21"/>
        </w:rPr>
      </w:pPr>
      <w:r w:rsidRPr="73FB82F6">
        <w:rPr>
          <w:rFonts w:ascii="DejaVu Sans Condensed" w:eastAsia="DejaVu Sans Condensed" w:hAnsi="DejaVu Sans Condensed" w:cs="DejaVu Sans Condensed"/>
          <w:color w:val="BF0D3F"/>
          <w:sz w:val="21"/>
          <w:szCs w:val="21"/>
        </w:rPr>
        <w:t>The goals of financial design are</w:t>
      </w:r>
      <w:r>
        <w:br/>
      </w:r>
      <w:r>
        <w:br/>
      </w:r>
    </w:p>
    <w:p w14:paraId="5EE203F7" w14:textId="4C8C5074" w:rsidR="07D7C59B" w:rsidRDefault="07D7C59B" w:rsidP="73FB82F6">
      <w:pPr>
        <w:pStyle w:val="ListParagraph"/>
        <w:numPr>
          <w:ilvl w:val="0"/>
          <w:numId w:val="14"/>
        </w:numPr>
        <w:shd w:val="clear" w:color="auto" w:fill="F7F0FF"/>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Ensuring that the company will be able to cover future benefits and expenses, even in crisis conditions</w:t>
      </w:r>
      <w:r>
        <w:br/>
      </w:r>
      <w:r>
        <w:br/>
      </w:r>
    </w:p>
    <w:p w14:paraId="7597C6F8" w14:textId="0E8A7D01" w:rsidR="07D7C59B" w:rsidRDefault="07D7C59B" w:rsidP="73FB82F6">
      <w:pPr>
        <w:pStyle w:val="ListParagraph"/>
        <w:numPr>
          <w:ilvl w:val="0"/>
          <w:numId w:val="14"/>
        </w:numPr>
        <w:shd w:val="clear" w:color="auto" w:fill="F7F0FF"/>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Creating a package of benefits and costs that will have marketplace appeal for purchasers and financial professionals</w:t>
      </w:r>
      <w:r>
        <w:br/>
      </w:r>
      <w:r>
        <w:br/>
      </w:r>
    </w:p>
    <w:p w14:paraId="569F582D" w14:textId="4358EA74" w:rsidR="07D7C59B" w:rsidRDefault="07D7C59B" w:rsidP="73FB82F6">
      <w:pPr>
        <w:pStyle w:val="ListParagraph"/>
        <w:numPr>
          <w:ilvl w:val="0"/>
          <w:numId w:val="14"/>
        </w:numPr>
        <w:shd w:val="clear" w:color="auto" w:fill="F7F0FF"/>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Providing an adequate return to the company’s owners</w:t>
      </w:r>
    </w:p>
    <w:p w14:paraId="0F3DAACD" w14:textId="4DD35B44" w:rsidR="07D7C59B" w:rsidRDefault="07D7C59B" w:rsidP="73FB82F6">
      <w:pPr>
        <w:rPr>
          <w:b/>
          <w:bCs/>
        </w:rPr>
      </w:pPr>
      <w:r w:rsidRPr="73FB82F6">
        <w:rPr>
          <w:b/>
          <w:bCs/>
        </w:rPr>
        <w:t>Testing a Financial Design</w:t>
      </w:r>
    </w:p>
    <w:p w14:paraId="44916A29" w14:textId="4B14A4A4"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 xml:space="preserve">How do actuaries test proposed financial designs? Primarily by using </w:t>
      </w:r>
      <w:r w:rsidRPr="73FB82F6">
        <w:rPr>
          <w:rFonts w:ascii="DejaVu Sans Condensed" w:eastAsia="DejaVu Sans Condensed" w:hAnsi="DejaVu Sans Condensed" w:cs="DejaVu Sans Condensed"/>
          <w:b/>
          <w:bCs/>
          <w:color w:val="0069AA"/>
          <w:sz w:val="21"/>
          <w:szCs w:val="21"/>
          <w:u w:val="single"/>
        </w:rPr>
        <w:t>financial models</w:t>
      </w:r>
      <w:r w:rsidRPr="73FB82F6">
        <w:rPr>
          <w:rFonts w:ascii="DejaVu Sans Condensed" w:eastAsia="DejaVu Sans Condensed" w:hAnsi="DejaVu Sans Condensed" w:cs="DejaVu Sans Condensed"/>
          <w:color w:val="000000" w:themeColor="text1"/>
          <w:sz w:val="21"/>
          <w:szCs w:val="21"/>
        </w:rPr>
        <w:t>: computer programs that describe the product mathematically. A model shows how the financial values below interact over a long future period.</w:t>
      </w:r>
    </w:p>
    <w:p w14:paraId="695FFF77" w14:textId="7CA7C250"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Financial models show</w:t>
      </w:r>
    </w:p>
    <w:p w14:paraId="214F0E75" w14:textId="485EB6D3" w:rsidR="07D7C59B" w:rsidRDefault="07D7C59B" w:rsidP="73FB82F6">
      <w:pPr>
        <w:pStyle w:val="ListParagraph"/>
        <w:numPr>
          <w:ilvl w:val="0"/>
          <w:numId w:val="1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Cash inflows: premiums, deposits, charges, fees, investment income, etc.</w:t>
      </w:r>
    </w:p>
    <w:p w14:paraId="3204E8B3" w14:textId="58840730" w:rsidR="07D7C59B" w:rsidRDefault="07D7C59B" w:rsidP="73FB82F6">
      <w:pPr>
        <w:pStyle w:val="ListParagraph"/>
        <w:numPr>
          <w:ilvl w:val="0"/>
          <w:numId w:val="1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Cash outflows: benefits, surrenders, expenses, etc.</w:t>
      </w:r>
    </w:p>
    <w:p w14:paraId="1E43D401" w14:textId="6B325B63" w:rsidR="07D7C59B" w:rsidRDefault="07D7C59B" w:rsidP="73FB82F6">
      <w:pPr>
        <w:pStyle w:val="ListParagraph"/>
        <w:numPr>
          <w:ilvl w:val="0"/>
          <w:numId w:val="1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Profitability</w:t>
      </w:r>
    </w:p>
    <w:p w14:paraId="59BB030F" w14:textId="58CAB908"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Models also "stress test" the product's financial design, which means testing product performance in extremely unfavorable conditions.</w:t>
      </w:r>
    </w:p>
    <w:p w14:paraId="1950DC3C" w14:textId="0CF75171" w:rsidR="07D7C59B" w:rsidRDefault="07D7C59B" w:rsidP="73FB82F6">
      <w:pPr>
        <w:shd w:val="clear" w:color="auto" w:fill="FFFFFF" w:themeFill="background1"/>
        <w:spacing w:after="0"/>
        <w:jc w:val="center"/>
      </w:pPr>
      <w:r>
        <w:rPr>
          <w:noProof/>
        </w:rPr>
        <w:drawing>
          <wp:inline distT="0" distB="0" distL="0" distR="0" wp14:anchorId="0AAC1B21" wp14:editId="56CC5CC9">
            <wp:extent cx="3733800" cy="628650"/>
            <wp:effectExtent l="0" t="0" r="0" b="0"/>
            <wp:docPr id="499253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53264" name=""/>
                    <pic:cNvPicPr/>
                  </pic:nvPicPr>
                  <pic:blipFill>
                    <a:blip r:embed="rId12">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72C1CC31" w14:textId="57671218" w:rsidR="07D7C59B" w:rsidRDefault="07D7C59B" w:rsidP="73FB82F6">
      <w:pPr>
        <w:shd w:val="clear" w:color="auto" w:fill="FFFFFF" w:themeFill="background1"/>
        <w:spacing w:before="300" w:after="300"/>
      </w:pPr>
      <w:r w:rsidRPr="73FB82F6">
        <w:rPr>
          <w:rFonts w:ascii="DejaVu Sans Condensed" w:eastAsia="DejaVu Sans Condensed" w:hAnsi="DejaVu Sans Condensed" w:cs="DejaVu Sans Condensed"/>
          <w:color w:val="FFFFFF" w:themeColor="background1"/>
          <w:sz w:val="21"/>
          <w:szCs w:val="21"/>
        </w:rPr>
        <w:t>Select each negative condition that can impact an insurance or annuity product.</w:t>
      </w:r>
    </w:p>
    <w:p w14:paraId="7BF31E2D" w14:textId="58C0CCFE" w:rsidR="07D7C59B" w:rsidRDefault="07D7C59B" w:rsidP="73FB82F6">
      <w:pPr>
        <w:rPr>
          <w:b/>
          <w:bCs/>
        </w:rPr>
      </w:pPr>
      <w:r w:rsidRPr="73FB82F6">
        <w:rPr>
          <w:b/>
          <w:bCs/>
        </w:rPr>
        <w:t>Budgeting and Scheduling</w:t>
      </w:r>
    </w:p>
    <w:p w14:paraId="524739DA" w14:textId="05F09882"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 xml:space="preserve">Once the technical design team has figured out the </w:t>
      </w:r>
      <w:r w:rsidRPr="73FB82F6">
        <w:rPr>
          <w:rFonts w:ascii="DejaVu Sans Condensed" w:eastAsia="DejaVu Sans Condensed" w:hAnsi="DejaVu Sans Condensed" w:cs="DejaVu Sans Condensed"/>
          <w:i/>
          <w:iCs/>
          <w:color w:val="000000" w:themeColor="text1"/>
          <w:sz w:val="21"/>
          <w:szCs w:val="21"/>
        </w:rPr>
        <w:t>what</w:t>
      </w:r>
      <w:r w:rsidRPr="73FB82F6">
        <w:rPr>
          <w:rFonts w:ascii="DejaVu Sans Condensed" w:eastAsia="DejaVu Sans Condensed" w:hAnsi="DejaVu Sans Condensed" w:cs="DejaVu Sans Condensed"/>
          <w:color w:val="000000" w:themeColor="text1"/>
          <w:sz w:val="21"/>
          <w:szCs w:val="21"/>
        </w:rPr>
        <w:t xml:space="preserve"> of the product design, it's time to figure out the </w:t>
      </w:r>
      <w:r w:rsidRPr="73FB82F6">
        <w:rPr>
          <w:rFonts w:ascii="DejaVu Sans Condensed" w:eastAsia="DejaVu Sans Condensed" w:hAnsi="DejaVu Sans Condensed" w:cs="DejaVu Sans Condensed"/>
          <w:i/>
          <w:iCs/>
          <w:color w:val="000000" w:themeColor="text1"/>
          <w:sz w:val="21"/>
          <w:szCs w:val="21"/>
        </w:rPr>
        <w:t>how</w:t>
      </w:r>
      <w:r w:rsidRPr="73FB82F6">
        <w:rPr>
          <w:rFonts w:ascii="DejaVu Sans Condensed" w:eastAsia="DejaVu Sans Condensed" w:hAnsi="DejaVu Sans Condensed" w:cs="DejaVu Sans Condensed"/>
          <w:color w:val="000000" w:themeColor="text1"/>
          <w:sz w:val="21"/>
          <w:szCs w:val="21"/>
        </w:rPr>
        <w:t xml:space="preserve"> and </w:t>
      </w:r>
      <w:r w:rsidRPr="73FB82F6">
        <w:rPr>
          <w:rFonts w:ascii="DejaVu Sans Condensed" w:eastAsia="DejaVu Sans Condensed" w:hAnsi="DejaVu Sans Condensed" w:cs="DejaVu Sans Condensed"/>
          <w:i/>
          <w:iCs/>
          <w:color w:val="000000" w:themeColor="text1"/>
          <w:sz w:val="21"/>
          <w:szCs w:val="21"/>
        </w:rPr>
        <w:t>when</w:t>
      </w:r>
      <w:r w:rsidRPr="73FB82F6">
        <w:rPr>
          <w:rFonts w:ascii="DejaVu Sans Condensed" w:eastAsia="DejaVu Sans Condensed" w:hAnsi="DejaVu Sans Condensed" w:cs="DejaVu Sans Condensed"/>
          <w:color w:val="000000" w:themeColor="text1"/>
          <w:sz w:val="21"/>
          <w:szCs w:val="21"/>
        </w:rPr>
        <w:t>.</w:t>
      </w:r>
    </w:p>
    <w:p w14:paraId="1025B30E" w14:textId="5640832D"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The budgeting portion of this phase involves preparing a budget for the human, financial, and computer resources needed to implement the product.</w:t>
      </w:r>
    </w:p>
    <w:p w14:paraId="2CB9DA0D" w14:textId="219BD0F2"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The scheduling portion of this phase traditionally involves developing a project schedule. However, an insurer may use forms of project management, such as agile product methodology, that do not follow a fixed schedule in great detail.</w:t>
      </w:r>
    </w:p>
    <w:p w14:paraId="3AA358AA" w14:textId="104A48E0" w:rsidR="07D7C59B" w:rsidRDefault="07D7C59B"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In general, the goals of project scheduling are to identify which tasks need to be completed sequentially and which may be completed concurrently, and to assign team members to tasks accordingly.</w:t>
      </w:r>
    </w:p>
    <w:p w14:paraId="23810595" w14:textId="2203FB58" w:rsidR="07D7C59B" w:rsidRDefault="07D7C59B" w:rsidP="73FB82F6">
      <w:pPr>
        <w:shd w:val="clear" w:color="auto" w:fill="FFFFFF" w:themeFill="background1"/>
        <w:spacing w:after="0"/>
        <w:jc w:val="center"/>
      </w:pPr>
      <w:r>
        <w:rPr>
          <w:noProof/>
        </w:rPr>
        <w:drawing>
          <wp:inline distT="0" distB="0" distL="0" distR="0" wp14:anchorId="332680FB" wp14:editId="42FC86D7">
            <wp:extent cx="4762500" cy="3105150"/>
            <wp:effectExtent l="0" t="0" r="0" b="0"/>
            <wp:docPr id="188146780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7800" name=""/>
                    <pic:cNvPicPr/>
                  </pic:nvPicPr>
                  <pic:blipFill>
                    <a:blip r:embed="rId34">
                      <a:extLst>
                        <a:ext uri="{28A0092B-C50C-407E-A947-70E740481C1C}">
                          <a14:useLocalDpi xmlns:a14="http://schemas.microsoft.com/office/drawing/2010/main" val="0"/>
                        </a:ext>
                      </a:extLst>
                    </a:blip>
                    <a:stretch>
                      <a:fillRect/>
                    </a:stretch>
                  </pic:blipFill>
                  <pic:spPr>
                    <a:xfrm>
                      <a:off x="0" y="0"/>
                      <a:ext cx="4762500" cy="3105150"/>
                    </a:xfrm>
                    <a:prstGeom prst="rect">
                      <a:avLst/>
                    </a:prstGeom>
                  </pic:spPr>
                </pic:pic>
              </a:graphicData>
            </a:graphic>
          </wp:inline>
        </w:drawing>
      </w:r>
    </w:p>
    <w:p w14:paraId="1CD469EA" w14:textId="5F5FA10E" w:rsidR="7A487126" w:rsidRDefault="7A487126" w:rsidP="73FB82F6">
      <w:pPr>
        <w:pStyle w:val="Heading3"/>
      </w:pPr>
      <w:bookmarkStart w:id="7" w:name="_Toc1549509450"/>
      <w:r w:rsidRPr="73FB82F6">
        <w:t>Implementation and Launch</w:t>
      </w:r>
      <w:bookmarkEnd w:id="7"/>
    </w:p>
    <w:p w14:paraId="2BAEF0F3" w14:textId="1A4B7AFC" w:rsidR="7A487126" w:rsidRDefault="7A487126" w:rsidP="73FB82F6">
      <w:pPr>
        <w:rPr>
          <w:b/>
          <w:bCs/>
        </w:rPr>
      </w:pPr>
      <w:r w:rsidRPr="73FB82F6">
        <w:rPr>
          <w:b/>
          <w:bCs/>
        </w:rPr>
        <w:t>Learning Objectives</w:t>
      </w:r>
    </w:p>
    <w:p w14:paraId="33A541CD" w14:textId="5DF26A22" w:rsidR="7A487126" w:rsidRDefault="7A487126" w:rsidP="73FB82F6">
      <w:pPr>
        <w:shd w:val="clear" w:color="auto" w:fill="FBF6D9"/>
        <w:spacing w:after="150"/>
      </w:pPr>
      <w:r w:rsidRPr="73FB82F6">
        <w:rPr>
          <w:rFonts w:ascii="DejaVu Sans Condensed" w:eastAsia="DejaVu Sans Condensed" w:hAnsi="DejaVu Sans Condensed" w:cs="DejaVu Sans Condensed"/>
          <w:color w:val="000000" w:themeColor="text1"/>
          <w:sz w:val="21"/>
          <w:szCs w:val="21"/>
        </w:rPr>
        <w:t>Describe Day 1 and Day 2 functionalities that must be put into place during product implementation.</w:t>
      </w:r>
    </w:p>
    <w:p w14:paraId="01AE2FF0" w14:textId="27A2BEAF" w:rsidR="7A487126" w:rsidRDefault="7A487126" w:rsidP="73FB82F6">
      <w:pPr>
        <w:shd w:val="clear" w:color="auto" w:fill="FBF6D9"/>
        <w:spacing w:after="150"/>
      </w:pPr>
      <w:r w:rsidRPr="73FB82F6">
        <w:rPr>
          <w:rFonts w:ascii="DejaVu Sans Condensed" w:eastAsia="DejaVu Sans Condensed" w:hAnsi="DejaVu Sans Condensed" w:cs="DejaVu Sans Condensed"/>
          <w:color w:val="000000" w:themeColor="text1"/>
          <w:sz w:val="21"/>
          <w:szCs w:val="21"/>
        </w:rPr>
        <w:t>Describe how insurers use transaction processing systems, expert systems, and other information systems.</w:t>
      </w:r>
    </w:p>
    <w:p w14:paraId="26464393" w14:textId="16DCC5F9"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Once you have a product, you still need to get it to the customer. Introducing the product—or placing it on the market—requires a lot of care. You have to make the internal changes necessary to support it properly.</w:t>
      </w:r>
    </w:p>
    <w:p w14:paraId="0C048220" w14:textId="733EAE7B"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Most insurers divide product introduction into two parts.</w:t>
      </w:r>
    </w:p>
    <w:p w14:paraId="6507DC09" w14:textId="2138C2BD" w:rsidR="7A487126" w:rsidRDefault="7A487126" w:rsidP="73FB82F6">
      <w:pPr>
        <w:pStyle w:val="ListParagraph"/>
        <w:numPr>
          <w:ilvl w:val="0"/>
          <w:numId w:val="1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 xml:space="preserve">One part involves </w:t>
      </w:r>
      <w:r w:rsidRPr="73FB82F6">
        <w:rPr>
          <w:rFonts w:ascii="DejaVu Sans Condensed" w:eastAsia="DejaVu Sans Condensed" w:hAnsi="DejaVu Sans Condensed" w:cs="DejaVu Sans Condensed"/>
          <w:b/>
          <w:bCs/>
          <w:color w:val="0069AA"/>
          <w:sz w:val="21"/>
          <w:szCs w:val="21"/>
          <w:u w:val="single"/>
        </w:rPr>
        <w:t>product implementation</w:t>
      </w:r>
      <w:r w:rsidRPr="73FB82F6">
        <w:rPr>
          <w:rFonts w:ascii="DejaVu Sans Condensed" w:eastAsia="DejaVu Sans Condensed" w:hAnsi="DejaVu Sans Condensed" w:cs="DejaVu Sans Condensed"/>
          <w:color w:val="000000" w:themeColor="text1"/>
          <w:sz w:val="21"/>
          <w:szCs w:val="21"/>
        </w:rPr>
        <w:t>, which includes putting all the necessary administrative structures and processes in place.</w:t>
      </w:r>
    </w:p>
    <w:p w14:paraId="04D80356" w14:textId="316EE7AF" w:rsidR="7A487126" w:rsidRDefault="7A487126" w:rsidP="73FB82F6">
      <w:pPr>
        <w:pStyle w:val="ListParagraph"/>
        <w:numPr>
          <w:ilvl w:val="0"/>
          <w:numId w:val="1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 xml:space="preserve">Another part is the </w:t>
      </w:r>
      <w:r w:rsidRPr="73FB82F6">
        <w:rPr>
          <w:rFonts w:ascii="DejaVu Sans Condensed" w:eastAsia="DejaVu Sans Condensed" w:hAnsi="DejaVu Sans Condensed" w:cs="DejaVu Sans Condensed"/>
          <w:b/>
          <w:bCs/>
          <w:color w:val="0069AA"/>
          <w:sz w:val="21"/>
          <w:szCs w:val="21"/>
          <w:u w:val="single"/>
        </w:rPr>
        <w:t>product launch</w:t>
      </w:r>
      <w:r w:rsidRPr="73FB82F6">
        <w:rPr>
          <w:rFonts w:ascii="DejaVu Sans Condensed" w:eastAsia="DejaVu Sans Condensed" w:hAnsi="DejaVu Sans Condensed" w:cs="DejaVu Sans Condensed"/>
          <w:color w:val="000000" w:themeColor="text1"/>
          <w:sz w:val="21"/>
          <w:szCs w:val="21"/>
        </w:rPr>
        <w:t>, when the company finally makes the product available to customers.</w:t>
      </w:r>
    </w:p>
    <w:p w14:paraId="39BE46E6" w14:textId="69386DC8" w:rsidR="7A487126" w:rsidRDefault="7A487126" w:rsidP="73FB82F6">
      <w:pPr>
        <w:shd w:val="clear" w:color="auto" w:fill="F7F0FF"/>
        <w:spacing w:after="0"/>
        <w:jc w:val="center"/>
      </w:pPr>
      <w:r>
        <w:rPr>
          <w:noProof/>
        </w:rPr>
        <w:drawing>
          <wp:inline distT="0" distB="0" distL="0" distR="0" wp14:anchorId="4540987A" wp14:editId="4B8DA239">
            <wp:extent cx="2809875" cy="2600325"/>
            <wp:effectExtent l="0" t="0" r="0" b="0"/>
            <wp:docPr id="110062086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20860" name=""/>
                    <pic:cNvPicPr/>
                  </pic:nvPicPr>
                  <pic:blipFill>
                    <a:blip r:embed="rId35">
                      <a:extLst>
                        <a:ext uri="{28A0092B-C50C-407E-A947-70E740481C1C}">
                          <a14:useLocalDpi xmlns:a14="http://schemas.microsoft.com/office/drawing/2010/main" val="0"/>
                        </a:ext>
                      </a:extLst>
                    </a:blip>
                    <a:stretch>
                      <a:fillRect/>
                    </a:stretch>
                  </pic:blipFill>
                  <pic:spPr>
                    <a:xfrm>
                      <a:off x="0" y="0"/>
                      <a:ext cx="2809875" cy="2600325"/>
                    </a:xfrm>
                    <a:prstGeom prst="rect">
                      <a:avLst/>
                    </a:prstGeom>
                  </pic:spPr>
                </pic:pic>
              </a:graphicData>
            </a:graphic>
          </wp:inline>
        </w:drawing>
      </w:r>
    </w:p>
    <w:p w14:paraId="748C30B2" w14:textId="6AF5D055" w:rsidR="7A487126" w:rsidRDefault="7A487126" w:rsidP="73FB82F6">
      <w:pPr>
        <w:shd w:val="clear" w:color="auto" w:fill="F7F0FF"/>
        <w:spacing w:after="0"/>
      </w:pPr>
      <w:r w:rsidRPr="73FB82F6">
        <w:rPr>
          <w:rFonts w:ascii="DejaVu Sans Condensed" w:eastAsia="DejaVu Sans Condensed" w:hAnsi="DejaVu Sans Condensed" w:cs="DejaVu Sans Condensed"/>
          <w:color w:val="BF0D3F"/>
          <w:sz w:val="21"/>
          <w:szCs w:val="21"/>
        </w:rPr>
        <w:t>"We start some product implementation tasks while the technical product design stage is still in progress. We want to make sure the support structure is already in place when the product is ready to go to market."</w:t>
      </w:r>
    </w:p>
    <w:p w14:paraId="591B9014" w14:textId="5920EA11" w:rsidR="7A487126" w:rsidRDefault="7A487126" w:rsidP="73FB82F6">
      <w:pPr>
        <w:rPr>
          <w:b/>
          <w:bCs/>
        </w:rPr>
      </w:pPr>
      <w:r w:rsidRPr="73FB82F6">
        <w:rPr>
          <w:b/>
          <w:bCs/>
        </w:rPr>
        <w:t>Day 1 and Day 2 Functionality</w:t>
      </w:r>
    </w:p>
    <w:p w14:paraId="35633D41" w14:textId="5C83BF4C"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Insurers want to get the product into customers' hands as soon as possible. After all, time is money! Insurers can speed up the implementation process by determining the new product's</w:t>
      </w:r>
    </w:p>
    <w:p w14:paraId="06A4FA5F" w14:textId="63F6CF40" w:rsidR="7A487126" w:rsidRDefault="7A487126" w:rsidP="73FB82F6">
      <w:pPr>
        <w:pStyle w:val="ListParagraph"/>
        <w:numPr>
          <w:ilvl w:val="0"/>
          <w:numId w:val="11"/>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b/>
          <w:bCs/>
          <w:color w:val="0069AA"/>
          <w:sz w:val="21"/>
          <w:szCs w:val="21"/>
          <w:u w:val="single"/>
        </w:rPr>
        <w:t>Day 1 functionality</w:t>
      </w:r>
      <w:r w:rsidRPr="73FB82F6">
        <w:rPr>
          <w:rFonts w:ascii="DejaVu Sans Condensed" w:eastAsia="DejaVu Sans Condensed" w:hAnsi="DejaVu Sans Condensed" w:cs="DejaVu Sans Condensed"/>
          <w:color w:val="000000" w:themeColor="text1"/>
          <w:sz w:val="21"/>
          <w:szCs w:val="21"/>
        </w:rPr>
        <w:t>—the "gotta haves"; the elements a company needs to have in place and functioning when the first contract is sold</w:t>
      </w:r>
    </w:p>
    <w:p w14:paraId="2308C0C6" w14:textId="55ACD692" w:rsidR="7A487126" w:rsidRDefault="7A487126" w:rsidP="73FB82F6">
      <w:pPr>
        <w:pStyle w:val="ListParagraph"/>
        <w:numPr>
          <w:ilvl w:val="0"/>
          <w:numId w:val="11"/>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b/>
          <w:bCs/>
          <w:color w:val="0069AA"/>
          <w:sz w:val="21"/>
          <w:szCs w:val="21"/>
          <w:u w:val="single"/>
        </w:rPr>
        <w:t>Day 2 functionality</w:t>
      </w:r>
      <w:r w:rsidRPr="73FB82F6">
        <w:rPr>
          <w:rFonts w:ascii="DejaVu Sans Condensed" w:eastAsia="DejaVu Sans Condensed" w:hAnsi="DejaVu Sans Condensed" w:cs="DejaVu Sans Condensed"/>
          <w:color w:val="000000" w:themeColor="text1"/>
          <w:sz w:val="21"/>
          <w:szCs w:val="21"/>
        </w:rPr>
        <w:t>—the elements that can be delayed until after Day 1</w:t>
      </w:r>
    </w:p>
    <w:p w14:paraId="67422983" w14:textId="3343BE00" w:rsidR="7A487126" w:rsidRDefault="7A487126" w:rsidP="73FB82F6">
      <w:pPr>
        <w:shd w:val="clear" w:color="auto" w:fill="FFFFFF" w:themeFill="background1"/>
        <w:spacing w:before="300" w:after="300"/>
      </w:pPr>
      <w:r w:rsidRPr="73FB82F6">
        <w:rPr>
          <w:rFonts w:ascii="DejaVu Sans Condensed" w:eastAsia="DejaVu Sans Condensed" w:hAnsi="DejaVu Sans Condensed" w:cs="DejaVu Sans Condensed"/>
          <w:color w:val="FFFFFF" w:themeColor="background1"/>
          <w:sz w:val="21"/>
          <w:szCs w:val="21"/>
        </w:rPr>
        <w:t>Introducing the product in states where product approval was delayed</w:t>
      </w:r>
    </w:p>
    <w:p w14:paraId="24DEE2B4" w14:textId="0CFDD27C"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We can talk about which activities would take place on Day 1 or 2 for "most companies," but each company must decide for itself which activities to delay until Day 2.</w:t>
      </w:r>
    </w:p>
    <w:p w14:paraId="5902CF78" w14:textId="5E6C1E25"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The more activities the company delays until Day 2…</w:t>
      </w:r>
    </w:p>
    <w:p w14:paraId="06768441" w14:textId="1E923729" w:rsidR="7A487126" w:rsidRDefault="7A487126" w:rsidP="73FB82F6">
      <w:pPr>
        <w:shd w:val="clear" w:color="auto" w:fill="FFFFFF" w:themeFill="background1"/>
        <w:spacing w:after="150"/>
        <w:jc w:val="center"/>
      </w:pPr>
      <w:r w:rsidRPr="73FB82F6">
        <w:rPr>
          <w:rFonts w:ascii="DejaVu Sans Condensed" w:eastAsia="DejaVu Sans Condensed" w:hAnsi="DejaVu Sans Condensed" w:cs="DejaVu Sans Condensed"/>
          <w:color w:val="000000" w:themeColor="text1"/>
          <w:sz w:val="21"/>
          <w:szCs w:val="21"/>
        </w:rPr>
        <w:t>...the more quickly the company can get the product to market</w:t>
      </w:r>
    </w:p>
    <w:p w14:paraId="406D0650" w14:textId="59563C99" w:rsidR="7A487126" w:rsidRDefault="7A487126" w:rsidP="73FB82F6">
      <w:pPr>
        <w:shd w:val="clear" w:color="auto" w:fill="FFFFFF" w:themeFill="background1"/>
        <w:spacing w:after="150"/>
        <w:jc w:val="center"/>
      </w:pPr>
      <w:r w:rsidRPr="73FB82F6">
        <w:rPr>
          <w:rFonts w:ascii="DejaVu Sans Condensed" w:eastAsia="DejaVu Sans Condensed" w:hAnsi="DejaVu Sans Condensed" w:cs="DejaVu Sans Condensed"/>
          <w:color w:val="000000" w:themeColor="text1"/>
          <w:sz w:val="21"/>
          <w:szCs w:val="21"/>
        </w:rPr>
        <w:t>BUT</w:t>
      </w:r>
    </w:p>
    <w:p w14:paraId="61DE08BD" w14:textId="04723319" w:rsidR="7A487126" w:rsidRDefault="7A487126" w:rsidP="73FB82F6">
      <w:pPr>
        <w:shd w:val="clear" w:color="auto" w:fill="FFFFFF" w:themeFill="background1"/>
        <w:spacing w:after="150"/>
        <w:jc w:val="center"/>
      </w:pPr>
      <w:r w:rsidRPr="73FB82F6">
        <w:rPr>
          <w:rFonts w:ascii="DejaVu Sans Condensed" w:eastAsia="DejaVu Sans Condensed" w:hAnsi="DejaVu Sans Condensed" w:cs="DejaVu Sans Condensed"/>
          <w:color w:val="000000" w:themeColor="text1"/>
          <w:sz w:val="21"/>
          <w:szCs w:val="21"/>
        </w:rPr>
        <w:t>...the more risk the company takes that something will go wrong.</w:t>
      </w:r>
    </w:p>
    <w:p w14:paraId="429AE237" w14:textId="1281C2FB"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First, we'll take a closer look at several critical activities that must be completed by Day 1.</w:t>
      </w:r>
    </w:p>
    <w:p w14:paraId="780C2033" w14:textId="4FE14091" w:rsidR="7A487126" w:rsidRDefault="7A487126" w:rsidP="73FB82F6">
      <w:pPr>
        <w:rPr>
          <w:b/>
          <w:bCs/>
        </w:rPr>
      </w:pPr>
      <w:r w:rsidRPr="73FB82F6">
        <w:rPr>
          <w:b/>
          <w:bCs/>
        </w:rPr>
        <w:t>Policy Filing</w:t>
      </w:r>
    </w:p>
    <w:p w14:paraId="27CC24C4" w14:textId="48C1B76A" w:rsidR="7A487126" w:rsidRDefault="7A487126" w:rsidP="73FB82F6">
      <w:pPr>
        <w:shd w:val="clear" w:color="auto" w:fill="FFFFFF" w:themeFill="background1"/>
        <w:spacing w:after="0"/>
        <w:jc w:val="center"/>
      </w:pPr>
      <w:r>
        <w:rPr>
          <w:noProof/>
        </w:rPr>
        <w:drawing>
          <wp:inline distT="0" distB="0" distL="0" distR="0" wp14:anchorId="16DFF2D5" wp14:editId="272DFB95">
            <wp:extent cx="4705350" cy="3524250"/>
            <wp:effectExtent l="0" t="0" r="0" b="0"/>
            <wp:docPr id="175746816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68160" name=""/>
                    <pic:cNvPicPr/>
                  </pic:nvPicPr>
                  <pic:blipFill>
                    <a:blip r:embed="rId36">
                      <a:extLst>
                        <a:ext uri="{28A0092B-C50C-407E-A947-70E740481C1C}">
                          <a14:useLocalDpi xmlns:a14="http://schemas.microsoft.com/office/drawing/2010/main" val="0"/>
                        </a:ext>
                      </a:extLst>
                    </a:blip>
                    <a:stretch>
                      <a:fillRect/>
                    </a:stretch>
                  </pic:blipFill>
                  <pic:spPr>
                    <a:xfrm>
                      <a:off x="0" y="0"/>
                      <a:ext cx="4705350" cy="3524250"/>
                    </a:xfrm>
                    <a:prstGeom prst="rect">
                      <a:avLst/>
                    </a:prstGeom>
                  </pic:spPr>
                </pic:pic>
              </a:graphicData>
            </a:graphic>
          </wp:inline>
        </w:drawing>
      </w:r>
    </w:p>
    <w:p w14:paraId="5D112806" w14:textId="5DAB743C" w:rsidR="7A487126" w:rsidRDefault="7A487126" w:rsidP="73FB82F6">
      <w:pPr>
        <w:shd w:val="clear" w:color="auto" w:fill="FFFFFF" w:themeFill="background1"/>
        <w:spacing w:after="0"/>
      </w:pPr>
      <w:r w:rsidRPr="73FB82F6">
        <w:rPr>
          <w:rFonts w:ascii="DejaVu Sans Condensed" w:eastAsia="DejaVu Sans Condensed" w:hAnsi="DejaVu Sans Condensed" w:cs="DejaVu Sans Condensed"/>
          <w:color w:val="BF0D3F"/>
          <w:sz w:val="21"/>
          <w:szCs w:val="21"/>
        </w:rPr>
        <w:t xml:space="preserve">U.S. regulations require insurers to file new product contract forms and any other legally required documents with regulatory agencies in each state in which the insurer will be offering the products. This process is called </w:t>
      </w:r>
      <w:r w:rsidRPr="73FB82F6">
        <w:rPr>
          <w:rFonts w:ascii="DejaVu Sans Condensed" w:eastAsia="DejaVu Sans Condensed" w:hAnsi="DejaVu Sans Condensed" w:cs="DejaVu Sans Condensed"/>
          <w:b/>
          <w:bCs/>
          <w:color w:val="0069AA"/>
          <w:sz w:val="21"/>
          <w:szCs w:val="21"/>
          <w:u w:val="single"/>
        </w:rPr>
        <w:t>policy filing</w:t>
      </w:r>
      <w:r w:rsidRPr="73FB82F6">
        <w:rPr>
          <w:rFonts w:ascii="DejaVu Sans Condensed" w:eastAsia="DejaVu Sans Condensed" w:hAnsi="DejaVu Sans Condensed" w:cs="DejaVu Sans Condensed"/>
          <w:color w:val="BF0D3F"/>
          <w:sz w:val="21"/>
          <w:szCs w:val="21"/>
        </w:rPr>
        <w:t>.</w:t>
      </w:r>
      <w:r>
        <w:br/>
      </w:r>
      <w:r>
        <w:br/>
      </w:r>
      <w:r w:rsidRPr="73FB82F6">
        <w:rPr>
          <w:rFonts w:ascii="DejaVu Sans Condensed" w:eastAsia="DejaVu Sans Condensed" w:hAnsi="DejaVu Sans Condensed" w:cs="DejaVu Sans Condensed"/>
          <w:color w:val="BF0D3F"/>
          <w:sz w:val="21"/>
          <w:szCs w:val="21"/>
        </w:rPr>
        <w:t>During policy filing, state insurance regulators review the contract form. Among other things, they check that it includes all the necessary information identifying the insurer offering the product. They make sure it includes all the policy provisions required in that state and that it does not include any provisions prohibited in that state.</w:t>
      </w:r>
      <w:r>
        <w:br/>
      </w:r>
      <w:r>
        <w:br/>
      </w:r>
      <w:r w:rsidRPr="73FB82F6">
        <w:rPr>
          <w:rFonts w:ascii="DejaVu Sans Condensed" w:eastAsia="DejaVu Sans Condensed" w:hAnsi="DejaVu Sans Condensed" w:cs="DejaVu Sans Condensed"/>
          <w:color w:val="BF0D3F"/>
          <w:sz w:val="21"/>
          <w:szCs w:val="21"/>
        </w:rPr>
        <w:t xml:space="preserve">They also ensure that the policy satisfies current </w:t>
      </w:r>
      <w:r w:rsidRPr="73FB82F6">
        <w:rPr>
          <w:rFonts w:ascii="DejaVu Sans Condensed" w:eastAsia="DejaVu Sans Condensed" w:hAnsi="DejaVu Sans Condensed" w:cs="DejaVu Sans Condensed"/>
          <w:b/>
          <w:bCs/>
          <w:color w:val="0069AA"/>
          <w:sz w:val="21"/>
          <w:szCs w:val="21"/>
          <w:u w:val="single"/>
        </w:rPr>
        <w:t>readability requirements</w:t>
      </w:r>
      <w:r w:rsidRPr="73FB82F6">
        <w:rPr>
          <w:rFonts w:ascii="DejaVu Sans Condensed" w:eastAsia="DejaVu Sans Condensed" w:hAnsi="DejaVu Sans Condensed" w:cs="DejaVu Sans Condensed"/>
          <w:color w:val="BF0D3F"/>
          <w:sz w:val="21"/>
          <w:szCs w:val="21"/>
        </w:rPr>
        <w:t>. These requirements ensure that the policy can be understood by people who are not legal experts, and are concerned with sentence length, word length, and the amount of technical and legal language included in the contract.</w:t>
      </w:r>
    </w:p>
    <w:p w14:paraId="23FFFCB5" w14:textId="6E20CE27" w:rsidR="7A487126" w:rsidRDefault="7A487126" w:rsidP="73FB82F6">
      <w:pPr>
        <w:rPr>
          <w:b/>
          <w:bCs/>
        </w:rPr>
      </w:pPr>
      <w:r w:rsidRPr="73FB82F6">
        <w:rPr>
          <w:b/>
          <w:bCs/>
        </w:rPr>
        <w:t>SEC Registration</w:t>
      </w:r>
    </w:p>
    <w:p w14:paraId="12392DA1" w14:textId="24589F02" w:rsidR="7A487126" w:rsidRDefault="7A487126" w:rsidP="73FB82F6">
      <w:pPr>
        <w:shd w:val="clear" w:color="auto" w:fill="FFFFFF" w:themeFill="background1"/>
        <w:spacing w:after="0"/>
        <w:jc w:val="center"/>
      </w:pPr>
      <w:r>
        <w:rPr>
          <w:noProof/>
        </w:rPr>
        <w:drawing>
          <wp:inline distT="0" distB="0" distL="0" distR="0" wp14:anchorId="6DFB71F1" wp14:editId="5BEAA552">
            <wp:extent cx="4705350" cy="3524250"/>
            <wp:effectExtent l="0" t="0" r="0" b="0"/>
            <wp:docPr id="190011965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19650" name=""/>
                    <pic:cNvPicPr/>
                  </pic:nvPicPr>
                  <pic:blipFill>
                    <a:blip r:embed="rId37">
                      <a:extLst>
                        <a:ext uri="{28A0092B-C50C-407E-A947-70E740481C1C}">
                          <a14:useLocalDpi xmlns:a14="http://schemas.microsoft.com/office/drawing/2010/main" val="0"/>
                        </a:ext>
                      </a:extLst>
                    </a:blip>
                    <a:stretch>
                      <a:fillRect/>
                    </a:stretch>
                  </pic:blipFill>
                  <pic:spPr>
                    <a:xfrm>
                      <a:off x="0" y="0"/>
                      <a:ext cx="4705350" cy="3524250"/>
                    </a:xfrm>
                    <a:prstGeom prst="rect">
                      <a:avLst/>
                    </a:prstGeom>
                  </pic:spPr>
                </pic:pic>
              </a:graphicData>
            </a:graphic>
          </wp:inline>
        </w:drawing>
      </w:r>
    </w:p>
    <w:p w14:paraId="3D517CEA" w14:textId="27B60744" w:rsidR="7A487126" w:rsidRDefault="7A487126" w:rsidP="73FB82F6">
      <w:pPr>
        <w:shd w:val="clear" w:color="auto" w:fill="FFFFFF" w:themeFill="background1"/>
        <w:spacing w:after="0"/>
      </w:pPr>
      <w:r w:rsidRPr="73FB82F6">
        <w:rPr>
          <w:rFonts w:ascii="DejaVu Sans Condensed" w:eastAsia="DejaVu Sans Condensed" w:hAnsi="DejaVu Sans Condensed" w:cs="DejaVu Sans Condensed"/>
          <w:color w:val="BF0D3F"/>
          <w:sz w:val="21"/>
          <w:szCs w:val="21"/>
        </w:rPr>
        <w:t xml:space="preserve">U.S. insurers also need to file a </w:t>
      </w:r>
      <w:r w:rsidRPr="73FB82F6">
        <w:rPr>
          <w:rFonts w:ascii="DejaVu Sans Condensed" w:eastAsia="DejaVu Sans Condensed" w:hAnsi="DejaVu Sans Condensed" w:cs="DejaVu Sans Condensed"/>
          <w:b/>
          <w:bCs/>
          <w:color w:val="0069AA"/>
          <w:sz w:val="21"/>
          <w:szCs w:val="21"/>
          <w:u w:val="single"/>
        </w:rPr>
        <w:t>registration statement</w:t>
      </w:r>
      <w:r w:rsidRPr="73FB82F6">
        <w:rPr>
          <w:rFonts w:ascii="DejaVu Sans Condensed" w:eastAsia="DejaVu Sans Condensed" w:hAnsi="DejaVu Sans Condensed" w:cs="DejaVu Sans Condensed"/>
          <w:color w:val="BF0D3F"/>
          <w:sz w:val="21"/>
          <w:szCs w:val="21"/>
        </w:rPr>
        <w:t xml:space="preserve"> for variable products with the Securities and Exchange Commission (SEC).</w:t>
      </w:r>
    </w:p>
    <w:p w14:paraId="022AFEB8" w14:textId="5BAB52FF" w:rsidR="7A487126" w:rsidRDefault="7A487126" w:rsidP="73FB82F6">
      <w:pPr>
        <w:shd w:val="clear" w:color="auto" w:fill="FFFFFF" w:themeFill="background1"/>
        <w:spacing w:before="150" w:after="0"/>
        <w:rPr>
          <w:rFonts w:ascii="DejaVu Sans Condensed" w:eastAsia="DejaVu Sans Condensed" w:hAnsi="DejaVu Sans Condensed" w:cs="DejaVu Sans Condensed"/>
          <w:b/>
          <w:bCs/>
          <w:color w:val="BF0D3F"/>
          <w:sz w:val="21"/>
          <w:szCs w:val="21"/>
        </w:rPr>
      </w:pPr>
      <w:r w:rsidRPr="73FB82F6">
        <w:rPr>
          <w:rFonts w:ascii="DejaVu Sans Condensed" w:eastAsia="DejaVu Sans Condensed" w:hAnsi="DejaVu Sans Condensed" w:cs="DejaVu Sans Condensed"/>
          <w:color w:val="BF0D3F"/>
          <w:sz w:val="21"/>
          <w:szCs w:val="21"/>
        </w:rPr>
        <w:t>Although the issuer must register a security with the SEC, the SEC does not approve the product or judge its merit.</w:t>
      </w:r>
    </w:p>
    <w:p w14:paraId="38F90720" w14:textId="2B786C1D" w:rsidR="7A487126" w:rsidRDefault="7A487126" w:rsidP="73FB82F6">
      <w:pPr>
        <w:rPr>
          <w:b/>
          <w:bCs/>
        </w:rPr>
      </w:pPr>
      <w:r w:rsidRPr="73FB82F6">
        <w:rPr>
          <w:b/>
          <w:bCs/>
        </w:rPr>
        <w:t>Disclosure Documents</w:t>
      </w:r>
    </w:p>
    <w:p w14:paraId="21D26C89" w14:textId="536CE70C" w:rsidR="7A487126" w:rsidRDefault="7A487126" w:rsidP="73FB82F6">
      <w:pPr>
        <w:shd w:val="clear" w:color="auto" w:fill="FFFFFF" w:themeFill="background1"/>
        <w:spacing w:after="0"/>
        <w:jc w:val="center"/>
      </w:pPr>
      <w:r>
        <w:rPr>
          <w:noProof/>
        </w:rPr>
        <w:drawing>
          <wp:inline distT="0" distB="0" distL="0" distR="0" wp14:anchorId="09F67A8D" wp14:editId="6128DB53">
            <wp:extent cx="4705350" cy="3524250"/>
            <wp:effectExtent l="0" t="0" r="0" b="0"/>
            <wp:docPr id="87488748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87481" name=""/>
                    <pic:cNvPicPr/>
                  </pic:nvPicPr>
                  <pic:blipFill>
                    <a:blip r:embed="rId38">
                      <a:extLst>
                        <a:ext uri="{28A0092B-C50C-407E-A947-70E740481C1C}">
                          <a14:useLocalDpi xmlns:a14="http://schemas.microsoft.com/office/drawing/2010/main" val="0"/>
                        </a:ext>
                      </a:extLst>
                    </a:blip>
                    <a:stretch>
                      <a:fillRect/>
                    </a:stretch>
                  </pic:blipFill>
                  <pic:spPr>
                    <a:xfrm>
                      <a:off x="0" y="0"/>
                      <a:ext cx="4705350" cy="3524250"/>
                    </a:xfrm>
                    <a:prstGeom prst="rect">
                      <a:avLst/>
                    </a:prstGeom>
                  </pic:spPr>
                </pic:pic>
              </a:graphicData>
            </a:graphic>
          </wp:inline>
        </w:drawing>
      </w:r>
    </w:p>
    <w:p w14:paraId="208796F4" w14:textId="485FBDF6" w:rsidR="7A487126" w:rsidRDefault="7A487126" w:rsidP="73FB82F6">
      <w:pPr>
        <w:shd w:val="clear" w:color="auto" w:fill="FFFFFF" w:themeFill="background1"/>
        <w:spacing w:after="0"/>
      </w:pPr>
      <w:r w:rsidRPr="73FB82F6">
        <w:rPr>
          <w:rFonts w:ascii="DejaVu Sans Condensed" w:eastAsia="DejaVu Sans Condensed" w:hAnsi="DejaVu Sans Condensed" w:cs="DejaVu Sans Condensed"/>
          <w:color w:val="BF0D3F"/>
          <w:sz w:val="21"/>
          <w:szCs w:val="21"/>
        </w:rPr>
        <w:t>Disclosure is another essential Day 1 requirement. Insurers are required to provide customers with several disclosure documents. In the U.S., insurers need to disclose their policies and procedures for gathering, storing, using, and sharing personally identifiable financial and health information</w:t>
      </w:r>
      <w:r>
        <w:br/>
      </w:r>
      <w:r>
        <w:br/>
      </w:r>
      <w:r w:rsidRPr="73FB82F6">
        <w:rPr>
          <w:rFonts w:ascii="DejaVu Sans Condensed" w:eastAsia="DejaVu Sans Condensed" w:hAnsi="DejaVu Sans Condensed" w:cs="DejaVu Sans Condensed"/>
          <w:color w:val="BF0D3F"/>
          <w:sz w:val="21"/>
          <w:szCs w:val="21"/>
        </w:rPr>
        <w:t xml:space="preserve">One disclosure document is intended for customers: the </w:t>
      </w:r>
      <w:r w:rsidRPr="73FB82F6">
        <w:rPr>
          <w:rFonts w:ascii="DejaVu Sans Condensed" w:eastAsia="DejaVu Sans Condensed" w:hAnsi="DejaVu Sans Condensed" w:cs="DejaVu Sans Condensed"/>
          <w:b/>
          <w:bCs/>
          <w:color w:val="0069AA"/>
          <w:sz w:val="21"/>
          <w:szCs w:val="21"/>
          <w:u w:val="single"/>
        </w:rPr>
        <w:t>buyer's guide</w:t>
      </w:r>
      <w:r w:rsidRPr="73FB82F6">
        <w:rPr>
          <w:rFonts w:ascii="DejaVu Sans Condensed" w:eastAsia="DejaVu Sans Condensed" w:hAnsi="DejaVu Sans Condensed" w:cs="DejaVu Sans Condensed"/>
          <w:color w:val="BF0D3F"/>
          <w:sz w:val="21"/>
          <w:szCs w:val="21"/>
        </w:rPr>
        <w:t>. An insurer must provide a buyer's guide provided to all potential insurance purchasers. The buyer's guide has general information about life insurance and the different types and costs of insurance.</w:t>
      </w:r>
      <w:r>
        <w:br/>
      </w:r>
      <w:r>
        <w:br/>
      </w:r>
      <w:r w:rsidRPr="73FB82F6">
        <w:rPr>
          <w:rFonts w:ascii="DejaVu Sans Condensed" w:eastAsia="DejaVu Sans Condensed" w:hAnsi="DejaVu Sans Condensed" w:cs="DejaVu Sans Condensed"/>
          <w:color w:val="BF0D3F"/>
          <w:sz w:val="21"/>
          <w:szCs w:val="21"/>
        </w:rPr>
        <w:t xml:space="preserve">Another disclosure document that must be provided to all potential insurance purchasers contains specific information about an insurance product the customer is considering. This product-specific document is called a </w:t>
      </w:r>
      <w:r w:rsidRPr="73FB82F6">
        <w:rPr>
          <w:rFonts w:ascii="DejaVu Sans Condensed" w:eastAsia="DejaVu Sans Condensed" w:hAnsi="DejaVu Sans Condensed" w:cs="DejaVu Sans Condensed"/>
          <w:b/>
          <w:bCs/>
          <w:color w:val="0069AA"/>
          <w:sz w:val="21"/>
          <w:szCs w:val="21"/>
          <w:u w:val="single"/>
        </w:rPr>
        <w:t>policy summary</w:t>
      </w:r>
      <w:r>
        <w:br/>
      </w:r>
      <w:r>
        <w:br/>
      </w:r>
      <w:r w:rsidRPr="73FB82F6">
        <w:rPr>
          <w:rFonts w:ascii="DejaVu Sans Condensed" w:eastAsia="DejaVu Sans Condensed" w:hAnsi="DejaVu Sans Condensed" w:cs="DejaVu Sans Condensed"/>
          <w:color w:val="BF0D3F"/>
          <w:sz w:val="21"/>
          <w:szCs w:val="21"/>
        </w:rPr>
        <w:t xml:space="preserve">A third disclosure document, which the insurer must provide to potential variable insurance and variable annuity purchasers, is the </w:t>
      </w:r>
      <w:r w:rsidRPr="73FB82F6">
        <w:rPr>
          <w:rFonts w:ascii="DejaVu Sans Condensed" w:eastAsia="DejaVu Sans Condensed" w:hAnsi="DejaVu Sans Condensed" w:cs="DejaVu Sans Condensed"/>
          <w:b/>
          <w:bCs/>
          <w:color w:val="0069AA"/>
          <w:sz w:val="21"/>
          <w:szCs w:val="21"/>
          <w:u w:val="single"/>
        </w:rPr>
        <w:t>prospectus</w:t>
      </w:r>
      <w:r w:rsidRPr="73FB82F6">
        <w:rPr>
          <w:rFonts w:ascii="DejaVu Sans Condensed" w:eastAsia="DejaVu Sans Condensed" w:hAnsi="DejaVu Sans Condensed" w:cs="DejaVu Sans Condensed"/>
          <w:color w:val="BF0D3F"/>
          <w:sz w:val="21"/>
          <w:szCs w:val="21"/>
        </w:rPr>
        <w:t>. The prospectus contains specific information about a security being offered for sale.</w:t>
      </w:r>
    </w:p>
    <w:p w14:paraId="1A978B06" w14:textId="5E04EF8C" w:rsidR="7A487126" w:rsidRDefault="7A487126" w:rsidP="73FB82F6">
      <w:pPr>
        <w:rPr>
          <w:b/>
          <w:bCs/>
        </w:rPr>
      </w:pPr>
      <w:r w:rsidRPr="73FB82F6">
        <w:rPr>
          <w:b/>
          <w:bCs/>
        </w:rPr>
        <w:t>Information Systems</w:t>
      </w:r>
    </w:p>
    <w:p w14:paraId="4B714AB9" w14:textId="519530DE" w:rsidR="7A487126" w:rsidRDefault="7A487126" w:rsidP="73FB82F6">
      <w:pPr>
        <w:shd w:val="clear" w:color="auto" w:fill="FFFFFF" w:themeFill="background1"/>
        <w:spacing w:after="0"/>
        <w:jc w:val="center"/>
      </w:pPr>
      <w:r>
        <w:rPr>
          <w:noProof/>
        </w:rPr>
        <w:drawing>
          <wp:inline distT="0" distB="0" distL="0" distR="0" wp14:anchorId="1E776E61" wp14:editId="1FA05F91">
            <wp:extent cx="4705350" cy="3524250"/>
            <wp:effectExtent l="0" t="0" r="0" b="0"/>
            <wp:docPr id="15855692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922" name=""/>
                    <pic:cNvPicPr/>
                  </pic:nvPicPr>
                  <pic:blipFill>
                    <a:blip r:embed="rId39">
                      <a:extLst>
                        <a:ext uri="{28A0092B-C50C-407E-A947-70E740481C1C}">
                          <a14:useLocalDpi xmlns:a14="http://schemas.microsoft.com/office/drawing/2010/main" val="0"/>
                        </a:ext>
                      </a:extLst>
                    </a:blip>
                    <a:stretch>
                      <a:fillRect/>
                    </a:stretch>
                  </pic:blipFill>
                  <pic:spPr>
                    <a:xfrm>
                      <a:off x="0" y="0"/>
                      <a:ext cx="4705350" cy="3524250"/>
                    </a:xfrm>
                    <a:prstGeom prst="rect">
                      <a:avLst/>
                    </a:prstGeom>
                  </pic:spPr>
                </pic:pic>
              </a:graphicData>
            </a:graphic>
          </wp:inline>
        </w:drawing>
      </w:r>
    </w:p>
    <w:p w14:paraId="58E2ED2E" w14:textId="22BAAEFB" w:rsidR="7A487126" w:rsidRDefault="7A487126" w:rsidP="73FB82F6">
      <w:pPr>
        <w:shd w:val="clear" w:color="auto" w:fill="FFFFFF" w:themeFill="background1"/>
        <w:spacing w:after="0"/>
      </w:pPr>
      <w:r w:rsidRPr="73FB82F6">
        <w:rPr>
          <w:rFonts w:ascii="DejaVu Sans Condensed" w:eastAsia="DejaVu Sans Condensed" w:hAnsi="DejaVu Sans Condensed" w:cs="DejaVu Sans Condensed"/>
          <w:color w:val="BF0D3F"/>
          <w:sz w:val="21"/>
          <w:szCs w:val="21"/>
        </w:rPr>
        <w:t>Bringing necessary systems on line is a critical Day 1 activity. The IT staff frequently needs to make changes to the company's existing systems to support the new product. Sometimes, they have to develop or purchase new systems.</w:t>
      </w:r>
      <w:r>
        <w:br/>
      </w:r>
      <w:r>
        <w:br/>
      </w:r>
      <w:r w:rsidRPr="73FB82F6">
        <w:rPr>
          <w:rFonts w:ascii="DejaVu Sans Condensed" w:eastAsia="DejaVu Sans Condensed" w:hAnsi="DejaVu Sans Condensed" w:cs="DejaVu Sans Condensed"/>
          <w:color w:val="BF0D3F"/>
          <w:sz w:val="21"/>
          <w:szCs w:val="21"/>
        </w:rPr>
        <w:t>With the systems changes, the operational areas frequently must modify the processes and procedures that employees follow. These process changes have to be identified and documented, so the operational staff can be trained properly.</w:t>
      </w:r>
      <w:r>
        <w:br/>
      </w:r>
      <w:r>
        <w:br/>
      </w:r>
      <w:r w:rsidRPr="73FB82F6">
        <w:rPr>
          <w:rFonts w:ascii="DejaVu Sans Condensed" w:eastAsia="DejaVu Sans Condensed" w:hAnsi="DejaVu Sans Condensed" w:cs="DejaVu Sans Condensed"/>
          <w:color w:val="BF0D3F"/>
          <w:sz w:val="21"/>
          <w:szCs w:val="21"/>
        </w:rPr>
        <w:t>It can take months to get everything done, so systems activities need to be started as early as possible in the development schedule.</w:t>
      </w:r>
    </w:p>
    <w:p w14:paraId="17222AD0" w14:textId="6E4A61B4" w:rsidR="7A487126" w:rsidRDefault="7A487126" w:rsidP="73FB82F6">
      <w:pPr>
        <w:shd w:val="clear" w:color="auto" w:fill="F7F0FF"/>
        <w:spacing w:after="150"/>
      </w:pPr>
      <w:r w:rsidRPr="73FB82F6">
        <w:rPr>
          <w:rFonts w:ascii="DejaVu Sans Condensed" w:eastAsia="DejaVu Sans Condensed" w:hAnsi="DejaVu Sans Condensed" w:cs="DejaVu Sans Condensed"/>
          <w:b/>
          <w:bCs/>
          <w:color w:val="000000" w:themeColor="text1"/>
          <w:sz w:val="21"/>
          <w:szCs w:val="21"/>
        </w:rPr>
        <w:t>Example of Potential Systems Changes</w:t>
      </w:r>
    </w:p>
    <w:p w14:paraId="2A434D93" w14:textId="1C35C984" w:rsidR="7A487126" w:rsidRDefault="7A487126" w:rsidP="73FB82F6">
      <w:pPr>
        <w:shd w:val="clear" w:color="auto" w:fill="F7F0FF"/>
        <w:spacing w:after="15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If a new product includes five riders, and all the insurer's other products have only three available riders, then the policy administration system needs to be modified to accept additional riders. The insurer's website and other systems may also need changes.</w:t>
      </w:r>
      <w:r>
        <w:br/>
      </w:r>
      <w:r>
        <w:br/>
      </w:r>
    </w:p>
    <w:p w14:paraId="64836548" w14:textId="62BB6566"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 xml:space="preserve">As the example implies, the introduction of a new product almost certainly necessitates changes to the insurer's admin system. A </w:t>
      </w:r>
      <w:r w:rsidRPr="73FB82F6">
        <w:rPr>
          <w:rFonts w:ascii="DejaVu Sans Condensed" w:eastAsia="DejaVu Sans Condensed" w:hAnsi="DejaVu Sans Condensed" w:cs="DejaVu Sans Condensed"/>
          <w:b/>
          <w:bCs/>
          <w:color w:val="0069AA"/>
          <w:sz w:val="21"/>
          <w:szCs w:val="21"/>
          <w:u w:val="single"/>
        </w:rPr>
        <w:t>policy administration system</w:t>
      </w:r>
      <w:r w:rsidRPr="73FB82F6">
        <w:rPr>
          <w:rFonts w:ascii="DejaVu Sans Condensed" w:eastAsia="DejaVu Sans Condensed" w:hAnsi="DejaVu Sans Condensed" w:cs="DejaVu Sans Condensed"/>
          <w:color w:val="000000" w:themeColor="text1"/>
          <w:sz w:val="21"/>
          <w:szCs w:val="21"/>
        </w:rPr>
        <w:t xml:space="preserve">—often simply referred to as the admin system—is used to record information about the insurer's customers and the products they own and to record transactions related to those products. An admin system is an example of a </w:t>
      </w:r>
      <w:r w:rsidRPr="73FB82F6">
        <w:rPr>
          <w:rFonts w:ascii="DejaVu Sans Condensed" w:eastAsia="DejaVu Sans Condensed" w:hAnsi="DejaVu Sans Condensed" w:cs="DejaVu Sans Condensed"/>
          <w:b/>
          <w:bCs/>
          <w:color w:val="0069AA"/>
          <w:sz w:val="21"/>
          <w:szCs w:val="21"/>
          <w:u w:val="single"/>
        </w:rPr>
        <w:t>transaction processing system</w:t>
      </w:r>
      <w:r w:rsidRPr="73FB82F6">
        <w:rPr>
          <w:rFonts w:ascii="DejaVu Sans Condensed" w:eastAsia="DejaVu Sans Condensed" w:hAnsi="DejaVu Sans Condensed" w:cs="DejaVu Sans Condensed"/>
          <w:color w:val="000000" w:themeColor="text1"/>
          <w:sz w:val="21"/>
          <w:szCs w:val="21"/>
        </w:rPr>
        <w:t>, which performs high-volume, routine, and repetitive business transactions, including</w:t>
      </w:r>
    </w:p>
    <w:p w14:paraId="5AB36E22" w14:textId="5F837C83" w:rsidR="7A487126" w:rsidRDefault="7A487126" w:rsidP="73FB82F6">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Application processing</w:t>
      </w:r>
    </w:p>
    <w:p w14:paraId="0108CF48" w14:textId="3F3D9805" w:rsidR="7A487126" w:rsidRDefault="7A487126" w:rsidP="73FB82F6">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Policy issue and administration</w:t>
      </w:r>
    </w:p>
    <w:p w14:paraId="473AE44B" w14:textId="179920DB" w:rsidR="7A487126" w:rsidRDefault="7A487126" w:rsidP="73FB82F6">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Premium billing</w:t>
      </w:r>
    </w:p>
    <w:p w14:paraId="220D380D" w14:textId="6D4256F9" w:rsidR="7A487126" w:rsidRDefault="7A487126" w:rsidP="73FB82F6">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Claim administration</w:t>
      </w:r>
    </w:p>
    <w:p w14:paraId="16A64EA8" w14:textId="512A6EEB" w:rsidR="7A487126" w:rsidRDefault="7A487126" w:rsidP="73FB82F6">
      <w:pPr>
        <w:pStyle w:val="ListParagraph"/>
        <w:numPr>
          <w:ilvl w:val="0"/>
          <w:numId w:val="1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Salary and commission payment</w:t>
      </w:r>
    </w:p>
    <w:p w14:paraId="68557203" w14:textId="4FD146C1"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An insurer may use multiple admin systems, each supporting a different area (underwriting, claims) or a different type of product. Insurers sometimes use admin systems purchased from one of the several IT vendors who service the industry or they might develop their own systems internally.</w:t>
      </w:r>
    </w:p>
    <w:p w14:paraId="68AC0364" w14:textId="2F7991D9"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In addition to the admin system, here are other common types of systems that may need to be updated to reflect a new product.</w:t>
      </w:r>
    </w:p>
    <w:p w14:paraId="3FC42B68" w14:textId="72893DCB" w:rsidR="7A487126" w:rsidRDefault="7A487126" w:rsidP="73FB82F6">
      <w:pPr>
        <w:rPr>
          <w:rFonts w:ascii="DejaVu Sans Condensed" w:eastAsia="DejaVu Sans Condensed" w:hAnsi="DejaVu Sans Condensed" w:cs="DejaVu Sans Condensed"/>
          <w:b/>
          <w:bCs/>
          <w:color w:val="000000" w:themeColor="text1"/>
          <w:sz w:val="27"/>
          <w:szCs w:val="27"/>
        </w:rPr>
      </w:pPr>
      <w:r w:rsidRPr="73FB82F6">
        <w:rPr>
          <w:b/>
          <w:bCs/>
        </w:rPr>
        <w:t>Common Systems for Day-to-Day Tasks</w:t>
      </w:r>
    </w:p>
    <w:p w14:paraId="7919766B" w14:textId="3128F38D" w:rsidR="7A487126" w:rsidRDefault="7A487126" w:rsidP="73FB82F6">
      <w:pPr>
        <w:shd w:val="clear" w:color="auto" w:fill="FFFFFF" w:themeFill="background1"/>
        <w:spacing w:after="150"/>
        <w:jc w:val="center"/>
      </w:pPr>
      <w:r w:rsidRPr="73FB82F6">
        <w:rPr>
          <w:rFonts w:ascii="DejaVu Sans Condensed" w:eastAsia="DejaVu Sans Condensed" w:hAnsi="DejaVu Sans Condensed" w:cs="DejaVu Sans Condensed"/>
          <w:color w:val="000000" w:themeColor="text1"/>
          <w:sz w:val="21"/>
          <w:szCs w:val="21"/>
        </w:rPr>
        <w:t>Click or touch in the boxes below to learn more.</w:t>
      </w:r>
    </w:p>
    <w:p w14:paraId="652C0DED" w14:textId="45229422" w:rsidR="73FB82F6" w:rsidRDefault="73FB82F6" w:rsidP="73FB82F6">
      <w:pPr>
        <w:shd w:val="clear" w:color="auto" w:fill="5F25A0"/>
        <w:spacing w:after="0"/>
        <w:jc w:val="center"/>
      </w:pPr>
    </w:p>
    <w:p w14:paraId="602FBDCF" w14:textId="525BFA6E" w:rsidR="7A487126" w:rsidRDefault="7A487126" w:rsidP="73FB82F6">
      <w:pPr>
        <w:shd w:val="clear" w:color="auto" w:fill="FFFFFF" w:themeFill="background1"/>
        <w:spacing w:after="150"/>
        <w:jc w:val="center"/>
      </w:pPr>
      <w:r w:rsidRPr="73FB82F6">
        <w:rPr>
          <w:rFonts w:ascii="DejaVu Sans Condensed" w:eastAsia="DejaVu Sans Condensed" w:hAnsi="DejaVu Sans Condensed" w:cs="DejaVu Sans Condensed"/>
          <w:b/>
          <w:bCs/>
          <w:color w:val="000000" w:themeColor="text1"/>
          <w:sz w:val="36"/>
          <w:szCs w:val="36"/>
        </w:rPr>
        <w:t>Document Management Systems</w:t>
      </w:r>
    </w:p>
    <w:p w14:paraId="2D27687A" w14:textId="08D50B3B" w:rsidR="7A487126" w:rsidRDefault="7A487126" w:rsidP="73FB82F6">
      <w:pPr>
        <w:shd w:val="clear" w:color="auto" w:fill="F7F0FF"/>
        <w:spacing w:after="150"/>
      </w:pPr>
      <w:r w:rsidRPr="73FB82F6">
        <w:rPr>
          <w:rFonts w:ascii="DejaVu Sans Condensed" w:eastAsia="DejaVu Sans Condensed" w:hAnsi="DejaVu Sans Condensed" w:cs="DejaVu Sans Condensed"/>
          <w:b/>
          <w:bCs/>
          <w:color w:val="0069AA"/>
          <w:sz w:val="21"/>
          <w:szCs w:val="21"/>
          <w:u w:val="single"/>
        </w:rPr>
        <w:t>Document management systems</w:t>
      </w:r>
      <w:r w:rsidRPr="73FB82F6">
        <w:rPr>
          <w:rFonts w:ascii="DejaVu Sans Condensed" w:eastAsia="DejaVu Sans Condensed" w:hAnsi="DejaVu Sans Condensed" w:cs="DejaVu Sans Condensed"/>
          <w:color w:val="000000" w:themeColor="text1"/>
          <w:sz w:val="21"/>
          <w:szCs w:val="21"/>
        </w:rPr>
        <w:t xml:space="preserve"> store, organize, and retrieve documents that have been (1) created electronically and converted to digital images by computer or (2) created on paper and converted to digital images through imaging, or scanning.</w:t>
      </w:r>
    </w:p>
    <w:p w14:paraId="448A66B9" w14:textId="1D96ABA4" w:rsidR="73FB82F6" w:rsidRDefault="73FB82F6" w:rsidP="73FB82F6">
      <w:pPr>
        <w:shd w:val="clear" w:color="auto" w:fill="F7F0FF"/>
        <w:spacing w:after="0"/>
        <w:jc w:val="center"/>
      </w:pPr>
    </w:p>
    <w:p w14:paraId="78FB29E0" w14:textId="241E0B94" w:rsidR="73FB82F6" w:rsidRDefault="73FB82F6" w:rsidP="73FB82F6">
      <w:pPr>
        <w:shd w:val="clear" w:color="auto" w:fill="5F25A0"/>
        <w:spacing w:after="0"/>
        <w:jc w:val="center"/>
      </w:pPr>
    </w:p>
    <w:p w14:paraId="5BDC2F85" w14:textId="6D97BD5E" w:rsidR="7A487126" w:rsidRDefault="7A487126" w:rsidP="73FB82F6">
      <w:pPr>
        <w:shd w:val="clear" w:color="auto" w:fill="FFFFFF" w:themeFill="background1"/>
        <w:spacing w:after="150"/>
        <w:jc w:val="center"/>
      </w:pPr>
      <w:r w:rsidRPr="73FB82F6">
        <w:rPr>
          <w:rFonts w:ascii="DejaVu Sans Condensed" w:eastAsia="DejaVu Sans Condensed" w:hAnsi="DejaVu Sans Condensed" w:cs="DejaVu Sans Condensed"/>
          <w:b/>
          <w:bCs/>
          <w:color w:val="000000" w:themeColor="text1"/>
          <w:sz w:val="36"/>
          <w:szCs w:val="36"/>
        </w:rPr>
        <w:t>Workflow Management Systems</w:t>
      </w:r>
    </w:p>
    <w:p w14:paraId="3E401D2A" w14:textId="1341FE55" w:rsidR="7A487126" w:rsidRDefault="7A487126" w:rsidP="73FB82F6">
      <w:pPr>
        <w:shd w:val="clear" w:color="auto" w:fill="F7F0FF"/>
        <w:spacing w:after="150"/>
      </w:pPr>
      <w:r w:rsidRPr="73FB82F6">
        <w:rPr>
          <w:rFonts w:ascii="DejaVu Sans Condensed" w:eastAsia="DejaVu Sans Condensed" w:hAnsi="DejaVu Sans Condensed" w:cs="DejaVu Sans Condensed"/>
          <w:b/>
          <w:bCs/>
          <w:color w:val="0069AA"/>
          <w:sz w:val="21"/>
          <w:szCs w:val="21"/>
          <w:u w:val="single"/>
        </w:rPr>
        <w:t>Workflow management systems</w:t>
      </w:r>
      <w:r w:rsidRPr="73FB82F6">
        <w:rPr>
          <w:rFonts w:ascii="DejaVu Sans Condensed" w:eastAsia="DejaVu Sans Condensed" w:hAnsi="DejaVu Sans Condensed" w:cs="DejaVu Sans Condensed"/>
          <w:color w:val="000000" w:themeColor="text1"/>
          <w:sz w:val="21"/>
          <w:szCs w:val="21"/>
        </w:rPr>
        <w:t xml:space="preserve"> automatically route work items, such as documents, to staff members for processing, placing the items in a work queue so that the jobs are available when staff members are ready to work on them.</w:t>
      </w:r>
    </w:p>
    <w:p w14:paraId="24C4380C" w14:textId="28C17F3F" w:rsidR="73FB82F6" w:rsidRDefault="73FB82F6" w:rsidP="73FB82F6">
      <w:pPr>
        <w:shd w:val="clear" w:color="auto" w:fill="F7F0FF"/>
        <w:spacing w:after="0"/>
        <w:jc w:val="center"/>
      </w:pPr>
    </w:p>
    <w:p w14:paraId="35848D9E" w14:textId="6462FB8B" w:rsidR="7A487126" w:rsidRDefault="7A487126" w:rsidP="73FB82F6">
      <w:pPr>
        <w:rPr>
          <w:rFonts w:ascii="DejaVu Sans Condensed" w:eastAsia="DejaVu Sans Condensed" w:hAnsi="DejaVu Sans Condensed" w:cs="DejaVu Sans Condensed"/>
          <w:b/>
          <w:bCs/>
          <w:color w:val="000000" w:themeColor="text1"/>
          <w:sz w:val="27"/>
          <w:szCs w:val="27"/>
        </w:rPr>
      </w:pPr>
      <w:r w:rsidRPr="73FB82F6">
        <w:rPr>
          <w:b/>
          <w:bCs/>
        </w:rPr>
        <w:t>Common Systems to Aid Decision Making</w:t>
      </w:r>
    </w:p>
    <w:p w14:paraId="6E6BC0F8" w14:textId="3F00120C" w:rsidR="7A487126" w:rsidRDefault="7A487126" w:rsidP="73FB82F6">
      <w:pPr>
        <w:shd w:val="clear" w:color="auto" w:fill="FFFFFF" w:themeFill="background1"/>
        <w:spacing w:after="150"/>
        <w:jc w:val="center"/>
      </w:pPr>
      <w:r w:rsidRPr="73FB82F6">
        <w:rPr>
          <w:rFonts w:ascii="DejaVu Sans Condensed" w:eastAsia="DejaVu Sans Condensed" w:hAnsi="DejaVu Sans Condensed" w:cs="DejaVu Sans Condensed"/>
          <w:color w:val="000000" w:themeColor="text1"/>
          <w:sz w:val="21"/>
          <w:szCs w:val="21"/>
        </w:rPr>
        <w:t>Click or touch in the boxes below to learn more.</w:t>
      </w:r>
    </w:p>
    <w:p w14:paraId="6BD533E3" w14:textId="7A7EBD5D" w:rsidR="73FB82F6" w:rsidRDefault="73FB82F6" w:rsidP="73FB82F6">
      <w:pPr>
        <w:shd w:val="clear" w:color="auto" w:fill="5F25A0"/>
        <w:spacing w:after="0"/>
        <w:jc w:val="center"/>
      </w:pPr>
    </w:p>
    <w:p w14:paraId="0DD773F1" w14:textId="05EEA82F" w:rsidR="7A487126" w:rsidRDefault="7A487126" w:rsidP="73FB82F6">
      <w:pPr>
        <w:shd w:val="clear" w:color="auto" w:fill="FFFFFF" w:themeFill="background1"/>
        <w:spacing w:after="150"/>
        <w:jc w:val="center"/>
      </w:pPr>
      <w:r w:rsidRPr="73FB82F6">
        <w:rPr>
          <w:rFonts w:ascii="DejaVu Sans Condensed" w:eastAsia="DejaVu Sans Condensed" w:hAnsi="DejaVu Sans Condensed" w:cs="DejaVu Sans Condensed"/>
          <w:b/>
          <w:bCs/>
          <w:color w:val="000000" w:themeColor="text1"/>
          <w:sz w:val="36"/>
          <w:szCs w:val="36"/>
        </w:rPr>
        <w:t>Business Intelligence Systems</w:t>
      </w:r>
    </w:p>
    <w:p w14:paraId="056E3D48" w14:textId="58335CF9" w:rsidR="7A487126" w:rsidRDefault="7A487126" w:rsidP="73FB82F6">
      <w:pPr>
        <w:shd w:val="clear" w:color="auto" w:fill="F7F0FF"/>
        <w:spacing w:after="150"/>
      </w:pPr>
      <w:r w:rsidRPr="73FB82F6">
        <w:rPr>
          <w:rFonts w:ascii="DejaVu Sans Condensed" w:eastAsia="DejaVu Sans Condensed" w:hAnsi="DejaVu Sans Condensed" w:cs="DejaVu Sans Condensed"/>
          <w:color w:val="000000" w:themeColor="text1"/>
          <w:sz w:val="21"/>
          <w:szCs w:val="21"/>
        </w:rPr>
        <w:t xml:space="preserve">A </w:t>
      </w:r>
      <w:r w:rsidRPr="73FB82F6">
        <w:rPr>
          <w:rFonts w:ascii="DejaVu Sans Condensed" w:eastAsia="DejaVu Sans Condensed" w:hAnsi="DejaVu Sans Condensed" w:cs="DejaVu Sans Condensed"/>
          <w:b/>
          <w:bCs/>
          <w:color w:val="0069AA"/>
          <w:sz w:val="21"/>
          <w:szCs w:val="21"/>
          <w:u w:val="single"/>
        </w:rPr>
        <w:t>business intelligence</w:t>
      </w:r>
      <w:r w:rsidRPr="73FB82F6">
        <w:rPr>
          <w:rFonts w:ascii="DejaVu Sans Condensed" w:eastAsia="DejaVu Sans Condensed" w:hAnsi="DejaVu Sans Condensed" w:cs="DejaVu Sans Condensed"/>
          <w:color w:val="000000" w:themeColor="text1"/>
          <w:sz w:val="21"/>
          <w:szCs w:val="21"/>
        </w:rPr>
        <w:t xml:space="preserve"> system analyzes data and information captured and processed by transaction processing systems and produces reports to help management and employees evaluate business situations, make decisions, and solve problems.</w:t>
      </w:r>
    </w:p>
    <w:p w14:paraId="48C220DA" w14:textId="3972F3B8" w:rsidR="7A487126" w:rsidRDefault="7A487126" w:rsidP="73FB82F6">
      <w:pPr>
        <w:shd w:val="clear" w:color="auto" w:fill="F7F0FF"/>
        <w:spacing w:after="150"/>
      </w:pPr>
      <w:r w:rsidRPr="73FB82F6">
        <w:rPr>
          <w:rFonts w:ascii="DejaVu Sans Condensed" w:eastAsia="DejaVu Sans Condensed" w:hAnsi="DejaVu Sans Condensed" w:cs="DejaVu Sans Condensed"/>
          <w:color w:val="000000" w:themeColor="text1"/>
          <w:sz w:val="21"/>
          <w:szCs w:val="21"/>
        </w:rPr>
        <w:t xml:space="preserve">One form of business intelligence is </w:t>
      </w:r>
      <w:r w:rsidRPr="73FB82F6">
        <w:rPr>
          <w:rFonts w:ascii="DejaVu Sans Condensed" w:eastAsia="DejaVu Sans Condensed" w:hAnsi="DejaVu Sans Condensed" w:cs="DejaVu Sans Condensed"/>
          <w:b/>
          <w:bCs/>
          <w:color w:val="0069AA"/>
          <w:sz w:val="21"/>
          <w:szCs w:val="21"/>
          <w:u w:val="single"/>
        </w:rPr>
        <w:t>business analytics</w:t>
      </w:r>
      <w:r w:rsidRPr="73FB82F6">
        <w:rPr>
          <w:rFonts w:ascii="DejaVu Sans Condensed" w:eastAsia="DejaVu Sans Condensed" w:hAnsi="DejaVu Sans Condensed" w:cs="DejaVu Sans Condensed"/>
          <w:color w:val="000000" w:themeColor="text1"/>
          <w:sz w:val="21"/>
          <w:szCs w:val="21"/>
        </w:rPr>
        <w:t>, which includes a variety of technologies, applications, and processes as well as statistical and quantitative analysis. Business analytics provide detailed information such as product sales patterns to help management make decisions or solve problems.</w:t>
      </w:r>
    </w:p>
    <w:p w14:paraId="5DA5FBBF" w14:textId="2117D55F" w:rsidR="73FB82F6" w:rsidRDefault="73FB82F6" w:rsidP="73FB82F6">
      <w:pPr>
        <w:shd w:val="clear" w:color="auto" w:fill="F7F0FF"/>
        <w:spacing w:after="0"/>
        <w:jc w:val="center"/>
      </w:pPr>
    </w:p>
    <w:p w14:paraId="17B06517" w14:textId="5C85DCED" w:rsidR="73FB82F6" w:rsidRDefault="73FB82F6" w:rsidP="73FB82F6">
      <w:pPr>
        <w:shd w:val="clear" w:color="auto" w:fill="5F25A0"/>
        <w:spacing w:after="0"/>
        <w:jc w:val="center"/>
      </w:pPr>
    </w:p>
    <w:p w14:paraId="2CBB39C4" w14:textId="1653E7E2" w:rsidR="7A487126" w:rsidRDefault="7A487126" w:rsidP="73FB82F6">
      <w:pPr>
        <w:shd w:val="clear" w:color="auto" w:fill="FFFFFF" w:themeFill="background1"/>
        <w:spacing w:after="150"/>
        <w:jc w:val="center"/>
      </w:pPr>
      <w:r w:rsidRPr="73FB82F6">
        <w:rPr>
          <w:rFonts w:ascii="DejaVu Sans Condensed" w:eastAsia="DejaVu Sans Condensed" w:hAnsi="DejaVu Sans Condensed" w:cs="DejaVu Sans Condensed"/>
          <w:b/>
          <w:bCs/>
          <w:color w:val="000000" w:themeColor="text1"/>
          <w:sz w:val="36"/>
          <w:szCs w:val="36"/>
        </w:rPr>
        <w:t>Expert Systems</w:t>
      </w:r>
    </w:p>
    <w:p w14:paraId="0A8EAEEF" w14:textId="465EB61F" w:rsidR="7A487126" w:rsidRDefault="7A487126" w:rsidP="73FB82F6">
      <w:pPr>
        <w:shd w:val="clear" w:color="auto" w:fill="F7F0FF"/>
        <w:spacing w:after="150"/>
      </w:pPr>
      <w:r w:rsidRPr="73FB82F6">
        <w:rPr>
          <w:rFonts w:ascii="DejaVu Sans Condensed" w:eastAsia="DejaVu Sans Condensed" w:hAnsi="DejaVu Sans Condensed" w:cs="DejaVu Sans Condensed"/>
          <w:color w:val="000000" w:themeColor="text1"/>
          <w:sz w:val="21"/>
          <w:szCs w:val="21"/>
        </w:rPr>
        <w:t xml:space="preserve">An </w:t>
      </w:r>
      <w:r w:rsidRPr="73FB82F6">
        <w:rPr>
          <w:rFonts w:ascii="DejaVu Sans Condensed" w:eastAsia="DejaVu Sans Condensed" w:hAnsi="DejaVu Sans Condensed" w:cs="DejaVu Sans Condensed"/>
          <w:b/>
          <w:bCs/>
          <w:color w:val="0069AA"/>
          <w:sz w:val="21"/>
          <w:szCs w:val="21"/>
          <w:u w:val="single"/>
        </w:rPr>
        <w:t>expert system</w:t>
      </w:r>
      <w:r w:rsidRPr="73FB82F6">
        <w:rPr>
          <w:rFonts w:ascii="DejaVu Sans Condensed" w:eastAsia="DejaVu Sans Condensed" w:hAnsi="DejaVu Sans Condensed" w:cs="DejaVu Sans Condensed"/>
          <w:color w:val="000000" w:themeColor="text1"/>
          <w:sz w:val="21"/>
          <w:szCs w:val="21"/>
        </w:rPr>
        <w:t xml:space="preserve"> stores knowledge in the form of rules and applies those rules to make inferences and decisions similar to the way a human expert does. Business intelligence helps people make decisions, but expert systems suggest decisions themselves. Expert systems can be used for</w:t>
      </w:r>
    </w:p>
    <w:p w14:paraId="12F790EE" w14:textId="23B77544" w:rsidR="7A487126" w:rsidRDefault="7A487126" w:rsidP="73FB82F6">
      <w:pPr>
        <w:pStyle w:val="ListParagraph"/>
        <w:numPr>
          <w:ilvl w:val="0"/>
          <w:numId w:val="9"/>
        </w:numPr>
        <w:shd w:val="clear" w:color="auto" w:fill="F7F0FF"/>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Life insurance underwriting</w:t>
      </w:r>
    </w:p>
    <w:p w14:paraId="2F7821A5" w14:textId="0E83A0A5" w:rsidR="7A487126" w:rsidRDefault="7A487126" w:rsidP="73FB82F6">
      <w:pPr>
        <w:pStyle w:val="ListParagraph"/>
        <w:numPr>
          <w:ilvl w:val="0"/>
          <w:numId w:val="9"/>
        </w:numPr>
        <w:shd w:val="clear" w:color="auto" w:fill="F7F0FF"/>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Claim administration</w:t>
      </w:r>
    </w:p>
    <w:p w14:paraId="0A15C015" w14:textId="0287B92C" w:rsidR="7A487126" w:rsidRDefault="7A487126" w:rsidP="73FB82F6">
      <w:pPr>
        <w:pStyle w:val="ListParagraph"/>
        <w:numPr>
          <w:ilvl w:val="0"/>
          <w:numId w:val="9"/>
        </w:numPr>
        <w:shd w:val="clear" w:color="auto" w:fill="F7F0FF"/>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Detection of claim fraud</w:t>
      </w:r>
    </w:p>
    <w:p w14:paraId="0D8EC64E" w14:textId="3B7D8969" w:rsidR="73FB82F6" w:rsidRDefault="73FB82F6" w:rsidP="73FB82F6">
      <w:pPr>
        <w:shd w:val="clear" w:color="auto" w:fill="F7F0FF"/>
        <w:spacing w:after="0"/>
        <w:jc w:val="center"/>
        <w:rPr>
          <w:b/>
          <w:bCs/>
        </w:rPr>
      </w:pPr>
    </w:p>
    <w:p w14:paraId="75EF787A" w14:textId="74B614CD" w:rsidR="7A487126" w:rsidRDefault="7A487126" w:rsidP="73FB82F6">
      <w:pPr>
        <w:rPr>
          <w:b/>
          <w:bCs/>
        </w:rPr>
      </w:pPr>
      <w:r w:rsidRPr="73FB82F6">
        <w:rPr>
          <w:b/>
          <w:bCs/>
        </w:rPr>
        <w:t>Training for Employees and Financial Professionals</w:t>
      </w:r>
    </w:p>
    <w:p w14:paraId="4FD0B160" w14:textId="548C7CCA" w:rsidR="7A487126" w:rsidRDefault="7A487126" w:rsidP="73FB82F6">
      <w:pPr>
        <w:shd w:val="clear" w:color="auto" w:fill="FFFFFF" w:themeFill="background1"/>
        <w:spacing w:after="0"/>
        <w:jc w:val="center"/>
      </w:pPr>
      <w:r>
        <w:rPr>
          <w:noProof/>
        </w:rPr>
        <w:drawing>
          <wp:inline distT="0" distB="0" distL="0" distR="0" wp14:anchorId="1D49C3A2" wp14:editId="12BE0530">
            <wp:extent cx="4705350" cy="3524250"/>
            <wp:effectExtent l="0" t="0" r="0" b="0"/>
            <wp:docPr id="156983964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39649" name=""/>
                    <pic:cNvPicPr/>
                  </pic:nvPicPr>
                  <pic:blipFill>
                    <a:blip r:embed="rId40">
                      <a:extLst>
                        <a:ext uri="{28A0092B-C50C-407E-A947-70E740481C1C}">
                          <a14:useLocalDpi xmlns:a14="http://schemas.microsoft.com/office/drawing/2010/main" val="0"/>
                        </a:ext>
                      </a:extLst>
                    </a:blip>
                    <a:stretch>
                      <a:fillRect/>
                    </a:stretch>
                  </pic:blipFill>
                  <pic:spPr>
                    <a:xfrm>
                      <a:off x="0" y="0"/>
                      <a:ext cx="4705350" cy="3524250"/>
                    </a:xfrm>
                    <a:prstGeom prst="rect">
                      <a:avLst/>
                    </a:prstGeom>
                  </pic:spPr>
                </pic:pic>
              </a:graphicData>
            </a:graphic>
          </wp:inline>
        </w:drawing>
      </w:r>
    </w:p>
    <w:p w14:paraId="1E8DD8AF" w14:textId="0F9E67D4" w:rsidR="7A487126" w:rsidRDefault="7A487126" w:rsidP="73FB82F6">
      <w:pPr>
        <w:shd w:val="clear" w:color="auto" w:fill="FFFFFF" w:themeFill="background1"/>
        <w:spacing w:after="0"/>
      </w:pPr>
      <w:r w:rsidRPr="73FB82F6">
        <w:rPr>
          <w:rFonts w:ascii="DejaVu Sans Condensed" w:eastAsia="DejaVu Sans Condensed" w:hAnsi="DejaVu Sans Condensed" w:cs="DejaVu Sans Condensed"/>
          <w:color w:val="BF0D3F"/>
          <w:sz w:val="21"/>
          <w:szCs w:val="21"/>
        </w:rPr>
        <w:t>Another critical activity in new product implementation is training.</w:t>
      </w:r>
      <w:r>
        <w:br/>
      </w:r>
      <w:r>
        <w:br/>
      </w:r>
      <w:r w:rsidRPr="73FB82F6">
        <w:rPr>
          <w:rFonts w:ascii="DejaVu Sans Condensed" w:eastAsia="DejaVu Sans Condensed" w:hAnsi="DejaVu Sans Condensed" w:cs="DejaVu Sans Condensed"/>
          <w:color w:val="BF0D3F"/>
          <w:sz w:val="21"/>
          <w:szCs w:val="21"/>
        </w:rPr>
        <w:t>Working with the training area, the product development team makes sure that employees and financial professionals receive the training they need to sell and administer the new product. They also create the training materials that are needed.</w:t>
      </w:r>
    </w:p>
    <w:p w14:paraId="575187F7" w14:textId="62EE9A65"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Employees and sales staff need to know about the product's features and the legal and regulatory requirements that affect the product.</w:t>
      </w:r>
    </w:p>
    <w:p w14:paraId="721E4724" w14:textId="547F3748" w:rsidR="7A487126" w:rsidRDefault="7A487126" w:rsidP="73FB82F6">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b/>
          <w:bCs/>
          <w:color w:val="0069AA"/>
          <w:sz w:val="21"/>
          <w:szCs w:val="21"/>
          <w:u w:val="single"/>
        </w:rPr>
        <w:t>Issue instructions</w:t>
      </w:r>
      <w:r w:rsidRPr="73FB82F6">
        <w:rPr>
          <w:rFonts w:ascii="DejaVu Sans Condensed" w:eastAsia="DejaVu Sans Condensed" w:hAnsi="DejaVu Sans Condensed" w:cs="DejaVu Sans Condensed"/>
          <w:color w:val="000000" w:themeColor="text1"/>
          <w:sz w:val="21"/>
          <w:szCs w:val="21"/>
        </w:rPr>
        <w:t xml:space="preserve"> show the requirements various functional areas need to follow when selling or administering the product</w:t>
      </w:r>
    </w:p>
    <w:p w14:paraId="62C47FB9" w14:textId="69453EF1" w:rsidR="7A487126" w:rsidRDefault="7A487126" w:rsidP="73FB82F6">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Training sessions instruct home office employees on product features, new administrative procedures, and new information management systems and processes</w:t>
      </w:r>
    </w:p>
    <w:p w14:paraId="5E93E72A" w14:textId="2ECE247D" w:rsidR="7A487126" w:rsidRDefault="7A487126" w:rsidP="73FB82F6">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Training seminars and classes show financial professionals how to sell the product</w:t>
      </w:r>
    </w:p>
    <w:p w14:paraId="58C10FF3" w14:textId="723B037C" w:rsidR="7A487126" w:rsidRDefault="7A487126" w:rsidP="73FB82F6">
      <w:pPr>
        <w:rPr>
          <w:b/>
          <w:bCs/>
        </w:rPr>
      </w:pPr>
      <w:r w:rsidRPr="73FB82F6">
        <w:rPr>
          <w:b/>
          <w:bCs/>
        </w:rPr>
        <w:t>Promotional Materials</w:t>
      </w:r>
    </w:p>
    <w:p w14:paraId="10CA3CCA" w14:textId="22A2493A" w:rsidR="7A487126" w:rsidRDefault="7A487126" w:rsidP="73FB82F6">
      <w:pPr>
        <w:shd w:val="clear" w:color="auto" w:fill="FFFFFF" w:themeFill="background1"/>
        <w:spacing w:after="0"/>
        <w:jc w:val="center"/>
      </w:pPr>
      <w:r>
        <w:rPr>
          <w:noProof/>
        </w:rPr>
        <w:drawing>
          <wp:inline distT="0" distB="0" distL="0" distR="0" wp14:anchorId="143E177A" wp14:editId="3BFB6FAF">
            <wp:extent cx="4705350" cy="3524250"/>
            <wp:effectExtent l="0" t="0" r="0" b="0"/>
            <wp:docPr id="183881499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14998" name=""/>
                    <pic:cNvPicPr/>
                  </pic:nvPicPr>
                  <pic:blipFill>
                    <a:blip r:embed="rId41">
                      <a:extLst>
                        <a:ext uri="{28A0092B-C50C-407E-A947-70E740481C1C}">
                          <a14:useLocalDpi xmlns:a14="http://schemas.microsoft.com/office/drawing/2010/main" val="0"/>
                        </a:ext>
                      </a:extLst>
                    </a:blip>
                    <a:stretch>
                      <a:fillRect/>
                    </a:stretch>
                  </pic:blipFill>
                  <pic:spPr>
                    <a:xfrm>
                      <a:off x="0" y="0"/>
                      <a:ext cx="4705350" cy="3524250"/>
                    </a:xfrm>
                    <a:prstGeom prst="rect">
                      <a:avLst/>
                    </a:prstGeom>
                  </pic:spPr>
                </pic:pic>
              </a:graphicData>
            </a:graphic>
          </wp:inline>
        </w:drawing>
      </w:r>
    </w:p>
    <w:p w14:paraId="5F4C25D3" w14:textId="045203B2" w:rsidR="7A487126" w:rsidRDefault="7A487126" w:rsidP="73FB82F6">
      <w:pPr>
        <w:shd w:val="clear" w:color="auto" w:fill="FFFFFF" w:themeFill="background1"/>
        <w:spacing w:after="0"/>
      </w:pPr>
      <w:r w:rsidRPr="73FB82F6">
        <w:rPr>
          <w:rFonts w:ascii="DejaVu Sans Condensed" w:eastAsia="DejaVu Sans Condensed" w:hAnsi="DejaVu Sans Condensed" w:cs="DejaVu Sans Condensed"/>
          <w:color w:val="BF0D3F"/>
          <w:sz w:val="21"/>
          <w:szCs w:val="21"/>
        </w:rPr>
        <w:t>Last but not least in product implementation: promotion and sales support materials. The insurer</w:t>
      </w:r>
    </w:p>
    <w:p w14:paraId="2B530ACB" w14:textId="5EF787DC" w:rsidR="7A487126" w:rsidRDefault="7A487126" w:rsidP="73FB82F6">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Plans, creates, and arranges to run its promotional campaign</w:t>
      </w:r>
    </w:p>
    <w:p w14:paraId="75C12EB0" w14:textId="159B2043" w:rsidR="7A487126" w:rsidRDefault="7A487126" w:rsidP="73FB82F6">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Designs, creates, and distributes materials for sales and support staff to use in selling the product, including product information, sample sales presentations, and introductory sales kits</w:t>
      </w:r>
    </w:p>
    <w:p w14:paraId="1AAF5289" w14:textId="4DFE2995" w:rsidR="7A487126" w:rsidRDefault="7A487126" w:rsidP="73FB82F6">
      <w:pPr>
        <w:shd w:val="clear" w:color="auto" w:fill="FFFFFF" w:themeFill="background1"/>
        <w:spacing w:before="150" w:after="0"/>
      </w:pPr>
      <w:r w:rsidRPr="73FB82F6">
        <w:rPr>
          <w:rFonts w:ascii="DejaVu Sans Condensed" w:eastAsia="DejaVu Sans Condensed" w:hAnsi="DejaVu Sans Condensed" w:cs="DejaVu Sans Condensed"/>
          <w:color w:val="BF0D3F"/>
          <w:sz w:val="21"/>
          <w:szCs w:val="21"/>
        </w:rPr>
        <w:t>The legal department reviews all advertisements and sales support materials. Most states also require insurers to file these materials with the appropriate regulatory body.</w:t>
      </w:r>
    </w:p>
    <w:p w14:paraId="3EBC2278" w14:textId="6476C084" w:rsidR="7A487126" w:rsidRDefault="7A487126" w:rsidP="73FB82F6">
      <w:pPr>
        <w:rPr>
          <w:b/>
          <w:bCs/>
        </w:rPr>
      </w:pPr>
      <w:r w:rsidRPr="73FB82F6">
        <w:rPr>
          <w:b/>
          <w:bCs/>
        </w:rPr>
        <w:t>Product Launch</w:t>
      </w:r>
    </w:p>
    <w:p w14:paraId="20D056FC" w14:textId="04E97F4F" w:rsidR="7A487126" w:rsidRDefault="7A487126" w:rsidP="73FB82F6">
      <w:pPr>
        <w:shd w:val="clear" w:color="auto" w:fill="FFFFFF" w:themeFill="background1"/>
        <w:spacing w:after="0"/>
        <w:jc w:val="center"/>
      </w:pPr>
      <w:r>
        <w:rPr>
          <w:noProof/>
        </w:rPr>
        <w:drawing>
          <wp:inline distT="0" distB="0" distL="0" distR="0" wp14:anchorId="776C4DA7" wp14:editId="6EF4F6D7">
            <wp:extent cx="4705350" cy="3524250"/>
            <wp:effectExtent l="0" t="0" r="0" b="0"/>
            <wp:docPr id="56480730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07308" name=""/>
                    <pic:cNvPicPr/>
                  </pic:nvPicPr>
                  <pic:blipFill>
                    <a:blip r:embed="rId42">
                      <a:extLst>
                        <a:ext uri="{28A0092B-C50C-407E-A947-70E740481C1C}">
                          <a14:useLocalDpi xmlns:a14="http://schemas.microsoft.com/office/drawing/2010/main" val="0"/>
                        </a:ext>
                      </a:extLst>
                    </a:blip>
                    <a:stretch>
                      <a:fillRect/>
                    </a:stretch>
                  </pic:blipFill>
                  <pic:spPr>
                    <a:xfrm>
                      <a:off x="0" y="0"/>
                      <a:ext cx="4705350" cy="3524250"/>
                    </a:xfrm>
                    <a:prstGeom prst="rect">
                      <a:avLst/>
                    </a:prstGeom>
                  </pic:spPr>
                </pic:pic>
              </a:graphicData>
            </a:graphic>
          </wp:inline>
        </w:drawing>
      </w:r>
    </w:p>
    <w:p w14:paraId="4EB7327A" w14:textId="71BB4270" w:rsidR="7A487126" w:rsidRDefault="7A487126" w:rsidP="73FB82F6">
      <w:pPr>
        <w:shd w:val="clear" w:color="auto" w:fill="FFFFFF" w:themeFill="background1"/>
        <w:spacing w:after="0"/>
      </w:pPr>
      <w:r w:rsidRPr="73FB82F6">
        <w:rPr>
          <w:rFonts w:ascii="DejaVu Sans Condensed" w:eastAsia="DejaVu Sans Condensed" w:hAnsi="DejaVu Sans Condensed" w:cs="DejaVu Sans Condensed"/>
          <w:color w:val="BF0D3F"/>
          <w:sz w:val="21"/>
          <w:szCs w:val="21"/>
        </w:rPr>
        <w:t>Finally, when the insurer has completed at least the Day 1 implementation activities, the product is ready to launch. In addition to actually making the product available for sale, product launch involves "going live" with all the preparations that were made during product implementation.</w:t>
      </w:r>
    </w:p>
    <w:p w14:paraId="083B8DD6" w14:textId="229CFE6D" w:rsidR="7A487126" w:rsidRDefault="7A487126" w:rsidP="73FB82F6">
      <w:pPr>
        <w:shd w:val="clear" w:color="auto" w:fill="F7F0FF"/>
        <w:spacing w:after="150"/>
      </w:pPr>
      <w:r w:rsidRPr="73FB82F6">
        <w:rPr>
          <w:rFonts w:ascii="DejaVu Sans Condensed" w:eastAsia="DejaVu Sans Condensed" w:hAnsi="DejaVu Sans Condensed" w:cs="DejaVu Sans Condensed"/>
          <w:b/>
          <w:bCs/>
          <w:color w:val="000000" w:themeColor="text1"/>
          <w:sz w:val="21"/>
          <w:szCs w:val="21"/>
        </w:rPr>
        <w:t>Examples:</w:t>
      </w:r>
    </w:p>
    <w:p w14:paraId="7402071A" w14:textId="6F160CA6" w:rsidR="7A487126" w:rsidRDefault="7A487126" w:rsidP="73FB82F6">
      <w:pPr>
        <w:pStyle w:val="ListParagraph"/>
        <w:numPr>
          <w:ilvl w:val="0"/>
          <w:numId w:val="6"/>
        </w:numPr>
        <w:shd w:val="clear" w:color="auto" w:fill="F7F0FF"/>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IT and business process changes are put into operation</w:t>
      </w:r>
    </w:p>
    <w:p w14:paraId="09B44131" w14:textId="50918682" w:rsidR="7A487126" w:rsidRDefault="7A487126" w:rsidP="73FB82F6">
      <w:pPr>
        <w:pStyle w:val="ListParagraph"/>
        <w:numPr>
          <w:ilvl w:val="0"/>
          <w:numId w:val="6"/>
        </w:numPr>
        <w:shd w:val="clear" w:color="auto" w:fill="F7F0FF"/>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Advertising and sales support materials are distributed</w:t>
      </w:r>
    </w:p>
    <w:p w14:paraId="04FAA7B0" w14:textId="6F32BA1B" w:rsidR="7A487126" w:rsidRDefault="7A487126" w:rsidP="73FB82F6">
      <w:pPr>
        <w:pStyle w:val="ListParagraph"/>
        <w:numPr>
          <w:ilvl w:val="0"/>
          <w:numId w:val="6"/>
        </w:numPr>
        <w:shd w:val="clear" w:color="auto" w:fill="F7F0FF"/>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Press releases and promotional materials are sent to media contacts</w:t>
      </w:r>
    </w:p>
    <w:p w14:paraId="61A560D5" w14:textId="3F60732B"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But who do you think the insurer most wants to get excited about the product?</w:t>
      </w:r>
    </w:p>
    <w:p w14:paraId="2D6EE117" w14:textId="04CEDA9B" w:rsidR="7A487126" w:rsidRDefault="7A487126"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That's right: financial professionals. The insurer works hard to catch financial professionals' attention, teach them about the new product, and generate enthusiasm in order to encourage them to recommend the product to their clients.</w:t>
      </w:r>
    </w:p>
    <w:p w14:paraId="545B364F" w14:textId="1F916218" w:rsidR="73FB82F6" w:rsidRDefault="73FB82F6" w:rsidP="73FB82F6">
      <w:pPr>
        <w:shd w:val="clear" w:color="auto" w:fill="FFFFFF" w:themeFill="background1"/>
        <w:spacing w:after="150"/>
        <w:rPr>
          <w:rFonts w:ascii="DejaVu Sans Condensed" w:eastAsia="DejaVu Sans Condensed" w:hAnsi="DejaVu Sans Condensed" w:cs="DejaVu Sans Condensed"/>
          <w:color w:val="000000" w:themeColor="text1"/>
          <w:sz w:val="21"/>
          <w:szCs w:val="21"/>
        </w:rPr>
      </w:pPr>
    </w:p>
    <w:p w14:paraId="05328328" w14:textId="1C0B8DD7" w:rsidR="2D654217" w:rsidRDefault="2D654217" w:rsidP="73FB82F6">
      <w:pPr>
        <w:pStyle w:val="Heading3"/>
        <w:rPr>
          <w:b/>
          <w:bCs/>
        </w:rPr>
      </w:pPr>
      <w:bookmarkStart w:id="8" w:name="_Toc1682629872"/>
      <w:r w:rsidRPr="73FB82F6">
        <w:rPr>
          <w:b/>
          <w:bCs/>
        </w:rPr>
        <w:t>Product Monitoring, Evaluation, and Feedback</w:t>
      </w:r>
      <w:bookmarkEnd w:id="8"/>
    </w:p>
    <w:p w14:paraId="0A4DD9C1" w14:textId="37056237" w:rsidR="2D654217" w:rsidRDefault="2D654217" w:rsidP="73FB82F6">
      <w:pPr>
        <w:rPr>
          <w:b/>
          <w:bCs/>
        </w:rPr>
      </w:pPr>
      <w:r w:rsidRPr="73FB82F6">
        <w:rPr>
          <w:b/>
          <w:bCs/>
        </w:rPr>
        <w:t>Learning Objective</w:t>
      </w:r>
    </w:p>
    <w:p w14:paraId="0A266D93" w14:textId="61F39C14" w:rsidR="2D654217" w:rsidRDefault="2D654217" w:rsidP="73FB82F6">
      <w:pPr>
        <w:shd w:val="clear" w:color="auto" w:fill="FBF6D9"/>
        <w:spacing w:after="150"/>
      </w:pPr>
      <w:r w:rsidRPr="73FB82F6">
        <w:rPr>
          <w:rFonts w:ascii="DejaVu Sans Condensed" w:eastAsia="DejaVu Sans Condensed" w:hAnsi="DejaVu Sans Condensed" w:cs="DejaVu Sans Condensed"/>
          <w:color w:val="000000" w:themeColor="text1"/>
          <w:sz w:val="21"/>
          <w:szCs w:val="21"/>
        </w:rPr>
        <w:t>Describe how insurers monitor, evaluate, and use feedback to improve both their product offerings and their product development process.</w:t>
      </w:r>
    </w:p>
    <w:p w14:paraId="7ED9F959" w14:textId="6BAA8539"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Even if a product is "Day 1 complete" and "Day 2 complete," that doesn't mean the product development team's job is complete.</w:t>
      </w:r>
    </w:p>
    <w:p w14:paraId="36656236" w14:textId="4163FA15"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After introducing a new product, the company needs to monitor whether it performs as expected, and if not, why not.</w:t>
      </w:r>
    </w:p>
    <w:p w14:paraId="16A3543C" w14:textId="393B60A1"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Remember the control cycle we talk about numerous times in this course? It applies to product performance, too.</w:t>
      </w:r>
    </w:p>
    <w:p w14:paraId="01C0C55C" w14:textId="506C4096" w:rsidR="2D654217" w:rsidRDefault="2D654217" w:rsidP="73FB82F6">
      <w:pPr>
        <w:rPr>
          <w:b/>
          <w:bCs/>
        </w:rPr>
      </w:pPr>
      <w:r w:rsidRPr="73FB82F6">
        <w:rPr>
          <w:b/>
          <w:bCs/>
        </w:rPr>
        <w:t>Product Evaluation</w:t>
      </w:r>
    </w:p>
    <w:p w14:paraId="67F62815" w14:textId="2C40246E"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Here are a number of performance indicators insurers are likely to evaluate. Click or touch each heading below to learn more.</w:t>
      </w:r>
    </w:p>
    <w:p w14:paraId="72D7ED7C" w14:textId="4D028B8D" w:rsidR="2D654217" w:rsidRDefault="2D654217" w:rsidP="73FB82F6">
      <w:pPr>
        <w:shd w:val="clear" w:color="auto" w:fill="5F25A0"/>
        <w:spacing w:after="0"/>
        <w:jc w:val="center"/>
      </w:pPr>
      <w:hyperlink r:id="rId43" w:anchor="collapse5_1">
        <w:r w:rsidRPr="73FB82F6">
          <w:rPr>
            <w:rStyle w:val="Hyperlink"/>
            <w:rFonts w:ascii="DejaVu Sans Condensed" w:eastAsia="DejaVu Sans Condensed" w:hAnsi="DejaVu Sans Condensed" w:cs="DejaVu Sans Condensed"/>
            <w:b/>
            <w:bCs/>
            <w:color w:val="FFFFFF" w:themeColor="background1"/>
            <w:sz w:val="21"/>
            <w:szCs w:val="21"/>
            <w:u w:val="none"/>
          </w:rPr>
          <w:t>Financial Performance</w:t>
        </w:r>
      </w:hyperlink>
    </w:p>
    <w:p w14:paraId="635796CE" w14:textId="006BBF87" w:rsidR="2D654217" w:rsidRDefault="2D654217" w:rsidP="73FB82F6">
      <w:pPr>
        <w:spacing w:after="150"/>
      </w:pPr>
      <w:r w:rsidRPr="73FB82F6">
        <w:rPr>
          <w:rFonts w:ascii="DejaVu Sans Condensed" w:eastAsia="DejaVu Sans Condensed" w:hAnsi="DejaVu Sans Condensed" w:cs="DejaVu Sans Condensed"/>
          <w:color w:val="000000" w:themeColor="text1"/>
        </w:rPr>
        <w:t>Insurers evaluate a product's financial performance, including</w:t>
      </w:r>
    </w:p>
    <w:p w14:paraId="263C0F47" w14:textId="246056B3" w:rsidR="2D654217" w:rsidRDefault="2D654217" w:rsidP="73FB82F6">
      <w:pPr>
        <w:pStyle w:val="ListParagraph"/>
        <w:numPr>
          <w:ilvl w:val="0"/>
          <w:numId w:val="3"/>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The value of contracts sold</w:t>
      </w:r>
    </w:p>
    <w:p w14:paraId="2338E22B" w14:textId="64994922" w:rsidR="2D654217" w:rsidRDefault="2D654217" w:rsidP="73FB82F6">
      <w:pPr>
        <w:pStyle w:val="ListParagraph"/>
        <w:numPr>
          <w:ilvl w:val="0"/>
          <w:numId w:val="3"/>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Product profitability</w:t>
      </w:r>
    </w:p>
    <w:p w14:paraId="4595EECB" w14:textId="501DEB17" w:rsidR="2D654217" w:rsidRDefault="2D654217" w:rsidP="73FB82F6">
      <w:pPr>
        <w:pStyle w:val="ListParagraph"/>
        <w:numPr>
          <w:ilvl w:val="0"/>
          <w:numId w:val="3"/>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Mortality and morbidity rates</w:t>
      </w:r>
    </w:p>
    <w:p w14:paraId="6B1C4205" w14:textId="791495AA" w:rsidR="73FB82F6" w:rsidRDefault="73FB82F6" w:rsidP="73FB82F6">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27D837F8" w14:textId="626F5E6B" w:rsidR="2D654217" w:rsidRDefault="2D654217" w:rsidP="73FB82F6">
      <w:pPr>
        <w:shd w:val="clear" w:color="auto" w:fill="5F25A0"/>
        <w:spacing w:after="0"/>
        <w:jc w:val="center"/>
      </w:pPr>
      <w:hyperlink r:id="rId44" w:anchor="collapse5_2">
        <w:r w:rsidRPr="73FB82F6">
          <w:rPr>
            <w:rStyle w:val="Hyperlink"/>
            <w:rFonts w:ascii="DejaVu Sans Condensed" w:eastAsia="DejaVu Sans Condensed" w:hAnsi="DejaVu Sans Condensed" w:cs="DejaVu Sans Condensed"/>
            <w:b/>
            <w:bCs/>
            <w:color w:val="FFFFFF" w:themeColor="background1"/>
            <w:sz w:val="21"/>
            <w:szCs w:val="21"/>
            <w:u w:val="none"/>
          </w:rPr>
          <w:t>Performance of Distributors</w:t>
        </w:r>
      </w:hyperlink>
    </w:p>
    <w:p w14:paraId="55F9E840" w14:textId="087A87FA" w:rsidR="2D654217" w:rsidRDefault="2D654217" w:rsidP="73FB82F6">
      <w:pPr>
        <w:spacing w:after="150"/>
      </w:pPr>
      <w:r w:rsidRPr="73FB82F6">
        <w:rPr>
          <w:rFonts w:ascii="DejaVu Sans Condensed" w:eastAsia="DejaVu Sans Condensed" w:hAnsi="DejaVu Sans Condensed" w:cs="DejaVu Sans Condensed"/>
          <w:color w:val="000000" w:themeColor="text1"/>
        </w:rPr>
        <w:t>Insurers also evaluate the performance of distributors, including</w:t>
      </w:r>
    </w:p>
    <w:p w14:paraId="196C0C81" w14:textId="37EA821D" w:rsidR="2D654217" w:rsidRDefault="2D654217" w:rsidP="73FB82F6">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Number of contracts sold</w:t>
      </w:r>
    </w:p>
    <w:p w14:paraId="7D407AEF" w14:textId="4AE1AFF5" w:rsidR="2D654217" w:rsidRDefault="2D654217" w:rsidP="73FB82F6">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Number of new customers</w:t>
      </w:r>
    </w:p>
    <w:p w14:paraId="7DF4554D" w14:textId="78192D61" w:rsidR="2D654217" w:rsidRDefault="2D654217" w:rsidP="73FB82F6">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Sales through various distribution channels</w:t>
      </w:r>
    </w:p>
    <w:p w14:paraId="72CAD20A" w14:textId="637EDE6A" w:rsidR="2D654217" w:rsidRDefault="2D654217" w:rsidP="73FB82F6">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Persistency</w:t>
      </w:r>
    </w:p>
    <w:p w14:paraId="43191111" w14:textId="64F6D997" w:rsidR="73FB82F6" w:rsidRDefault="73FB82F6" w:rsidP="73FB82F6">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1C288441" w14:textId="31D3B3A4" w:rsidR="2D654217" w:rsidRDefault="2D654217" w:rsidP="73FB82F6">
      <w:pPr>
        <w:shd w:val="clear" w:color="auto" w:fill="5F25A0"/>
        <w:spacing w:after="0"/>
        <w:jc w:val="center"/>
      </w:pPr>
      <w:hyperlink r:id="rId45" w:anchor="collapse5_3">
        <w:r w:rsidRPr="73FB82F6">
          <w:rPr>
            <w:rStyle w:val="Hyperlink"/>
            <w:rFonts w:ascii="DejaVu Sans Condensed" w:eastAsia="DejaVu Sans Condensed" w:hAnsi="DejaVu Sans Condensed" w:cs="DejaVu Sans Condensed"/>
            <w:b/>
            <w:bCs/>
            <w:color w:val="FFFFFF" w:themeColor="background1"/>
            <w:sz w:val="21"/>
            <w:szCs w:val="21"/>
            <w:u w:val="none"/>
          </w:rPr>
          <w:t>Marketplace Reaction</w:t>
        </w:r>
      </w:hyperlink>
    </w:p>
    <w:p w14:paraId="268666B1" w14:textId="47801B1D" w:rsidR="2D654217" w:rsidRDefault="2D654217" w:rsidP="73FB82F6">
      <w:pPr>
        <w:spacing w:after="150"/>
      </w:pPr>
      <w:r w:rsidRPr="73FB82F6">
        <w:rPr>
          <w:rFonts w:ascii="DejaVu Sans Condensed" w:eastAsia="DejaVu Sans Condensed" w:hAnsi="DejaVu Sans Condensed" w:cs="DejaVu Sans Condensed"/>
          <w:color w:val="000000" w:themeColor="text1"/>
        </w:rPr>
        <w:t>Insurers evaluate the marketplace reaction of customers and competitors, including</w:t>
      </w:r>
    </w:p>
    <w:p w14:paraId="7C5A3169" w14:textId="5191F699" w:rsidR="2D654217" w:rsidRDefault="2D654217" w:rsidP="73FB82F6">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Demographics of purchasers</w:t>
      </w:r>
    </w:p>
    <w:p w14:paraId="1F1B6EE6" w14:textId="217C99CC" w:rsidR="2D654217" w:rsidRDefault="2D654217" w:rsidP="73FB82F6">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Surrender or withdrawal rates</w:t>
      </w:r>
    </w:p>
    <w:p w14:paraId="01D9F437" w14:textId="490C3AFF" w:rsidR="2D654217" w:rsidRDefault="2D654217" w:rsidP="73FB82F6">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rPr>
      </w:pPr>
      <w:r w:rsidRPr="73FB82F6">
        <w:rPr>
          <w:rFonts w:ascii="DejaVu Sans Condensed" w:eastAsia="DejaVu Sans Condensed" w:hAnsi="DejaVu Sans Condensed" w:cs="DejaVu Sans Condensed"/>
          <w:color w:val="000000" w:themeColor="text1"/>
        </w:rPr>
        <w:t>Whether the new product augments or replaces existing products</w:t>
      </w:r>
    </w:p>
    <w:p w14:paraId="0D3521F3" w14:textId="53B22CE9" w:rsidR="73FB82F6" w:rsidRDefault="73FB82F6" w:rsidP="73FB82F6">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792651B9" w14:textId="47BB3F6E" w:rsidR="2D654217" w:rsidRDefault="2D654217" w:rsidP="73FB82F6">
      <w:pPr>
        <w:shd w:val="clear" w:color="auto" w:fill="FFFFFF" w:themeFill="background1"/>
        <w:spacing w:after="150"/>
        <w:ind w:left="345" w:right="150"/>
      </w:pPr>
      <w:r w:rsidRPr="73FB82F6">
        <w:rPr>
          <w:rFonts w:ascii="Helvetica" w:eastAsia="Helvetica" w:hAnsi="Helvetica" w:cs="Helvetica"/>
          <w:color w:val="000000" w:themeColor="text1"/>
          <w:sz w:val="22"/>
          <w:szCs w:val="22"/>
        </w:rPr>
        <w:t>Can we do anything about a product's poor performance? Or do we just have to treat it as a learning experience and try harder next time?</w:t>
      </w:r>
    </w:p>
    <w:p w14:paraId="76D8E58A" w14:textId="1A636175" w:rsidR="2D654217" w:rsidRDefault="2D654217" w:rsidP="73FB82F6">
      <w:pPr>
        <w:shd w:val="clear" w:color="auto" w:fill="FFFFFF" w:themeFill="background1"/>
        <w:spacing w:after="0"/>
        <w:ind w:left="8281"/>
      </w:pPr>
      <w:r>
        <w:rPr>
          <w:noProof/>
        </w:rPr>
        <w:drawing>
          <wp:inline distT="0" distB="0" distL="0" distR="0" wp14:anchorId="670BD936" wp14:editId="59771FCB">
            <wp:extent cx="5943600" cy="2390775"/>
            <wp:effectExtent l="0" t="0" r="0" b="0"/>
            <wp:docPr id="961636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36218"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14CEFBD4" w14:textId="56578F2F" w:rsidR="2D654217" w:rsidRDefault="2D654217" w:rsidP="73FB82F6">
      <w:pPr>
        <w:shd w:val="clear" w:color="auto" w:fill="FFFFFF" w:themeFill="background1"/>
        <w:spacing w:after="0"/>
        <w:ind w:left="8281"/>
        <w:jc w:val="right"/>
      </w:pPr>
      <w:r w:rsidRPr="73FB82F6">
        <w:rPr>
          <w:rFonts w:ascii="Helvetica" w:eastAsia="Helvetica" w:hAnsi="Helvetica" w:cs="Helvetica"/>
          <w:color w:val="FFFFFF" w:themeColor="background1"/>
          <w:sz w:val="22"/>
          <w:szCs w:val="22"/>
        </w:rPr>
        <w:t>Start</w:t>
      </w:r>
    </w:p>
    <w:p w14:paraId="2741EE82" w14:textId="6AB3F6DB"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The approach we use to save a product depends on what we think the problem is. Use the right arrows below to learn more.</w:t>
      </w:r>
    </w:p>
    <w:p w14:paraId="2F2873C9" w14:textId="0C18A393" w:rsidR="73FB82F6" w:rsidRDefault="73FB82F6" w:rsidP="73FB82F6">
      <w:pPr>
        <w:shd w:val="clear" w:color="auto" w:fill="F7F0FF"/>
        <w:spacing w:after="0"/>
        <w:ind w:left="300" w:right="300"/>
      </w:pPr>
    </w:p>
    <w:p w14:paraId="046BF467" w14:textId="5935DFCC" w:rsidR="73FB82F6" w:rsidRDefault="73FB82F6" w:rsidP="73FB82F6">
      <w:pPr>
        <w:shd w:val="clear" w:color="auto" w:fill="F7F0FF"/>
        <w:spacing w:after="0"/>
        <w:ind w:left="300" w:right="300"/>
      </w:pPr>
    </w:p>
    <w:p w14:paraId="11BC8BE3" w14:textId="6530F2BB" w:rsidR="73FB82F6" w:rsidRDefault="73FB82F6" w:rsidP="73FB82F6">
      <w:pPr>
        <w:shd w:val="clear" w:color="auto" w:fill="F7F0FF"/>
        <w:spacing w:after="0"/>
        <w:ind w:left="300" w:right="300"/>
      </w:pPr>
    </w:p>
    <w:p w14:paraId="26681BD8" w14:textId="123F3B37" w:rsidR="73FB82F6" w:rsidRDefault="73FB82F6" w:rsidP="73FB82F6">
      <w:pPr>
        <w:shd w:val="clear" w:color="auto" w:fill="F7F0FF"/>
        <w:spacing w:after="0"/>
        <w:ind w:left="300" w:right="300"/>
      </w:pPr>
    </w:p>
    <w:p w14:paraId="05110482" w14:textId="6F3AA06B" w:rsidR="2D654217" w:rsidRDefault="2D654217" w:rsidP="73FB82F6">
      <w:pPr>
        <w:shd w:val="clear" w:color="auto" w:fill="F7F0FF"/>
        <w:spacing w:after="150"/>
        <w:ind w:left="300" w:right="300"/>
      </w:pPr>
      <w:r w:rsidRPr="73FB82F6">
        <w:rPr>
          <w:rFonts w:ascii="DejaVu Sans Condensed" w:eastAsia="DejaVu Sans Condensed" w:hAnsi="DejaVu Sans Condensed" w:cs="DejaVu Sans Condensed"/>
          <w:color w:val="000000" w:themeColor="text1"/>
          <w:sz w:val="30"/>
          <w:szCs w:val="30"/>
        </w:rPr>
        <w:t>If we think the product is the problem, we can redesign the product's features or revise the product's pricing guidelines.</w:t>
      </w:r>
    </w:p>
    <w:p w14:paraId="6E8C62C0" w14:textId="4092BD49"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If a product can't be fixed—that is, if its failure stems from factors outside our control—we may need to eliminate it.</w:t>
      </w:r>
    </w:p>
    <w:p w14:paraId="43D08605" w14:textId="561A57B4"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Poor initial sales results don't always mean trouble. New product sales usually grow slowly because (1) customers need time to become familiar with the product; and (2) financial professionals need time to understand the product and feel comfortable selling it, especially if it's different or more complex than the insurer's other products.</w:t>
      </w:r>
    </w:p>
    <w:p w14:paraId="203A54CA" w14:textId="417D03B4"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When a product is taken off the market, the policies already sold can remain in force for a long time. And unless we sell those policies to another insurer, we're obligated to provide service and benefits to those customers.</w:t>
      </w:r>
    </w:p>
    <w:p w14:paraId="452AF0DA" w14:textId="3728238B" w:rsidR="2D654217" w:rsidRDefault="2D654217" w:rsidP="73FB82F6">
      <w:pPr>
        <w:rPr>
          <w:b/>
          <w:bCs/>
        </w:rPr>
      </w:pPr>
      <w:r w:rsidRPr="73FB82F6">
        <w:rPr>
          <w:b/>
          <w:bCs/>
        </w:rPr>
        <w:t>Product Development Process Evaluation</w:t>
      </w:r>
    </w:p>
    <w:p w14:paraId="616FB154" w14:textId="0029CFFF"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The control cycle can be used for another purpose:</w:t>
      </w:r>
    </w:p>
    <w:p w14:paraId="2869B45A" w14:textId="1188C409"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b/>
          <w:bCs/>
          <w:color w:val="000000" w:themeColor="text1"/>
          <w:sz w:val="21"/>
          <w:szCs w:val="21"/>
        </w:rPr>
        <w:t>To identify strengths and weaknesses of the product development process.</w:t>
      </w:r>
    </w:p>
    <w:p w14:paraId="2E8626A9" w14:textId="464CA867" w:rsidR="2D654217" w:rsidRDefault="2D654217" w:rsidP="73FB82F6">
      <w:pPr>
        <w:shd w:val="clear" w:color="auto" w:fill="FFFFFF" w:themeFill="background1"/>
        <w:spacing w:after="150"/>
      </w:pPr>
      <w:r w:rsidRPr="73FB82F6">
        <w:rPr>
          <w:rFonts w:ascii="DejaVu Sans Condensed" w:eastAsia="DejaVu Sans Condensed" w:hAnsi="DejaVu Sans Condensed" w:cs="DejaVu Sans Condensed"/>
          <w:color w:val="000000" w:themeColor="text1"/>
          <w:sz w:val="21"/>
          <w:szCs w:val="21"/>
        </w:rPr>
        <w:t>Knowing what works—and what doesn't—helps:</w:t>
      </w:r>
    </w:p>
    <w:p w14:paraId="01D56249" w14:textId="1D568042" w:rsidR="2D654217" w:rsidRDefault="2D654217" w:rsidP="73FB82F6">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Improve the success rate of future product development projects;</w:t>
      </w:r>
    </w:p>
    <w:p w14:paraId="21596556" w14:textId="76E021DA" w:rsidR="2D654217" w:rsidRDefault="2D654217" w:rsidP="73FB82F6">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Reduce product development costs;</w:t>
      </w:r>
    </w:p>
    <w:p w14:paraId="501DE986" w14:textId="28745524" w:rsidR="2D654217" w:rsidRDefault="2D654217" w:rsidP="73FB82F6">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Improve new product performance; and</w:t>
      </w:r>
    </w:p>
    <w:p w14:paraId="69EDF47F" w14:textId="18AFAC57" w:rsidR="2D654217" w:rsidRDefault="2D654217" w:rsidP="73FB82F6">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3FB82F6">
        <w:rPr>
          <w:rFonts w:ascii="DejaVu Sans Condensed" w:eastAsia="DejaVu Sans Condensed" w:hAnsi="DejaVu Sans Condensed" w:cs="DejaVu Sans Condensed"/>
          <w:color w:val="000000" w:themeColor="text1"/>
          <w:sz w:val="21"/>
          <w:szCs w:val="21"/>
        </w:rPr>
        <w:t>Shorten the time needed to bring new products to market.</w:t>
      </w:r>
    </w:p>
    <w:p w14:paraId="0DF4A43D" w14:textId="192024E1" w:rsidR="73FB82F6" w:rsidRDefault="73FB82F6" w:rsidP="73FB82F6"/>
    <w:sectPr w:rsidR="73FB8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6609"/>
    <w:multiLevelType w:val="hybridMultilevel"/>
    <w:tmpl w:val="FFFFFFFF"/>
    <w:lvl w:ilvl="0" w:tplc="BD0895F2">
      <w:start w:val="1"/>
      <w:numFmt w:val="bullet"/>
      <w:lvlText w:val=""/>
      <w:lvlJc w:val="left"/>
      <w:pPr>
        <w:ind w:left="720" w:hanging="360"/>
      </w:pPr>
      <w:rPr>
        <w:rFonts w:ascii="Symbol" w:hAnsi="Symbol" w:hint="default"/>
      </w:rPr>
    </w:lvl>
    <w:lvl w:ilvl="1" w:tplc="E44845DA">
      <w:start w:val="1"/>
      <w:numFmt w:val="bullet"/>
      <w:lvlText w:val="o"/>
      <w:lvlJc w:val="left"/>
      <w:pPr>
        <w:ind w:left="1440" w:hanging="360"/>
      </w:pPr>
      <w:rPr>
        <w:rFonts w:ascii="Courier New" w:hAnsi="Courier New" w:hint="default"/>
      </w:rPr>
    </w:lvl>
    <w:lvl w:ilvl="2" w:tplc="39224A38">
      <w:start w:val="1"/>
      <w:numFmt w:val="bullet"/>
      <w:lvlText w:val=""/>
      <w:lvlJc w:val="left"/>
      <w:pPr>
        <w:ind w:left="2160" w:hanging="360"/>
      </w:pPr>
      <w:rPr>
        <w:rFonts w:ascii="Wingdings" w:hAnsi="Wingdings" w:hint="default"/>
      </w:rPr>
    </w:lvl>
    <w:lvl w:ilvl="3" w:tplc="9CC4B02A">
      <w:start w:val="1"/>
      <w:numFmt w:val="bullet"/>
      <w:lvlText w:val=""/>
      <w:lvlJc w:val="left"/>
      <w:pPr>
        <w:ind w:left="2880" w:hanging="360"/>
      </w:pPr>
      <w:rPr>
        <w:rFonts w:ascii="Symbol" w:hAnsi="Symbol" w:hint="default"/>
      </w:rPr>
    </w:lvl>
    <w:lvl w:ilvl="4" w:tplc="DEC606D6">
      <w:start w:val="1"/>
      <w:numFmt w:val="bullet"/>
      <w:lvlText w:val="o"/>
      <w:lvlJc w:val="left"/>
      <w:pPr>
        <w:ind w:left="3600" w:hanging="360"/>
      </w:pPr>
      <w:rPr>
        <w:rFonts w:ascii="Courier New" w:hAnsi="Courier New" w:hint="default"/>
      </w:rPr>
    </w:lvl>
    <w:lvl w:ilvl="5" w:tplc="AB3A4BCC">
      <w:start w:val="1"/>
      <w:numFmt w:val="bullet"/>
      <w:lvlText w:val=""/>
      <w:lvlJc w:val="left"/>
      <w:pPr>
        <w:ind w:left="4320" w:hanging="360"/>
      </w:pPr>
      <w:rPr>
        <w:rFonts w:ascii="Wingdings" w:hAnsi="Wingdings" w:hint="default"/>
      </w:rPr>
    </w:lvl>
    <w:lvl w:ilvl="6" w:tplc="1FCE8710">
      <w:start w:val="1"/>
      <w:numFmt w:val="bullet"/>
      <w:lvlText w:val=""/>
      <w:lvlJc w:val="left"/>
      <w:pPr>
        <w:ind w:left="5040" w:hanging="360"/>
      </w:pPr>
      <w:rPr>
        <w:rFonts w:ascii="Symbol" w:hAnsi="Symbol" w:hint="default"/>
      </w:rPr>
    </w:lvl>
    <w:lvl w:ilvl="7" w:tplc="E99C9E40">
      <w:start w:val="1"/>
      <w:numFmt w:val="bullet"/>
      <w:lvlText w:val="o"/>
      <w:lvlJc w:val="left"/>
      <w:pPr>
        <w:ind w:left="5760" w:hanging="360"/>
      </w:pPr>
      <w:rPr>
        <w:rFonts w:ascii="Courier New" w:hAnsi="Courier New" w:hint="default"/>
      </w:rPr>
    </w:lvl>
    <w:lvl w:ilvl="8" w:tplc="85DCB598">
      <w:start w:val="1"/>
      <w:numFmt w:val="bullet"/>
      <w:lvlText w:val=""/>
      <w:lvlJc w:val="left"/>
      <w:pPr>
        <w:ind w:left="6480" w:hanging="360"/>
      </w:pPr>
      <w:rPr>
        <w:rFonts w:ascii="Wingdings" w:hAnsi="Wingdings" w:hint="default"/>
      </w:rPr>
    </w:lvl>
  </w:abstractNum>
  <w:abstractNum w:abstractNumId="1" w15:restartNumberingAfterBreak="0">
    <w:nsid w:val="05C00557"/>
    <w:multiLevelType w:val="hybridMultilevel"/>
    <w:tmpl w:val="FFFFFFFF"/>
    <w:lvl w:ilvl="0" w:tplc="12D4BC58">
      <w:start w:val="1"/>
      <w:numFmt w:val="bullet"/>
      <w:lvlText w:val=""/>
      <w:lvlJc w:val="left"/>
      <w:pPr>
        <w:ind w:left="720" w:hanging="360"/>
      </w:pPr>
      <w:rPr>
        <w:rFonts w:ascii="Symbol" w:hAnsi="Symbol" w:hint="default"/>
      </w:rPr>
    </w:lvl>
    <w:lvl w:ilvl="1" w:tplc="1F7E9B58">
      <w:start w:val="1"/>
      <w:numFmt w:val="bullet"/>
      <w:lvlText w:val="o"/>
      <w:lvlJc w:val="left"/>
      <w:pPr>
        <w:ind w:left="1440" w:hanging="360"/>
      </w:pPr>
      <w:rPr>
        <w:rFonts w:ascii="Courier New" w:hAnsi="Courier New" w:hint="default"/>
      </w:rPr>
    </w:lvl>
    <w:lvl w:ilvl="2" w:tplc="14BE4378">
      <w:start w:val="1"/>
      <w:numFmt w:val="bullet"/>
      <w:lvlText w:val=""/>
      <w:lvlJc w:val="left"/>
      <w:pPr>
        <w:ind w:left="2160" w:hanging="360"/>
      </w:pPr>
      <w:rPr>
        <w:rFonts w:ascii="Wingdings" w:hAnsi="Wingdings" w:hint="default"/>
      </w:rPr>
    </w:lvl>
    <w:lvl w:ilvl="3" w:tplc="A6C09A78">
      <w:start w:val="1"/>
      <w:numFmt w:val="bullet"/>
      <w:lvlText w:val=""/>
      <w:lvlJc w:val="left"/>
      <w:pPr>
        <w:ind w:left="2880" w:hanging="360"/>
      </w:pPr>
      <w:rPr>
        <w:rFonts w:ascii="Symbol" w:hAnsi="Symbol" w:hint="default"/>
      </w:rPr>
    </w:lvl>
    <w:lvl w:ilvl="4" w:tplc="5ECADA14">
      <w:start w:val="1"/>
      <w:numFmt w:val="bullet"/>
      <w:lvlText w:val="o"/>
      <w:lvlJc w:val="left"/>
      <w:pPr>
        <w:ind w:left="3600" w:hanging="360"/>
      </w:pPr>
      <w:rPr>
        <w:rFonts w:ascii="Courier New" w:hAnsi="Courier New" w:hint="default"/>
      </w:rPr>
    </w:lvl>
    <w:lvl w:ilvl="5" w:tplc="DD34C4E2">
      <w:start w:val="1"/>
      <w:numFmt w:val="bullet"/>
      <w:lvlText w:val=""/>
      <w:lvlJc w:val="left"/>
      <w:pPr>
        <w:ind w:left="4320" w:hanging="360"/>
      </w:pPr>
      <w:rPr>
        <w:rFonts w:ascii="Wingdings" w:hAnsi="Wingdings" w:hint="default"/>
      </w:rPr>
    </w:lvl>
    <w:lvl w:ilvl="6" w:tplc="97AC4474">
      <w:start w:val="1"/>
      <w:numFmt w:val="bullet"/>
      <w:lvlText w:val=""/>
      <w:lvlJc w:val="left"/>
      <w:pPr>
        <w:ind w:left="5040" w:hanging="360"/>
      </w:pPr>
      <w:rPr>
        <w:rFonts w:ascii="Symbol" w:hAnsi="Symbol" w:hint="default"/>
      </w:rPr>
    </w:lvl>
    <w:lvl w:ilvl="7" w:tplc="664853DC">
      <w:start w:val="1"/>
      <w:numFmt w:val="bullet"/>
      <w:lvlText w:val="o"/>
      <w:lvlJc w:val="left"/>
      <w:pPr>
        <w:ind w:left="5760" w:hanging="360"/>
      </w:pPr>
      <w:rPr>
        <w:rFonts w:ascii="Courier New" w:hAnsi="Courier New" w:hint="default"/>
      </w:rPr>
    </w:lvl>
    <w:lvl w:ilvl="8" w:tplc="A5EE336A">
      <w:start w:val="1"/>
      <w:numFmt w:val="bullet"/>
      <w:lvlText w:val=""/>
      <w:lvlJc w:val="left"/>
      <w:pPr>
        <w:ind w:left="6480" w:hanging="360"/>
      </w:pPr>
      <w:rPr>
        <w:rFonts w:ascii="Wingdings" w:hAnsi="Wingdings" w:hint="default"/>
      </w:rPr>
    </w:lvl>
  </w:abstractNum>
  <w:abstractNum w:abstractNumId="2" w15:restartNumberingAfterBreak="0">
    <w:nsid w:val="0773828A"/>
    <w:multiLevelType w:val="hybridMultilevel"/>
    <w:tmpl w:val="FFFFFFFF"/>
    <w:lvl w:ilvl="0" w:tplc="B906AEB8">
      <w:start w:val="1"/>
      <w:numFmt w:val="bullet"/>
      <w:lvlText w:val=""/>
      <w:lvlJc w:val="left"/>
      <w:pPr>
        <w:ind w:left="720" w:hanging="360"/>
      </w:pPr>
      <w:rPr>
        <w:rFonts w:ascii="Symbol" w:hAnsi="Symbol" w:hint="default"/>
      </w:rPr>
    </w:lvl>
    <w:lvl w:ilvl="1" w:tplc="532AE6D2">
      <w:start w:val="1"/>
      <w:numFmt w:val="bullet"/>
      <w:lvlText w:val="o"/>
      <w:lvlJc w:val="left"/>
      <w:pPr>
        <w:ind w:left="1440" w:hanging="360"/>
      </w:pPr>
      <w:rPr>
        <w:rFonts w:ascii="Courier New" w:hAnsi="Courier New" w:hint="default"/>
      </w:rPr>
    </w:lvl>
    <w:lvl w:ilvl="2" w:tplc="B76074EA">
      <w:start w:val="1"/>
      <w:numFmt w:val="bullet"/>
      <w:lvlText w:val=""/>
      <w:lvlJc w:val="left"/>
      <w:pPr>
        <w:ind w:left="2160" w:hanging="360"/>
      </w:pPr>
      <w:rPr>
        <w:rFonts w:ascii="Wingdings" w:hAnsi="Wingdings" w:hint="default"/>
      </w:rPr>
    </w:lvl>
    <w:lvl w:ilvl="3" w:tplc="C6506712">
      <w:start w:val="1"/>
      <w:numFmt w:val="bullet"/>
      <w:lvlText w:val=""/>
      <w:lvlJc w:val="left"/>
      <w:pPr>
        <w:ind w:left="2880" w:hanging="360"/>
      </w:pPr>
      <w:rPr>
        <w:rFonts w:ascii="Symbol" w:hAnsi="Symbol" w:hint="default"/>
      </w:rPr>
    </w:lvl>
    <w:lvl w:ilvl="4" w:tplc="985ED974">
      <w:start w:val="1"/>
      <w:numFmt w:val="bullet"/>
      <w:lvlText w:val="o"/>
      <w:lvlJc w:val="left"/>
      <w:pPr>
        <w:ind w:left="3600" w:hanging="360"/>
      </w:pPr>
      <w:rPr>
        <w:rFonts w:ascii="Courier New" w:hAnsi="Courier New" w:hint="default"/>
      </w:rPr>
    </w:lvl>
    <w:lvl w:ilvl="5" w:tplc="B936DEB0">
      <w:start w:val="1"/>
      <w:numFmt w:val="bullet"/>
      <w:lvlText w:val=""/>
      <w:lvlJc w:val="left"/>
      <w:pPr>
        <w:ind w:left="4320" w:hanging="360"/>
      </w:pPr>
      <w:rPr>
        <w:rFonts w:ascii="Wingdings" w:hAnsi="Wingdings" w:hint="default"/>
      </w:rPr>
    </w:lvl>
    <w:lvl w:ilvl="6" w:tplc="B61835B8">
      <w:start w:val="1"/>
      <w:numFmt w:val="bullet"/>
      <w:lvlText w:val=""/>
      <w:lvlJc w:val="left"/>
      <w:pPr>
        <w:ind w:left="5040" w:hanging="360"/>
      </w:pPr>
      <w:rPr>
        <w:rFonts w:ascii="Symbol" w:hAnsi="Symbol" w:hint="default"/>
      </w:rPr>
    </w:lvl>
    <w:lvl w:ilvl="7" w:tplc="4CF83CDA">
      <w:start w:val="1"/>
      <w:numFmt w:val="bullet"/>
      <w:lvlText w:val="o"/>
      <w:lvlJc w:val="left"/>
      <w:pPr>
        <w:ind w:left="5760" w:hanging="360"/>
      </w:pPr>
      <w:rPr>
        <w:rFonts w:ascii="Courier New" w:hAnsi="Courier New" w:hint="default"/>
      </w:rPr>
    </w:lvl>
    <w:lvl w:ilvl="8" w:tplc="D1507D66">
      <w:start w:val="1"/>
      <w:numFmt w:val="bullet"/>
      <w:lvlText w:val=""/>
      <w:lvlJc w:val="left"/>
      <w:pPr>
        <w:ind w:left="6480" w:hanging="360"/>
      </w:pPr>
      <w:rPr>
        <w:rFonts w:ascii="Wingdings" w:hAnsi="Wingdings" w:hint="default"/>
      </w:rPr>
    </w:lvl>
  </w:abstractNum>
  <w:abstractNum w:abstractNumId="3" w15:restartNumberingAfterBreak="0">
    <w:nsid w:val="08E6047E"/>
    <w:multiLevelType w:val="hybridMultilevel"/>
    <w:tmpl w:val="FFFFFFFF"/>
    <w:lvl w:ilvl="0" w:tplc="7FA66A4E">
      <w:start w:val="1"/>
      <w:numFmt w:val="bullet"/>
      <w:lvlText w:val=""/>
      <w:lvlJc w:val="left"/>
      <w:pPr>
        <w:ind w:left="720" w:hanging="360"/>
      </w:pPr>
      <w:rPr>
        <w:rFonts w:ascii="Symbol" w:hAnsi="Symbol" w:hint="default"/>
      </w:rPr>
    </w:lvl>
    <w:lvl w:ilvl="1" w:tplc="B03A235E">
      <w:start w:val="1"/>
      <w:numFmt w:val="bullet"/>
      <w:lvlText w:val="o"/>
      <w:lvlJc w:val="left"/>
      <w:pPr>
        <w:ind w:left="1440" w:hanging="360"/>
      </w:pPr>
      <w:rPr>
        <w:rFonts w:ascii="Courier New" w:hAnsi="Courier New" w:hint="default"/>
      </w:rPr>
    </w:lvl>
    <w:lvl w:ilvl="2" w:tplc="1E526F36">
      <w:start w:val="1"/>
      <w:numFmt w:val="bullet"/>
      <w:lvlText w:val=""/>
      <w:lvlJc w:val="left"/>
      <w:pPr>
        <w:ind w:left="2160" w:hanging="360"/>
      </w:pPr>
      <w:rPr>
        <w:rFonts w:ascii="Wingdings" w:hAnsi="Wingdings" w:hint="default"/>
      </w:rPr>
    </w:lvl>
    <w:lvl w:ilvl="3" w:tplc="FD1A9800">
      <w:start w:val="1"/>
      <w:numFmt w:val="bullet"/>
      <w:lvlText w:val=""/>
      <w:lvlJc w:val="left"/>
      <w:pPr>
        <w:ind w:left="2880" w:hanging="360"/>
      </w:pPr>
      <w:rPr>
        <w:rFonts w:ascii="Symbol" w:hAnsi="Symbol" w:hint="default"/>
      </w:rPr>
    </w:lvl>
    <w:lvl w:ilvl="4" w:tplc="E32CCEB4">
      <w:start w:val="1"/>
      <w:numFmt w:val="bullet"/>
      <w:lvlText w:val="o"/>
      <w:lvlJc w:val="left"/>
      <w:pPr>
        <w:ind w:left="3600" w:hanging="360"/>
      </w:pPr>
      <w:rPr>
        <w:rFonts w:ascii="Courier New" w:hAnsi="Courier New" w:hint="default"/>
      </w:rPr>
    </w:lvl>
    <w:lvl w:ilvl="5" w:tplc="63A4E426">
      <w:start w:val="1"/>
      <w:numFmt w:val="bullet"/>
      <w:lvlText w:val=""/>
      <w:lvlJc w:val="left"/>
      <w:pPr>
        <w:ind w:left="4320" w:hanging="360"/>
      </w:pPr>
      <w:rPr>
        <w:rFonts w:ascii="Wingdings" w:hAnsi="Wingdings" w:hint="default"/>
      </w:rPr>
    </w:lvl>
    <w:lvl w:ilvl="6" w:tplc="231E8A7A">
      <w:start w:val="1"/>
      <w:numFmt w:val="bullet"/>
      <w:lvlText w:val=""/>
      <w:lvlJc w:val="left"/>
      <w:pPr>
        <w:ind w:left="5040" w:hanging="360"/>
      </w:pPr>
      <w:rPr>
        <w:rFonts w:ascii="Symbol" w:hAnsi="Symbol" w:hint="default"/>
      </w:rPr>
    </w:lvl>
    <w:lvl w:ilvl="7" w:tplc="F13AE26E">
      <w:start w:val="1"/>
      <w:numFmt w:val="bullet"/>
      <w:lvlText w:val="o"/>
      <w:lvlJc w:val="left"/>
      <w:pPr>
        <w:ind w:left="5760" w:hanging="360"/>
      </w:pPr>
      <w:rPr>
        <w:rFonts w:ascii="Courier New" w:hAnsi="Courier New" w:hint="default"/>
      </w:rPr>
    </w:lvl>
    <w:lvl w:ilvl="8" w:tplc="420C21D4">
      <w:start w:val="1"/>
      <w:numFmt w:val="bullet"/>
      <w:lvlText w:val=""/>
      <w:lvlJc w:val="left"/>
      <w:pPr>
        <w:ind w:left="6480" w:hanging="360"/>
      </w:pPr>
      <w:rPr>
        <w:rFonts w:ascii="Wingdings" w:hAnsi="Wingdings" w:hint="default"/>
      </w:rPr>
    </w:lvl>
  </w:abstractNum>
  <w:abstractNum w:abstractNumId="4" w15:restartNumberingAfterBreak="0">
    <w:nsid w:val="093F8BBB"/>
    <w:multiLevelType w:val="hybridMultilevel"/>
    <w:tmpl w:val="FFFFFFFF"/>
    <w:lvl w:ilvl="0" w:tplc="95C06DC4">
      <w:start w:val="1"/>
      <w:numFmt w:val="decimal"/>
      <w:lvlText w:val="%1."/>
      <w:lvlJc w:val="left"/>
      <w:pPr>
        <w:ind w:left="720" w:hanging="360"/>
      </w:pPr>
    </w:lvl>
    <w:lvl w:ilvl="1" w:tplc="77B4D060">
      <w:start w:val="1"/>
      <w:numFmt w:val="lowerLetter"/>
      <w:lvlText w:val="%2."/>
      <w:lvlJc w:val="left"/>
      <w:pPr>
        <w:ind w:left="1440" w:hanging="360"/>
      </w:pPr>
    </w:lvl>
    <w:lvl w:ilvl="2" w:tplc="ACEA1E64">
      <w:start w:val="1"/>
      <w:numFmt w:val="lowerRoman"/>
      <w:lvlText w:val="%3."/>
      <w:lvlJc w:val="right"/>
      <w:pPr>
        <w:ind w:left="2160" w:hanging="180"/>
      </w:pPr>
    </w:lvl>
    <w:lvl w:ilvl="3" w:tplc="57C21622">
      <w:start w:val="1"/>
      <w:numFmt w:val="decimal"/>
      <w:lvlText w:val="%4."/>
      <w:lvlJc w:val="left"/>
      <w:pPr>
        <w:ind w:left="2880" w:hanging="360"/>
      </w:pPr>
    </w:lvl>
    <w:lvl w:ilvl="4" w:tplc="5A74A118">
      <w:start w:val="1"/>
      <w:numFmt w:val="lowerLetter"/>
      <w:lvlText w:val="%5."/>
      <w:lvlJc w:val="left"/>
      <w:pPr>
        <w:ind w:left="3600" w:hanging="360"/>
      </w:pPr>
    </w:lvl>
    <w:lvl w:ilvl="5" w:tplc="9C669756">
      <w:start w:val="1"/>
      <w:numFmt w:val="lowerRoman"/>
      <w:lvlText w:val="%6."/>
      <w:lvlJc w:val="right"/>
      <w:pPr>
        <w:ind w:left="4320" w:hanging="180"/>
      </w:pPr>
    </w:lvl>
    <w:lvl w:ilvl="6" w:tplc="5EDECF7E">
      <w:start w:val="1"/>
      <w:numFmt w:val="decimal"/>
      <w:lvlText w:val="%7."/>
      <w:lvlJc w:val="left"/>
      <w:pPr>
        <w:ind w:left="5040" w:hanging="360"/>
      </w:pPr>
    </w:lvl>
    <w:lvl w:ilvl="7" w:tplc="BD307CCE">
      <w:start w:val="1"/>
      <w:numFmt w:val="lowerLetter"/>
      <w:lvlText w:val="%8."/>
      <w:lvlJc w:val="left"/>
      <w:pPr>
        <w:ind w:left="5760" w:hanging="360"/>
      </w:pPr>
    </w:lvl>
    <w:lvl w:ilvl="8" w:tplc="70A264B8">
      <w:start w:val="1"/>
      <w:numFmt w:val="lowerRoman"/>
      <w:lvlText w:val="%9."/>
      <w:lvlJc w:val="right"/>
      <w:pPr>
        <w:ind w:left="6480" w:hanging="180"/>
      </w:pPr>
    </w:lvl>
  </w:abstractNum>
  <w:abstractNum w:abstractNumId="5" w15:restartNumberingAfterBreak="0">
    <w:nsid w:val="09B8485E"/>
    <w:multiLevelType w:val="hybridMultilevel"/>
    <w:tmpl w:val="FFFFFFFF"/>
    <w:lvl w:ilvl="0" w:tplc="08643A4E">
      <w:start w:val="1"/>
      <w:numFmt w:val="bullet"/>
      <w:lvlText w:val=""/>
      <w:lvlJc w:val="left"/>
      <w:pPr>
        <w:ind w:left="720" w:hanging="360"/>
      </w:pPr>
      <w:rPr>
        <w:rFonts w:ascii="Symbol" w:hAnsi="Symbol" w:hint="default"/>
      </w:rPr>
    </w:lvl>
    <w:lvl w:ilvl="1" w:tplc="2C7E4DDE">
      <w:start w:val="1"/>
      <w:numFmt w:val="bullet"/>
      <w:lvlText w:val="o"/>
      <w:lvlJc w:val="left"/>
      <w:pPr>
        <w:ind w:left="1440" w:hanging="360"/>
      </w:pPr>
      <w:rPr>
        <w:rFonts w:ascii="Courier New" w:hAnsi="Courier New" w:hint="default"/>
      </w:rPr>
    </w:lvl>
    <w:lvl w:ilvl="2" w:tplc="9A38CA84">
      <w:start w:val="1"/>
      <w:numFmt w:val="bullet"/>
      <w:lvlText w:val=""/>
      <w:lvlJc w:val="left"/>
      <w:pPr>
        <w:ind w:left="2160" w:hanging="360"/>
      </w:pPr>
      <w:rPr>
        <w:rFonts w:ascii="Wingdings" w:hAnsi="Wingdings" w:hint="default"/>
      </w:rPr>
    </w:lvl>
    <w:lvl w:ilvl="3" w:tplc="DFD22AAA">
      <w:start w:val="1"/>
      <w:numFmt w:val="bullet"/>
      <w:lvlText w:val=""/>
      <w:lvlJc w:val="left"/>
      <w:pPr>
        <w:ind w:left="2880" w:hanging="360"/>
      </w:pPr>
      <w:rPr>
        <w:rFonts w:ascii="Symbol" w:hAnsi="Symbol" w:hint="default"/>
      </w:rPr>
    </w:lvl>
    <w:lvl w:ilvl="4" w:tplc="3B4C5270">
      <w:start w:val="1"/>
      <w:numFmt w:val="bullet"/>
      <w:lvlText w:val="o"/>
      <w:lvlJc w:val="left"/>
      <w:pPr>
        <w:ind w:left="3600" w:hanging="360"/>
      </w:pPr>
      <w:rPr>
        <w:rFonts w:ascii="Courier New" w:hAnsi="Courier New" w:hint="default"/>
      </w:rPr>
    </w:lvl>
    <w:lvl w:ilvl="5" w:tplc="1D0CBB60">
      <w:start w:val="1"/>
      <w:numFmt w:val="bullet"/>
      <w:lvlText w:val=""/>
      <w:lvlJc w:val="left"/>
      <w:pPr>
        <w:ind w:left="4320" w:hanging="360"/>
      </w:pPr>
      <w:rPr>
        <w:rFonts w:ascii="Wingdings" w:hAnsi="Wingdings" w:hint="default"/>
      </w:rPr>
    </w:lvl>
    <w:lvl w:ilvl="6" w:tplc="CEF89EA4">
      <w:start w:val="1"/>
      <w:numFmt w:val="bullet"/>
      <w:lvlText w:val=""/>
      <w:lvlJc w:val="left"/>
      <w:pPr>
        <w:ind w:left="5040" w:hanging="360"/>
      </w:pPr>
      <w:rPr>
        <w:rFonts w:ascii="Symbol" w:hAnsi="Symbol" w:hint="default"/>
      </w:rPr>
    </w:lvl>
    <w:lvl w:ilvl="7" w:tplc="876CDE3C">
      <w:start w:val="1"/>
      <w:numFmt w:val="bullet"/>
      <w:lvlText w:val="o"/>
      <w:lvlJc w:val="left"/>
      <w:pPr>
        <w:ind w:left="5760" w:hanging="360"/>
      </w:pPr>
      <w:rPr>
        <w:rFonts w:ascii="Courier New" w:hAnsi="Courier New" w:hint="default"/>
      </w:rPr>
    </w:lvl>
    <w:lvl w:ilvl="8" w:tplc="38D0CEE0">
      <w:start w:val="1"/>
      <w:numFmt w:val="bullet"/>
      <w:lvlText w:val=""/>
      <w:lvlJc w:val="left"/>
      <w:pPr>
        <w:ind w:left="6480" w:hanging="360"/>
      </w:pPr>
      <w:rPr>
        <w:rFonts w:ascii="Wingdings" w:hAnsi="Wingdings" w:hint="default"/>
      </w:rPr>
    </w:lvl>
  </w:abstractNum>
  <w:abstractNum w:abstractNumId="6" w15:restartNumberingAfterBreak="0">
    <w:nsid w:val="0C3C6016"/>
    <w:multiLevelType w:val="hybridMultilevel"/>
    <w:tmpl w:val="FFFFFFFF"/>
    <w:lvl w:ilvl="0" w:tplc="F5F696AE">
      <w:start w:val="1"/>
      <w:numFmt w:val="bullet"/>
      <w:lvlText w:val=""/>
      <w:lvlJc w:val="left"/>
      <w:pPr>
        <w:ind w:left="720" w:hanging="360"/>
      </w:pPr>
      <w:rPr>
        <w:rFonts w:ascii="Symbol" w:hAnsi="Symbol" w:hint="default"/>
      </w:rPr>
    </w:lvl>
    <w:lvl w:ilvl="1" w:tplc="05A4CE42">
      <w:start w:val="1"/>
      <w:numFmt w:val="bullet"/>
      <w:lvlText w:val="o"/>
      <w:lvlJc w:val="left"/>
      <w:pPr>
        <w:ind w:left="1440" w:hanging="360"/>
      </w:pPr>
      <w:rPr>
        <w:rFonts w:ascii="Courier New" w:hAnsi="Courier New" w:hint="default"/>
      </w:rPr>
    </w:lvl>
    <w:lvl w:ilvl="2" w:tplc="39DE80D2">
      <w:start w:val="1"/>
      <w:numFmt w:val="bullet"/>
      <w:lvlText w:val=""/>
      <w:lvlJc w:val="left"/>
      <w:pPr>
        <w:ind w:left="2160" w:hanging="360"/>
      </w:pPr>
      <w:rPr>
        <w:rFonts w:ascii="Wingdings" w:hAnsi="Wingdings" w:hint="default"/>
      </w:rPr>
    </w:lvl>
    <w:lvl w:ilvl="3" w:tplc="8306DDE6">
      <w:start w:val="1"/>
      <w:numFmt w:val="bullet"/>
      <w:lvlText w:val=""/>
      <w:lvlJc w:val="left"/>
      <w:pPr>
        <w:ind w:left="2880" w:hanging="360"/>
      </w:pPr>
      <w:rPr>
        <w:rFonts w:ascii="Symbol" w:hAnsi="Symbol" w:hint="default"/>
      </w:rPr>
    </w:lvl>
    <w:lvl w:ilvl="4" w:tplc="48E27290">
      <w:start w:val="1"/>
      <w:numFmt w:val="bullet"/>
      <w:lvlText w:val="o"/>
      <w:lvlJc w:val="left"/>
      <w:pPr>
        <w:ind w:left="3600" w:hanging="360"/>
      </w:pPr>
      <w:rPr>
        <w:rFonts w:ascii="Courier New" w:hAnsi="Courier New" w:hint="default"/>
      </w:rPr>
    </w:lvl>
    <w:lvl w:ilvl="5" w:tplc="8DBAA53A">
      <w:start w:val="1"/>
      <w:numFmt w:val="bullet"/>
      <w:lvlText w:val=""/>
      <w:lvlJc w:val="left"/>
      <w:pPr>
        <w:ind w:left="4320" w:hanging="360"/>
      </w:pPr>
      <w:rPr>
        <w:rFonts w:ascii="Wingdings" w:hAnsi="Wingdings" w:hint="default"/>
      </w:rPr>
    </w:lvl>
    <w:lvl w:ilvl="6" w:tplc="0ED0B774">
      <w:start w:val="1"/>
      <w:numFmt w:val="bullet"/>
      <w:lvlText w:val=""/>
      <w:lvlJc w:val="left"/>
      <w:pPr>
        <w:ind w:left="5040" w:hanging="360"/>
      </w:pPr>
      <w:rPr>
        <w:rFonts w:ascii="Symbol" w:hAnsi="Symbol" w:hint="default"/>
      </w:rPr>
    </w:lvl>
    <w:lvl w:ilvl="7" w:tplc="5B7AC5E4">
      <w:start w:val="1"/>
      <w:numFmt w:val="bullet"/>
      <w:lvlText w:val="o"/>
      <w:lvlJc w:val="left"/>
      <w:pPr>
        <w:ind w:left="5760" w:hanging="360"/>
      </w:pPr>
      <w:rPr>
        <w:rFonts w:ascii="Courier New" w:hAnsi="Courier New" w:hint="default"/>
      </w:rPr>
    </w:lvl>
    <w:lvl w:ilvl="8" w:tplc="381CFCDE">
      <w:start w:val="1"/>
      <w:numFmt w:val="bullet"/>
      <w:lvlText w:val=""/>
      <w:lvlJc w:val="left"/>
      <w:pPr>
        <w:ind w:left="6480" w:hanging="360"/>
      </w:pPr>
      <w:rPr>
        <w:rFonts w:ascii="Wingdings" w:hAnsi="Wingdings" w:hint="default"/>
      </w:rPr>
    </w:lvl>
  </w:abstractNum>
  <w:abstractNum w:abstractNumId="7" w15:restartNumberingAfterBreak="0">
    <w:nsid w:val="1091D669"/>
    <w:multiLevelType w:val="hybridMultilevel"/>
    <w:tmpl w:val="FFFFFFFF"/>
    <w:lvl w:ilvl="0" w:tplc="2346A9C4">
      <w:start w:val="1"/>
      <w:numFmt w:val="bullet"/>
      <w:lvlText w:val=""/>
      <w:lvlJc w:val="left"/>
      <w:pPr>
        <w:ind w:left="720" w:hanging="360"/>
      </w:pPr>
      <w:rPr>
        <w:rFonts w:ascii="Symbol" w:hAnsi="Symbol" w:hint="default"/>
      </w:rPr>
    </w:lvl>
    <w:lvl w:ilvl="1" w:tplc="4D94A28E">
      <w:start w:val="1"/>
      <w:numFmt w:val="bullet"/>
      <w:lvlText w:val="o"/>
      <w:lvlJc w:val="left"/>
      <w:pPr>
        <w:ind w:left="1440" w:hanging="360"/>
      </w:pPr>
      <w:rPr>
        <w:rFonts w:ascii="Courier New" w:hAnsi="Courier New" w:hint="default"/>
      </w:rPr>
    </w:lvl>
    <w:lvl w:ilvl="2" w:tplc="B0C27A3C">
      <w:start w:val="1"/>
      <w:numFmt w:val="bullet"/>
      <w:lvlText w:val=""/>
      <w:lvlJc w:val="left"/>
      <w:pPr>
        <w:ind w:left="2160" w:hanging="360"/>
      </w:pPr>
      <w:rPr>
        <w:rFonts w:ascii="Wingdings" w:hAnsi="Wingdings" w:hint="default"/>
      </w:rPr>
    </w:lvl>
    <w:lvl w:ilvl="3" w:tplc="EAA41518">
      <w:start w:val="1"/>
      <w:numFmt w:val="bullet"/>
      <w:lvlText w:val=""/>
      <w:lvlJc w:val="left"/>
      <w:pPr>
        <w:ind w:left="2880" w:hanging="360"/>
      </w:pPr>
      <w:rPr>
        <w:rFonts w:ascii="Symbol" w:hAnsi="Symbol" w:hint="default"/>
      </w:rPr>
    </w:lvl>
    <w:lvl w:ilvl="4" w:tplc="8322157A">
      <w:start w:val="1"/>
      <w:numFmt w:val="bullet"/>
      <w:lvlText w:val="o"/>
      <w:lvlJc w:val="left"/>
      <w:pPr>
        <w:ind w:left="3600" w:hanging="360"/>
      </w:pPr>
      <w:rPr>
        <w:rFonts w:ascii="Courier New" w:hAnsi="Courier New" w:hint="default"/>
      </w:rPr>
    </w:lvl>
    <w:lvl w:ilvl="5" w:tplc="3BF8EE10">
      <w:start w:val="1"/>
      <w:numFmt w:val="bullet"/>
      <w:lvlText w:val=""/>
      <w:lvlJc w:val="left"/>
      <w:pPr>
        <w:ind w:left="4320" w:hanging="360"/>
      </w:pPr>
      <w:rPr>
        <w:rFonts w:ascii="Wingdings" w:hAnsi="Wingdings" w:hint="default"/>
      </w:rPr>
    </w:lvl>
    <w:lvl w:ilvl="6" w:tplc="7BE6920E">
      <w:start w:val="1"/>
      <w:numFmt w:val="bullet"/>
      <w:lvlText w:val=""/>
      <w:lvlJc w:val="left"/>
      <w:pPr>
        <w:ind w:left="5040" w:hanging="360"/>
      </w:pPr>
      <w:rPr>
        <w:rFonts w:ascii="Symbol" w:hAnsi="Symbol" w:hint="default"/>
      </w:rPr>
    </w:lvl>
    <w:lvl w:ilvl="7" w:tplc="D0D05114">
      <w:start w:val="1"/>
      <w:numFmt w:val="bullet"/>
      <w:lvlText w:val="o"/>
      <w:lvlJc w:val="left"/>
      <w:pPr>
        <w:ind w:left="5760" w:hanging="360"/>
      </w:pPr>
      <w:rPr>
        <w:rFonts w:ascii="Courier New" w:hAnsi="Courier New" w:hint="default"/>
      </w:rPr>
    </w:lvl>
    <w:lvl w:ilvl="8" w:tplc="FAAC31FA">
      <w:start w:val="1"/>
      <w:numFmt w:val="bullet"/>
      <w:lvlText w:val=""/>
      <w:lvlJc w:val="left"/>
      <w:pPr>
        <w:ind w:left="6480" w:hanging="360"/>
      </w:pPr>
      <w:rPr>
        <w:rFonts w:ascii="Wingdings" w:hAnsi="Wingdings" w:hint="default"/>
      </w:rPr>
    </w:lvl>
  </w:abstractNum>
  <w:abstractNum w:abstractNumId="8" w15:restartNumberingAfterBreak="0">
    <w:nsid w:val="1095F4CC"/>
    <w:multiLevelType w:val="hybridMultilevel"/>
    <w:tmpl w:val="FFFFFFFF"/>
    <w:lvl w:ilvl="0" w:tplc="6CFA42C4">
      <w:start w:val="1"/>
      <w:numFmt w:val="bullet"/>
      <w:lvlText w:val=""/>
      <w:lvlJc w:val="left"/>
      <w:pPr>
        <w:ind w:left="720" w:hanging="360"/>
      </w:pPr>
      <w:rPr>
        <w:rFonts w:ascii="Symbol" w:hAnsi="Symbol" w:hint="default"/>
      </w:rPr>
    </w:lvl>
    <w:lvl w:ilvl="1" w:tplc="E216002A">
      <w:start w:val="1"/>
      <w:numFmt w:val="bullet"/>
      <w:lvlText w:val="o"/>
      <w:lvlJc w:val="left"/>
      <w:pPr>
        <w:ind w:left="1440" w:hanging="360"/>
      </w:pPr>
      <w:rPr>
        <w:rFonts w:ascii="Courier New" w:hAnsi="Courier New" w:hint="default"/>
      </w:rPr>
    </w:lvl>
    <w:lvl w:ilvl="2" w:tplc="C1D222C6">
      <w:start w:val="1"/>
      <w:numFmt w:val="bullet"/>
      <w:lvlText w:val=""/>
      <w:lvlJc w:val="left"/>
      <w:pPr>
        <w:ind w:left="2160" w:hanging="360"/>
      </w:pPr>
      <w:rPr>
        <w:rFonts w:ascii="Wingdings" w:hAnsi="Wingdings" w:hint="default"/>
      </w:rPr>
    </w:lvl>
    <w:lvl w:ilvl="3" w:tplc="4C20BE0E">
      <w:start w:val="1"/>
      <w:numFmt w:val="bullet"/>
      <w:lvlText w:val=""/>
      <w:lvlJc w:val="left"/>
      <w:pPr>
        <w:ind w:left="2880" w:hanging="360"/>
      </w:pPr>
      <w:rPr>
        <w:rFonts w:ascii="Symbol" w:hAnsi="Symbol" w:hint="default"/>
      </w:rPr>
    </w:lvl>
    <w:lvl w:ilvl="4" w:tplc="A8704F64">
      <w:start w:val="1"/>
      <w:numFmt w:val="bullet"/>
      <w:lvlText w:val="o"/>
      <w:lvlJc w:val="left"/>
      <w:pPr>
        <w:ind w:left="3600" w:hanging="360"/>
      </w:pPr>
      <w:rPr>
        <w:rFonts w:ascii="Courier New" w:hAnsi="Courier New" w:hint="default"/>
      </w:rPr>
    </w:lvl>
    <w:lvl w:ilvl="5" w:tplc="47200F22">
      <w:start w:val="1"/>
      <w:numFmt w:val="bullet"/>
      <w:lvlText w:val=""/>
      <w:lvlJc w:val="left"/>
      <w:pPr>
        <w:ind w:left="4320" w:hanging="360"/>
      </w:pPr>
      <w:rPr>
        <w:rFonts w:ascii="Wingdings" w:hAnsi="Wingdings" w:hint="default"/>
      </w:rPr>
    </w:lvl>
    <w:lvl w:ilvl="6" w:tplc="FEA21B48">
      <w:start w:val="1"/>
      <w:numFmt w:val="bullet"/>
      <w:lvlText w:val=""/>
      <w:lvlJc w:val="left"/>
      <w:pPr>
        <w:ind w:left="5040" w:hanging="360"/>
      </w:pPr>
      <w:rPr>
        <w:rFonts w:ascii="Symbol" w:hAnsi="Symbol" w:hint="default"/>
      </w:rPr>
    </w:lvl>
    <w:lvl w:ilvl="7" w:tplc="EA9AC0AA">
      <w:start w:val="1"/>
      <w:numFmt w:val="bullet"/>
      <w:lvlText w:val="o"/>
      <w:lvlJc w:val="left"/>
      <w:pPr>
        <w:ind w:left="5760" w:hanging="360"/>
      </w:pPr>
      <w:rPr>
        <w:rFonts w:ascii="Courier New" w:hAnsi="Courier New" w:hint="default"/>
      </w:rPr>
    </w:lvl>
    <w:lvl w:ilvl="8" w:tplc="E3606CA0">
      <w:start w:val="1"/>
      <w:numFmt w:val="bullet"/>
      <w:lvlText w:val=""/>
      <w:lvlJc w:val="left"/>
      <w:pPr>
        <w:ind w:left="6480" w:hanging="360"/>
      </w:pPr>
      <w:rPr>
        <w:rFonts w:ascii="Wingdings" w:hAnsi="Wingdings" w:hint="default"/>
      </w:rPr>
    </w:lvl>
  </w:abstractNum>
  <w:abstractNum w:abstractNumId="9" w15:restartNumberingAfterBreak="0">
    <w:nsid w:val="115C7254"/>
    <w:multiLevelType w:val="hybridMultilevel"/>
    <w:tmpl w:val="FFFFFFFF"/>
    <w:lvl w:ilvl="0" w:tplc="276CD8F8">
      <w:start w:val="1"/>
      <w:numFmt w:val="bullet"/>
      <w:lvlText w:val=""/>
      <w:lvlJc w:val="left"/>
      <w:pPr>
        <w:ind w:left="720" w:hanging="360"/>
      </w:pPr>
      <w:rPr>
        <w:rFonts w:ascii="Symbol" w:hAnsi="Symbol" w:hint="default"/>
      </w:rPr>
    </w:lvl>
    <w:lvl w:ilvl="1" w:tplc="1D5CDD2C">
      <w:start w:val="1"/>
      <w:numFmt w:val="bullet"/>
      <w:lvlText w:val="o"/>
      <w:lvlJc w:val="left"/>
      <w:pPr>
        <w:ind w:left="1440" w:hanging="360"/>
      </w:pPr>
      <w:rPr>
        <w:rFonts w:ascii="Courier New" w:hAnsi="Courier New" w:hint="default"/>
      </w:rPr>
    </w:lvl>
    <w:lvl w:ilvl="2" w:tplc="74DC7F98">
      <w:start w:val="1"/>
      <w:numFmt w:val="bullet"/>
      <w:lvlText w:val=""/>
      <w:lvlJc w:val="left"/>
      <w:pPr>
        <w:ind w:left="2160" w:hanging="360"/>
      </w:pPr>
      <w:rPr>
        <w:rFonts w:ascii="Wingdings" w:hAnsi="Wingdings" w:hint="default"/>
      </w:rPr>
    </w:lvl>
    <w:lvl w:ilvl="3" w:tplc="87309E1E">
      <w:start w:val="1"/>
      <w:numFmt w:val="bullet"/>
      <w:lvlText w:val=""/>
      <w:lvlJc w:val="left"/>
      <w:pPr>
        <w:ind w:left="2880" w:hanging="360"/>
      </w:pPr>
      <w:rPr>
        <w:rFonts w:ascii="Symbol" w:hAnsi="Symbol" w:hint="default"/>
      </w:rPr>
    </w:lvl>
    <w:lvl w:ilvl="4" w:tplc="6DA25B28">
      <w:start w:val="1"/>
      <w:numFmt w:val="bullet"/>
      <w:lvlText w:val="o"/>
      <w:lvlJc w:val="left"/>
      <w:pPr>
        <w:ind w:left="3600" w:hanging="360"/>
      </w:pPr>
      <w:rPr>
        <w:rFonts w:ascii="Courier New" w:hAnsi="Courier New" w:hint="default"/>
      </w:rPr>
    </w:lvl>
    <w:lvl w:ilvl="5" w:tplc="7004DF48">
      <w:start w:val="1"/>
      <w:numFmt w:val="bullet"/>
      <w:lvlText w:val=""/>
      <w:lvlJc w:val="left"/>
      <w:pPr>
        <w:ind w:left="4320" w:hanging="360"/>
      </w:pPr>
      <w:rPr>
        <w:rFonts w:ascii="Wingdings" w:hAnsi="Wingdings" w:hint="default"/>
      </w:rPr>
    </w:lvl>
    <w:lvl w:ilvl="6" w:tplc="5FB2BEF6">
      <w:start w:val="1"/>
      <w:numFmt w:val="bullet"/>
      <w:lvlText w:val=""/>
      <w:lvlJc w:val="left"/>
      <w:pPr>
        <w:ind w:left="5040" w:hanging="360"/>
      </w:pPr>
      <w:rPr>
        <w:rFonts w:ascii="Symbol" w:hAnsi="Symbol" w:hint="default"/>
      </w:rPr>
    </w:lvl>
    <w:lvl w:ilvl="7" w:tplc="8CE6EF80">
      <w:start w:val="1"/>
      <w:numFmt w:val="bullet"/>
      <w:lvlText w:val="o"/>
      <w:lvlJc w:val="left"/>
      <w:pPr>
        <w:ind w:left="5760" w:hanging="360"/>
      </w:pPr>
      <w:rPr>
        <w:rFonts w:ascii="Courier New" w:hAnsi="Courier New" w:hint="default"/>
      </w:rPr>
    </w:lvl>
    <w:lvl w:ilvl="8" w:tplc="A06499D2">
      <w:start w:val="1"/>
      <w:numFmt w:val="bullet"/>
      <w:lvlText w:val=""/>
      <w:lvlJc w:val="left"/>
      <w:pPr>
        <w:ind w:left="6480" w:hanging="360"/>
      </w:pPr>
      <w:rPr>
        <w:rFonts w:ascii="Wingdings" w:hAnsi="Wingdings" w:hint="default"/>
      </w:rPr>
    </w:lvl>
  </w:abstractNum>
  <w:abstractNum w:abstractNumId="10" w15:restartNumberingAfterBreak="0">
    <w:nsid w:val="12208AB2"/>
    <w:multiLevelType w:val="hybridMultilevel"/>
    <w:tmpl w:val="FFFFFFFF"/>
    <w:lvl w:ilvl="0" w:tplc="8496031A">
      <w:start w:val="1"/>
      <w:numFmt w:val="bullet"/>
      <w:lvlText w:val=""/>
      <w:lvlJc w:val="left"/>
      <w:pPr>
        <w:ind w:left="720" w:hanging="360"/>
      </w:pPr>
      <w:rPr>
        <w:rFonts w:ascii="Symbol" w:hAnsi="Symbol" w:hint="default"/>
      </w:rPr>
    </w:lvl>
    <w:lvl w:ilvl="1" w:tplc="595A4AE2">
      <w:start w:val="1"/>
      <w:numFmt w:val="bullet"/>
      <w:lvlText w:val="o"/>
      <w:lvlJc w:val="left"/>
      <w:pPr>
        <w:ind w:left="1440" w:hanging="360"/>
      </w:pPr>
      <w:rPr>
        <w:rFonts w:ascii="Courier New" w:hAnsi="Courier New" w:hint="default"/>
      </w:rPr>
    </w:lvl>
    <w:lvl w:ilvl="2" w:tplc="530678D2">
      <w:start w:val="1"/>
      <w:numFmt w:val="bullet"/>
      <w:lvlText w:val=""/>
      <w:lvlJc w:val="left"/>
      <w:pPr>
        <w:ind w:left="2160" w:hanging="360"/>
      </w:pPr>
      <w:rPr>
        <w:rFonts w:ascii="Wingdings" w:hAnsi="Wingdings" w:hint="default"/>
      </w:rPr>
    </w:lvl>
    <w:lvl w:ilvl="3" w:tplc="969AF7FE">
      <w:start w:val="1"/>
      <w:numFmt w:val="bullet"/>
      <w:lvlText w:val=""/>
      <w:lvlJc w:val="left"/>
      <w:pPr>
        <w:ind w:left="2880" w:hanging="360"/>
      </w:pPr>
      <w:rPr>
        <w:rFonts w:ascii="Symbol" w:hAnsi="Symbol" w:hint="default"/>
      </w:rPr>
    </w:lvl>
    <w:lvl w:ilvl="4" w:tplc="5BB8265E">
      <w:start w:val="1"/>
      <w:numFmt w:val="bullet"/>
      <w:lvlText w:val="o"/>
      <w:lvlJc w:val="left"/>
      <w:pPr>
        <w:ind w:left="3600" w:hanging="360"/>
      </w:pPr>
      <w:rPr>
        <w:rFonts w:ascii="Courier New" w:hAnsi="Courier New" w:hint="default"/>
      </w:rPr>
    </w:lvl>
    <w:lvl w:ilvl="5" w:tplc="3BF0DABA">
      <w:start w:val="1"/>
      <w:numFmt w:val="bullet"/>
      <w:lvlText w:val=""/>
      <w:lvlJc w:val="left"/>
      <w:pPr>
        <w:ind w:left="4320" w:hanging="360"/>
      </w:pPr>
      <w:rPr>
        <w:rFonts w:ascii="Wingdings" w:hAnsi="Wingdings" w:hint="default"/>
      </w:rPr>
    </w:lvl>
    <w:lvl w:ilvl="6" w:tplc="D4EE59FA">
      <w:start w:val="1"/>
      <w:numFmt w:val="bullet"/>
      <w:lvlText w:val=""/>
      <w:lvlJc w:val="left"/>
      <w:pPr>
        <w:ind w:left="5040" w:hanging="360"/>
      </w:pPr>
      <w:rPr>
        <w:rFonts w:ascii="Symbol" w:hAnsi="Symbol" w:hint="default"/>
      </w:rPr>
    </w:lvl>
    <w:lvl w:ilvl="7" w:tplc="583EAD5A">
      <w:start w:val="1"/>
      <w:numFmt w:val="bullet"/>
      <w:lvlText w:val="o"/>
      <w:lvlJc w:val="left"/>
      <w:pPr>
        <w:ind w:left="5760" w:hanging="360"/>
      </w:pPr>
      <w:rPr>
        <w:rFonts w:ascii="Courier New" w:hAnsi="Courier New" w:hint="default"/>
      </w:rPr>
    </w:lvl>
    <w:lvl w:ilvl="8" w:tplc="0120A9FC">
      <w:start w:val="1"/>
      <w:numFmt w:val="bullet"/>
      <w:lvlText w:val=""/>
      <w:lvlJc w:val="left"/>
      <w:pPr>
        <w:ind w:left="6480" w:hanging="360"/>
      </w:pPr>
      <w:rPr>
        <w:rFonts w:ascii="Wingdings" w:hAnsi="Wingdings" w:hint="default"/>
      </w:rPr>
    </w:lvl>
  </w:abstractNum>
  <w:abstractNum w:abstractNumId="11" w15:restartNumberingAfterBreak="0">
    <w:nsid w:val="159F052D"/>
    <w:multiLevelType w:val="hybridMultilevel"/>
    <w:tmpl w:val="FFFFFFFF"/>
    <w:lvl w:ilvl="0" w:tplc="657A629E">
      <w:start w:val="1"/>
      <w:numFmt w:val="bullet"/>
      <w:lvlText w:val=""/>
      <w:lvlJc w:val="left"/>
      <w:pPr>
        <w:ind w:left="720" w:hanging="360"/>
      </w:pPr>
      <w:rPr>
        <w:rFonts w:ascii="Symbol" w:hAnsi="Symbol" w:hint="default"/>
      </w:rPr>
    </w:lvl>
    <w:lvl w:ilvl="1" w:tplc="A5EE0B90">
      <w:start w:val="1"/>
      <w:numFmt w:val="bullet"/>
      <w:lvlText w:val="o"/>
      <w:lvlJc w:val="left"/>
      <w:pPr>
        <w:ind w:left="1440" w:hanging="360"/>
      </w:pPr>
      <w:rPr>
        <w:rFonts w:ascii="Courier New" w:hAnsi="Courier New" w:hint="default"/>
      </w:rPr>
    </w:lvl>
    <w:lvl w:ilvl="2" w:tplc="E8A8144A">
      <w:start w:val="1"/>
      <w:numFmt w:val="bullet"/>
      <w:lvlText w:val=""/>
      <w:lvlJc w:val="left"/>
      <w:pPr>
        <w:ind w:left="2160" w:hanging="360"/>
      </w:pPr>
      <w:rPr>
        <w:rFonts w:ascii="Wingdings" w:hAnsi="Wingdings" w:hint="default"/>
      </w:rPr>
    </w:lvl>
    <w:lvl w:ilvl="3" w:tplc="D37E1C78">
      <w:start w:val="1"/>
      <w:numFmt w:val="bullet"/>
      <w:lvlText w:val=""/>
      <w:lvlJc w:val="left"/>
      <w:pPr>
        <w:ind w:left="2880" w:hanging="360"/>
      </w:pPr>
      <w:rPr>
        <w:rFonts w:ascii="Symbol" w:hAnsi="Symbol" w:hint="default"/>
      </w:rPr>
    </w:lvl>
    <w:lvl w:ilvl="4" w:tplc="8C6EEEEA">
      <w:start w:val="1"/>
      <w:numFmt w:val="bullet"/>
      <w:lvlText w:val="o"/>
      <w:lvlJc w:val="left"/>
      <w:pPr>
        <w:ind w:left="3600" w:hanging="360"/>
      </w:pPr>
      <w:rPr>
        <w:rFonts w:ascii="Courier New" w:hAnsi="Courier New" w:hint="default"/>
      </w:rPr>
    </w:lvl>
    <w:lvl w:ilvl="5" w:tplc="45AA20E8">
      <w:start w:val="1"/>
      <w:numFmt w:val="bullet"/>
      <w:lvlText w:val=""/>
      <w:lvlJc w:val="left"/>
      <w:pPr>
        <w:ind w:left="4320" w:hanging="360"/>
      </w:pPr>
      <w:rPr>
        <w:rFonts w:ascii="Wingdings" w:hAnsi="Wingdings" w:hint="default"/>
      </w:rPr>
    </w:lvl>
    <w:lvl w:ilvl="6" w:tplc="D63EA87A">
      <w:start w:val="1"/>
      <w:numFmt w:val="bullet"/>
      <w:lvlText w:val=""/>
      <w:lvlJc w:val="left"/>
      <w:pPr>
        <w:ind w:left="5040" w:hanging="360"/>
      </w:pPr>
      <w:rPr>
        <w:rFonts w:ascii="Symbol" w:hAnsi="Symbol" w:hint="default"/>
      </w:rPr>
    </w:lvl>
    <w:lvl w:ilvl="7" w:tplc="C24C60DC">
      <w:start w:val="1"/>
      <w:numFmt w:val="bullet"/>
      <w:lvlText w:val="o"/>
      <w:lvlJc w:val="left"/>
      <w:pPr>
        <w:ind w:left="5760" w:hanging="360"/>
      </w:pPr>
      <w:rPr>
        <w:rFonts w:ascii="Courier New" w:hAnsi="Courier New" w:hint="default"/>
      </w:rPr>
    </w:lvl>
    <w:lvl w:ilvl="8" w:tplc="3BFEEEE8">
      <w:start w:val="1"/>
      <w:numFmt w:val="bullet"/>
      <w:lvlText w:val=""/>
      <w:lvlJc w:val="left"/>
      <w:pPr>
        <w:ind w:left="6480" w:hanging="360"/>
      </w:pPr>
      <w:rPr>
        <w:rFonts w:ascii="Wingdings" w:hAnsi="Wingdings" w:hint="default"/>
      </w:rPr>
    </w:lvl>
  </w:abstractNum>
  <w:abstractNum w:abstractNumId="12" w15:restartNumberingAfterBreak="0">
    <w:nsid w:val="15FD0828"/>
    <w:multiLevelType w:val="hybridMultilevel"/>
    <w:tmpl w:val="FFFFFFFF"/>
    <w:lvl w:ilvl="0" w:tplc="171CEAEC">
      <w:start w:val="1"/>
      <w:numFmt w:val="bullet"/>
      <w:lvlText w:val=""/>
      <w:lvlJc w:val="left"/>
      <w:pPr>
        <w:ind w:left="720" w:hanging="360"/>
      </w:pPr>
      <w:rPr>
        <w:rFonts w:ascii="Wingdings" w:hAnsi="Wingdings" w:hint="default"/>
      </w:rPr>
    </w:lvl>
    <w:lvl w:ilvl="1" w:tplc="1ED67900">
      <w:start w:val="1"/>
      <w:numFmt w:val="bullet"/>
      <w:lvlText w:val="o"/>
      <w:lvlJc w:val="left"/>
      <w:pPr>
        <w:ind w:left="1440" w:hanging="360"/>
      </w:pPr>
      <w:rPr>
        <w:rFonts w:ascii="Courier New" w:hAnsi="Courier New" w:hint="default"/>
      </w:rPr>
    </w:lvl>
    <w:lvl w:ilvl="2" w:tplc="6DBC24BE">
      <w:start w:val="1"/>
      <w:numFmt w:val="bullet"/>
      <w:lvlText w:val=""/>
      <w:lvlJc w:val="left"/>
      <w:pPr>
        <w:ind w:left="2160" w:hanging="360"/>
      </w:pPr>
      <w:rPr>
        <w:rFonts w:ascii="Wingdings" w:hAnsi="Wingdings" w:hint="default"/>
      </w:rPr>
    </w:lvl>
    <w:lvl w:ilvl="3" w:tplc="0004F7E4">
      <w:start w:val="1"/>
      <w:numFmt w:val="bullet"/>
      <w:lvlText w:val=""/>
      <w:lvlJc w:val="left"/>
      <w:pPr>
        <w:ind w:left="2880" w:hanging="360"/>
      </w:pPr>
      <w:rPr>
        <w:rFonts w:ascii="Symbol" w:hAnsi="Symbol" w:hint="default"/>
      </w:rPr>
    </w:lvl>
    <w:lvl w:ilvl="4" w:tplc="75E8DD2E">
      <w:start w:val="1"/>
      <w:numFmt w:val="bullet"/>
      <w:lvlText w:val="o"/>
      <w:lvlJc w:val="left"/>
      <w:pPr>
        <w:ind w:left="3600" w:hanging="360"/>
      </w:pPr>
      <w:rPr>
        <w:rFonts w:ascii="Courier New" w:hAnsi="Courier New" w:hint="default"/>
      </w:rPr>
    </w:lvl>
    <w:lvl w:ilvl="5" w:tplc="EE385C62">
      <w:start w:val="1"/>
      <w:numFmt w:val="bullet"/>
      <w:lvlText w:val=""/>
      <w:lvlJc w:val="left"/>
      <w:pPr>
        <w:ind w:left="4320" w:hanging="360"/>
      </w:pPr>
      <w:rPr>
        <w:rFonts w:ascii="Wingdings" w:hAnsi="Wingdings" w:hint="default"/>
      </w:rPr>
    </w:lvl>
    <w:lvl w:ilvl="6" w:tplc="B534446E">
      <w:start w:val="1"/>
      <w:numFmt w:val="bullet"/>
      <w:lvlText w:val=""/>
      <w:lvlJc w:val="left"/>
      <w:pPr>
        <w:ind w:left="5040" w:hanging="360"/>
      </w:pPr>
      <w:rPr>
        <w:rFonts w:ascii="Symbol" w:hAnsi="Symbol" w:hint="default"/>
      </w:rPr>
    </w:lvl>
    <w:lvl w:ilvl="7" w:tplc="AB461C6A">
      <w:start w:val="1"/>
      <w:numFmt w:val="bullet"/>
      <w:lvlText w:val="o"/>
      <w:lvlJc w:val="left"/>
      <w:pPr>
        <w:ind w:left="5760" w:hanging="360"/>
      </w:pPr>
      <w:rPr>
        <w:rFonts w:ascii="Courier New" w:hAnsi="Courier New" w:hint="default"/>
      </w:rPr>
    </w:lvl>
    <w:lvl w:ilvl="8" w:tplc="7346B042">
      <w:start w:val="1"/>
      <w:numFmt w:val="bullet"/>
      <w:lvlText w:val=""/>
      <w:lvlJc w:val="left"/>
      <w:pPr>
        <w:ind w:left="6480" w:hanging="360"/>
      </w:pPr>
      <w:rPr>
        <w:rFonts w:ascii="Wingdings" w:hAnsi="Wingdings" w:hint="default"/>
      </w:rPr>
    </w:lvl>
  </w:abstractNum>
  <w:abstractNum w:abstractNumId="13" w15:restartNumberingAfterBreak="0">
    <w:nsid w:val="16FD0BA5"/>
    <w:multiLevelType w:val="hybridMultilevel"/>
    <w:tmpl w:val="FFFFFFFF"/>
    <w:lvl w:ilvl="0" w:tplc="B168721E">
      <w:start w:val="1"/>
      <w:numFmt w:val="bullet"/>
      <w:lvlText w:val=""/>
      <w:lvlJc w:val="left"/>
      <w:pPr>
        <w:ind w:left="720" w:hanging="360"/>
      </w:pPr>
      <w:rPr>
        <w:rFonts w:ascii="Symbol" w:hAnsi="Symbol" w:hint="default"/>
      </w:rPr>
    </w:lvl>
    <w:lvl w:ilvl="1" w:tplc="4EA80D50">
      <w:start w:val="1"/>
      <w:numFmt w:val="bullet"/>
      <w:lvlText w:val="o"/>
      <w:lvlJc w:val="left"/>
      <w:pPr>
        <w:ind w:left="1440" w:hanging="360"/>
      </w:pPr>
      <w:rPr>
        <w:rFonts w:ascii="Courier New" w:hAnsi="Courier New" w:hint="default"/>
      </w:rPr>
    </w:lvl>
    <w:lvl w:ilvl="2" w:tplc="F77E3D02">
      <w:start w:val="1"/>
      <w:numFmt w:val="bullet"/>
      <w:lvlText w:val=""/>
      <w:lvlJc w:val="left"/>
      <w:pPr>
        <w:ind w:left="2160" w:hanging="360"/>
      </w:pPr>
      <w:rPr>
        <w:rFonts w:ascii="Wingdings" w:hAnsi="Wingdings" w:hint="default"/>
      </w:rPr>
    </w:lvl>
    <w:lvl w:ilvl="3" w:tplc="C1789042">
      <w:start w:val="1"/>
      <w:numFmt w:val="bullet"/>
      <w:lvlText w:val=""/>
      <w:lvlJc w:val="left"/>
      <w:pPr>
        <w:ind w:left="2880" w:hanging="360"/>
      </w:pPr>
      <w:rPr>
        <w:rFonts w:ascii="Symbol" w:hAnsi="Symbol" w:hint="default"/>
      </w:rPr>
    </w:lvl>
    <w:lvl w:ilvl="4" w:tplc="9A7AC486">
      <w:start w:val="1"/>
      <w:numFmt w:val="bullet"/>
      <w:lvlText w:val="o"/>
      <w:lvlJc w:val="left"/>
      <w:pPr>
        <w:ind w:left="3600" w:hanging="360"/>
      </w:pPr>
      <w:rPr>
        <w:rFonts w:ascii="Courier New" w:hAnsi="Courier New" w:hint="default"/>
      </w:rPr>
    </w:lvl>
    <w:lvl w:ilvl="5" w:tplc="EC786EA2">
      <w:start w:val="1"/>
      <w:numFmt w:val="bullet"/>
      <w:lvlText w:val=""/>
      <w:lvlJc w:val="left"/>
      <w:pPr>
        <w:ind w:left="4320" w:hanging="360"/>
      </w:pPr>
      <w:rPr>
        <w:rFonts w:ascii="Wingdings" w:hAnsi="Wingdings" w:hint="default"/>
      </w:rPr>
    </w:lvl>
    <w:lvl w:ilvl="6" w:tplc="AB928D72">
      <w:start w:val="1"/>
      <w:numFmt w:val="bullet"/>
      <w:lvlText w:val=""/>
      <w:lvlJc w:val="left"/>
      <w:pPr>
        <w:ind w:left="5040" w:hanging="360"/>
      </w:pPr>
      <w:rPr>
        <w:rFonts w:ascii="Symbol" w:hAnsi="Symbol" w:hint="default"/>
      </w:rPr>
    </w:lvl>
    <w:lvl w:ilvl="7" w:tplc="C68C7F38">
      <w:start w:val="1"/>
      <w:numFmt w:val="bullet"/>
      <w:lvlText w:val="o"/>
      <w:lvlJc w:val="left"/>
      <w:pPr>
        <w:ind w:left="5760" w:hanging="360"/>
      </w:pPr>
      <w:rPr>
        <w:rFonts w:ascii="Courier New" w:hAnsi="Courier New" w:hint="default"/>
      </w:rPr>
    </w:lvl>
    <w:lvl w:ilvl="8" w:tplc="EA52F430">
      <w:start w:val="1"/>
      <w:numFmt w:val="bullet"/>
      <w:lvlText w:val=""/>
      <w:lvlJc w:val="left"/>
      <w:pPr>
        <w:ind w:left="6480" w:hanging="360"/>
      </w:pPr>
      <w:rPr>
        <w:rFonts w:ascii="Wingdings" w:hAnsi="Wingdings" w:hint="default"/>
      </w:rPr>
    </w:lvl>
  </w:abstractNum>
  <w:abstractNum w:abstractNumId="14" w15:restartNumberingAfterBreak="0">
    <w:nsid w:val="1B5EA98D"/>
    <w:multiLevelType w:val="hybridMultilevel"/>
    <w:tmpl w:val="FFFFFFFF"/>
    <w:lvl w:ilvl="0" w:tplc="CE308734">
      <w:start w:val="1"/>
      <w:numFmt w:val="bullet"/>
      <w:lvlText w:val=""/>
      <w:lvlJc w:val="left"/>
      <w:pPr>
        <w:ind w:left="720" w:hanging="360"/>
      </w:pPr>
      <w:rPr>
        <w:rFonts w:ascii="Symbol" w:hAnsi="Symbol" w:hint="default"/>
      </w:rPr>
    </w:lvl>
    <w:lvl w:ilvl="1" w:tplc="3F448BF2">
      <w:start w:val="1"/>
      <w:numFmt w:val="bullet"/>
      <w:lvlText w:val="o"/>
      <w:lvlJc w:val="left"/>
      <w:pPr>
        <w:ind w:left="1440" w:hanging="360"/>
      </w:pPr>
      <w:rPr>
        <w:rFonts w:ascii="Courier New" w:hAnsi="Courier New" w:hint="default"/>
      </w:rPr>
    </w:lvl>
    <w:lvl w:ilvl="2" w:tplc="49021DD8">
      <w:start w:val="1"/>
      <w:numFmt w:val="bullet"/>
      <w:lvlText w:val=""/>
      <w:lvlJc w:val="left"/>
      <w:pPr>
        <w:ind w:left="2160" w:hanging="360"/>
      </w:pPr>
      <w:rPr>
        <w:rFonts w:ascii="Wingdings" w:hAnsi="Wingdings" w:hint="default"/>
      </w:rPr>
    </w:lvl>
    <w:lvl w:ilvl="3" w:tplc="6C52E134">
      <w:start w:val="1"/>
      <w:numFmt w:val="bullet"/>
      <w:lvlText w:val=""/>
      <w:lvlJc w:val="left"/>
      <w:pPr>
        <w:ind w:left="2880" w:hanging="360"/>
      </w:pPr>
      <w:rPr>
        <w:rFonts w:ascii="Symbol" w:hAnsi="Symbol" w:hint="default"/>
      </w:rPr>
    </w:lvl>
    <w:lvl w:ilvl="4" w:tplc="4D1CC434">
      <w:start w:val="1"/>
      <w:numFmt w:val="bullet"/>
      <w:lvlText w:val="o"/>
      <w:lvlJc w:val="left"/>
      <w:pPr>
        <w:ind w:left="3600" w:hanging="360"/>
      </w:pPr>
      <w:rPr>
        <w:rFonts w:ascii="Courier New" w:hAnsi="Courier New" w:hint="default"/>
      </w:rPr>
    </w:lvl>
    <w:lvl w:ilvl="5" w:tplc="BB8ED0F4">
      <w:start w:val="1"/>
      <w:numFmt w:val="bullet"/>
      <w:lvlText w:val=""/>
      <w:lvlJc w:val="left"/>
      <w:pPr>
        <w:ind w:left="4320" w:hanging="360"/>
      </w:pPr>
      <w:rPr>
        <w:rFonts w:ascii="Wingdings" w:hAnsi="Wingdings" w:hint="default"/>
      </w:rPr>
    </w:lvl>
    <w:lvl w:ilvl="6" w:tplc="C5200268">
      <w:start w:val="1"/>
      <w:numFmt w:val="bullet"/>
      <w:lvlText w:val=""/>
      <w:lvlJc w:val="left"/>
      <w:pPr>
        <w:ind w:left="5040" w:hanging="360"/>
      </w:pPr>
      <w:rPr>
        <w:rFonts w:ascii="Symbol" w:hAnsi="Symbol" w:hint="default"/>
      </w:rPr>
    </w:lvl>
    <w:lvl w:ilvl="7" w:tplc="C9FA234E">
      <w:start w:val="1"/>
      <w:numFmt w:val="bullet"/>
      <w:lvlText w:val="o"/>
      <w:lvlJc w:val="left"/>
      <w:pPr>
        <w:ind w:left="5760" w:hanging="360"/>
      </w:pPr>
      <w:rPr>
        <w:rFonts w:ascii="Courier New" w:hAnsi="Courier New" w:hint="default"/>
      </w:rPr>
    </w:lvl>
    <w:lvl w:ilvl="8" w:tplc="BD0CEADC">
      <w:start w:val="1"/>
      <w:numFmt w:val="bullet"/>
      <w:lvlText w:val=""/>
      <w:lvlJc w:val="left"/>
      <w:pPr>
        <w:ind w:left="6480" w:hanging="360"/>
      </w:pPr>
      <w:rPr>
        <w:rFonts w:ascii="Wingdings" w:hAnsi="Wingdings" w:hint="default"/>
      </w:rPr>
    </w:lvl>
  </w:abstractNum>
  <w:abstractNum w:abstractNumId="15" w15:restartNumberingAfterBreak="0">
    <w:nsid w:val="1D536064"/>
    <w:multiLevelType w:val="hybridMultilevel"/>
    <w:tmpl w:val="FFFFFFFF"/>
    <w:lvl w:ilvl="0" w:tplc="2DAEF254">
      <w:start w:val="1"/>
      <w:numFmt w:val="bullet"/>
      <w:lvlText w:val=""/>
      <w:lvlJc w:val="left"/>
      <w:pPr>
        <w:ind w:left="720" w:hanging="360"/>
      </w:pPr>
      <w:rPr>
        <w:rFonts w:ascii="Symbol" w:hAnsi="Symbol" w:hint="default"/>
      </w:rPr>
    </w:lvl>
    <w:lvl w:ilvl="1" w:tplc="461C0F1C">
      <w:start w:val="1"/>
      <w:numFmt w:val="bullet"/>
      <w:lvlText w:val="o"/>
      <w:lvlJc w:val="left"/>
      <w:pPr>
        <w:ind w:left="1440" w:hanging="360"/>
      </w:pPr>
      <w:rPr>
        <w:rFonts w:ascii="Courier New" w:hAnsi="Courier New" w:hint="default"/>
      </w:rPr>
    </w:lvl>
    <w:lvl w:ilvl="2" w:tplc="099AB1EE">
      <w:start w:val="1"/>
      <w:numFmt w:val="bullet"/>
      <w:lvlText w:val=""/>
      <w:lvlJc w:val="left"/>
      <w:pPr>
        <w:ind w:left="2160" w:hanging="360"/>
      </w:pPr>
      <w:rPr>
        <w:rFonts w:ascii="Wingdings" w:hAnsi="Wingdings" w:hint="default"/>
      </w:rPr>
    </w:lvl>
    <w:lvl w:ilvl="3" w:tplc="6B005B0A">
      <w:start w:val="1"/>
      <w:numFmt w:val="bullet"/>
      <w:lvlText w:val=""/>
      <w:lvlJc w:val="left"/>
      <w:pPr>
        <w:ind w:left="2880" w:hanging="360"/>
      </w:pPr>
      <w:rPr>
        <w:rFonts w:ascii="Symbol" w:hAnsi="Symbol" w:hint="default"/>
      </w:rPr>
    </w:lvl>
    <w:lvl w:ilvl="4" w:tplc="F976BEF8">
      <w:start w:val="1"/>
      <w:numFmt w:val="bullet"/>
      <w:lvlText w:val="o"/>
      <w:lvlJc w:val="left"/>
      <w:pPr>
        <w:ind w:left="3600" w:hanging="360"/>
      </w:pPr>
      <w:rPr>
        <w:rFonts w:ascii="Courier New" w:hAnsi="Courier New" w:hint="default"/>
      </w:rPr>
    </w:lvl>
    <w:lvl w:ilvl="5" w:tplc="C40A634C">
      <w:start w:val="1"/>
      <w:numFmt w:val="bullet"/>
      <w:lvlText w:val=""/>
      <w:lvlJc w:val="left"/>
      <w:pPr>
        <w:ind w:left="4320" w:hanging="360"/>
      </w:pPr>
      <w:rPr>
        <w:rFonts w:ascii="Wingdings" w:hAnsi="Wingdings" w:hint="default"/>
      </w:rPr>
    </w:lvl>
    <w:lvl w:ilvl="6" w:tplc="B4F485AE">
      <w:start w:val="1"/>
      <w:numFmt w:val="bullet"/>
      <w:lvlText w:val=""/>
      <w:lvlJc w:val="left"/>
      <w:pPr>
        <w:ind w:left="5040" w:hanging="360"/>
      </w:pPr>
      <w:rPr>
        <w:rFonts w:ascii="Symbol" w:hAnsi="Symbol" w:hint="default"/>
      </w:rPr>
    </w:lvl>
    <w:lvl w:ilvl="7" w:tplc="CE147D80">
      <w:start w:val="1"/>
      <w:numFmt w:val="bullet"/>
      <w:lvlText w:val="o"/>
      <w:lvlJc w:val="left"/>
      <w:pPr>
        <w:ind w:left="5760" w:hanging="360"/>
      </w:pPr>
      <w:rPr>
        <w:rFonts w:ascii="Courier New" w:hAnsi="Courier New" w:hint="default"/>
      </w:rPr>
    </w:lvl>
    <w:lvl w:ilvl="8" w:tplc="353222AC">
      <w:start w:val="1"/>
      <w:numFmt w:val="bullet"/>
      <w:lvlText w:val=""/>
      <w:lvlJc w:val="left"/>
      <w:pPr>
        <w:ind w:left="6480" w:hanging="360"/>
      </w:pPr>
      <w:rPr>
        <w:rFonts w:ascii="Wingdings" w:hAnsi="Wingdings" w:hint="default"/>
      </w:rPr>
    </w:lvl>
  </w:abstractNum>
  <w:abstractNum w:abstractNumId="16" w15:restartNumberingAfterBreak="0">
    <w:nsid w:val="1F381107"/>
    <w:multiLevelType w:val="hybridMultilevel"/>
    <w:tmpl w:val="FFFFFFFF"/>
    <w:lvl w:ilvl="0" w:tplc="70F27A70">
      <w:start w:val="1"/>
      <w:numFmt w:val="bullet"/>
      <w:lvlText w:val=""/>
      <w:lvlJc w:val="left"/>
      <w:pPr>
        <w:ind w:left="720" w:hanging="360"/>
      </w:pPr>
      <w:rPr>
        <w:rFonts w:ascii="Symbol" w:hAnsi="Symbol" w:hint="default"/>
      </w:rPr>
    </w:lvl>
    <w:lvl w:ilvl="1" w:tplc="82C4065E">
      <w:start w:val="1"/>
      <w:numFmt w:val="bullet"/>
      <w:lvlText w:val="o"/>
      <w:lvlJc w:val="left"/>
      <w:pPr>
        <w:ind w:left="1440" w:hanging="360"/>
      </w:pPr>
      <w:rPr>
        <w:rFonts w:ascii="Courier New" w:hAnsi="Courier New" w:hint="default"/>
      </w:rPr>
    </w:lvl>
    <w:lvl w:ilvl="2" w:tplc="C1C090DC">
      <w:start w:val="1"/>
      <w:numFmt w:val="bullet"/>
      <w:lvlText w:val=""/>
      <w:lvlJc w:val="left"/>
      <w:pPr>
        <w:ind w:left="2160" w:hanging="360"/>
      </w:pPr>
      <w:rPr>
        <w:rFonts w:ascii="Wingdings" w:hAnsi="Wingdings" w:hint="default"/>
      </w:rPr>
    </w:lvl>
    <w:lvl w:ilvl="3" w:tplc="D2B858A2">
      <w:start w:val="1"/>
      <w:numFmt w:val="bullet"/>
      <w:lvlText w:val=""/>
      <w:lvlJc w:val="left"/>
      <w:pPr>
        <w:ind w:left="2880" w:hanging="360"/>
      </w:pPr>
      <w:rPr>
        <w:rFonts w:ascii="Symbol" w:hAnsi="Symbol" w:hint="default"/>
      </w:rPr>
    </w:lvl>
    <w:lvl w:ilvl="4" w:tplc="9404E304">
      <w:start w:val="1"/>
      <w:numFmt w:val="bullet"/>
      <w:lvlText w:val="o"/>
      <w:lvlJc w:val="left"/>
      <w:pPr>
        <w:ind w:left="3600" w:hanging="360"/>
      </w:pPr>
      <w:rPr>
        <w:rFonts w:ascii="Courier New" w:hAnsi="Courier New" w:hint="default"/>
      </w:rPr>
    </w:lvl>
    <w:lvl w:ilvl="5" w:tplc="8B0E05B2">
      <w:start w:val="1"/>
      <w:numFmt w:val="bullet"/>
      <w:lvlText w:val=""/>
      <w:lvlJc w:val="left"/>
      <w:pPr>
        <w:ind w:left="4320" w:hanging="360"/>
      </w:pPr>
      <w:rPr>
        <w:rFonts w:ascii="Wingdings" w:hAnsi="Wingdings" w:hint="default"/>
      </w:rPr>
    </w:lvl>
    <w:lvl w:ilvl="6" w:tplc="C40A60A4">
      <w:start w:val="1"/>
      <w:numFmt w:val="bullet"/>
      <w:lvlText w:val=""/>
      <w:lvlJc w:val="left"/>
      <w:pPr>
        <w:ind w:left="5040" w:hanging="360"/>
      </w:pPr>
      <w:rPr>
        <w:rFonts w:ascii="Symbol" w:hAnsi="Symbol" w:hint="default"/>
      </w:rPr>
    </w:lvl>
    <w:lvl w:ilvl="7" w:tplc="E82CA7B2">
      <w:start w:val="1"/>
      <w:numFmt w:val="bullet"/>
      <w:lvlText w:val="o"/>
      <w:lvlJc w:val="left"/>
      <w:pPr>
        <w:ind w:left="5760" w:hanging="360"/>
      </w:pPr>
      <w:rPr>
        <w:rFonts w:ascii="Courier New" w:hAnsi="Courier New" w:hint="default"/>
      </w:rPr>
    </w:lvl>
    <w:lvl w:ilvl="8" w:tplc="0890F58E">
      <w:start w:val="1"/>
      <w:numFmt w:val="bullet"/>
      <w:lvlText w:val=""/>
      <w:lvlJc w:val="left"/>
      <w:pPr>
        <w:ind w:left="6480" w:hanging="360"/>
      </w:pPr>
      <w:rPr>
        <w:rFonts w:ascii="Wingdings" w:hAnsi="Wingdings" w:hint="default"/>
      </w:rPr>
    </w:lvl>
  </w:abstractNum>
  <w:abstractNum w:abstractNumId="17" w15:restartNumberingAfterBreak="0">
    <w:nsid w:val="233ED605"/>
    <w:multiLevelType w:val="hybridMultilevel"/>
    <w:tmpl w:val="FFFFFFFF"/>
    <w:lvl w:ilvl="0" w:tplc="9EB27C28">
      <w:start w:val="1"/>
      <w:numFmt w:val="bullet"/>
      <w:lvlText w:val=""/>
      <w:lvlJc w:val="left"/>
      <w:pPr>
        <w:ind w:left="720" w:hanging="360"/>
      </w:pPr>
      <w:rPr>
        <w:rFonts w:ascii="Symbol" w:hAnsi="Symbol" w:hint="default"/>
      </w:rPr>
    </w:lvl>
    <w:lvl w:ilvl="1" w:tplc="A8740DF4">
      <w:start w:val="1"/>
      <w:numFmt w:val="bullet"/>
      <w:lvlText w:val="o"/>
      <w:lvlJc w:val="left"/>
      <w:pPr>
        <w:ind w:left="1440" w:hanging="360"/>
      </w:pPr>
      <w:rPr>
        <w:rFonts w:ascii="Courier New" w:hAnsi="Courier New" w:hint="default"/>
      </w:rPr>
    </w:lvl>
    <w:lvl w:ilvl="2" w:tplc="BAA87294">
      <w:start w:val="1"/>
      <w:numFmt w:val="bullet"/>
      <w:lvlText w:val=""/>
      <w:lvlJc w:val="left"/>
      <w:pPr>
        <w:ind w:left="2160" w:hanging="360"/>
      </w:pPr>
      <w:rPr>
        <w:rFonts w:ascii="Wingdings" w:hAnsi="Wingdings" w:hint="default"/>
      </w:rPr>
    </w:lvl>
    <w:lvl w:ilvl="3" w:tplc="28CA2AAA">
      <w:start w:val="1"/>
      <w:numFmt w:val="bullet"/>
      <w:lvlText w:val=""/>
      <w:lvlJc w:val="left"/>
      <w:pPr>
        <w:ind w:left="2880" w:hanging="360"/>
      </w:pPr>
      <w:rPr>
        <w:rFonts w:ascii="Symbol" w:hAnsi="Symbol" w:hint="default"/>
      </w:rPr>
    </w:lvl>
    <w:lvl w:ilvl="4" w:tplc="1624E088">
      <w:start w:val="1"/>
      <w:numFmt w:val="bullet"/>
      <w:lvlText w:val="o"/>
      <w:lvlJc w:val="left"/>
      <w:pPr>
        <w:ind w:left="3600" w:hanging="360"/>
      </w:pPr>
      <w:rPr>
        <w:rFonts w:ascii="Courier New" w:hAnsi="Courier New" w:hint="default"/>
      </w:rPr>
    </w:lvl>
    <w:lvl w:ilvl="5" w:tplc="4CB2C634">
      <w:start w:val="1"/>
      <w:numFmt w:val="bullet"/>
      <w:lvlText w:val=""/>
      <w:lvlJc w:val="left"/>
      <w:pPr>
        <w:ind w:left="4320" w:hanging="360"/>
      </w:pPr>
      <w:rPr>
        <w:rFonts w:ascii="Wingdings" w:hAnsi="Wingdings" w:hint="default"/>
      </w:rPr>
    </w:lvl>
    <w:lvl w:ilvl="6" w:tplc="45844216">
      <w:start w:val="1"/>
      <w:numFmt w:val="bullet"/>
      <w:lvlText w:val=""/>
      <w:lvlJc w:val="left"/>
      <w:pPr>
        <w:ind w:left="5040" w:hanging="360"/>
      </w:pPr>
      <w:rPr>
        <w:rFonts w:ascii="Symbol" w:hAnsi="Symbol" w:hint="default"/>
      </w:rPr>
    </w:lvl>
    <w:lvl w:ilvl="7" w:tplc="D7824774">
      <w:start w:val="1"/>
      <w:numFmt w:val="bullet"/>
      <w:lvlText w:val="o"/>
      <w:lvlJc w:val="left"/>
      <w:pPr>
        <w:ind w:left="5760" w:hanging="360"/>
      </w:pPr>
      <w:rPr>
        <w:rFonts w:ascii="Courier New" w:hAnsi="Courier New" w:hint="default"/>
      </w:rPr>
    </w:lvl>
    <w:lvl w:ilvl="8" w:tplc="A434056C">
      <w:start w:val="1"/>
      <w:numFmt w:val="bullet"/>
      <w:lvlText w:val=""/>
      <w:lvlJc w:val="left"/>
      <w:pPr>
        <w:ind w:left="6480" w:hanging="360"/>
      </w:pPr>
      <w:rPr>
        <w:rFonts w:ascii="Wingdings" w:hAnsi="Wingdings" w:hint="default"/>
      </w:rPr>
    </w:lvl>
  </w:abstractNum>
  <w:abstractNum w:abstractNumId="18" w15:restartNumberingAfterBreak="0">
    <w:nsid w:val="25C35F05"/>
    <w:multiLevelType w:val="hybridMultilevel"/>
    <w:tmpl w:val="FFFFFFFF"/>
    <w:lvl w:ilvl="0" w:tplc="BE1262AA">
      <w:start w:val="1"/>
      <w:numFmt w:val="bullet"/>
      <w:lvlText w:val=""/>
      <w:lvlJc w:val="left"/>
      <w:pPr>
        <w:ind w:left="720" w:hanging="360"/>
      </w:pPr>
      <w:rPr>
        <w:rFonts w:ascii="Symbol" w:hAnsi="Symbol" w:hint="default"/>
      </w:rPr>
    </w:lvl>
    <w:lvl w:ilvl="1" w:tplc="AE08E070">
      <w:start w:val="1"/>
      <w:numFmt w:val="bullet"/>
      <w:lvlText w:val="o"/>
      <w:lvlJc w:val="left"/>
      <w:pPr>
        <w:ind w:left="1440" w:hanging="360"/>
      </w:pPr>
      <w:rPr>
        <w:rFonts w:ascii="Courier New" w:hAnsi="Courier New" w:hint="default"/>
      </w:rPr>
    </w:lvl>
    <w:lvl w:ilvl="2" w:tplc="C2D280C0">
      <w:start w:val="1"/>
      <w:numFmt w:val="bullet"/>
      <w:lvlText w:val=""/>
      <w:lvlJc w:val="left"/>
      <w:pPr>
        <w:ind w:left="2160" w:hanging="360"/>
      </w:pPr>
      <w:rPr>
        <w:rFonts w:ascii="Wingdings" w:hAnsi="Wingdings" w:hint="default"/>
      </w:rPr>
    </w:lvl>
    <w:lvl w:ilvl="3" w:tplc="AA6445A8">
      <w:start w:val="1"/>
      <w:numFmt w:val="bullet"/>
      <w:lvlText w:val=""/>
      <w:lvlJc w:val="left"/>
      <w:pPr>
        <w:ind w:left="2880" w:hanging="360"/>
      </w:pPr>
      <w:rPr>
        <w:rFonts w:ascii="Symbol" w:hAnsi="Symbol" w:hint="default"/>
      </w:rPr>
    </w:lvl>
    <w:lvl w:ilvl="4" w:tplc="CCD83284">
      <w:start w:val="1"/>
      <w:numFmt w:val="bullet"/>
      <w:lvlText w:val="o"/>
      <w:lvlJc w:val="left"/>
      <w:pPr>
        <w:ind w:left="3600" w:hanging="360"/>
      </w:pPr>
      <w:rPr>
        <w:rFonts w:ascii="Courier New" w:hAnsi="Courier New" w:hint="default"/>
      </w:rPr>
    </w:lvl>
    <w:lvl w:ilvl="5" w:tplc="6C2AEB6E">
      <w:start w:val="1"/>
      <w:numFmt w:val="bullet"/>
      <w:lvlText w:val=""/>
      <w:lvlJc w:val="left"/>
      <w:pPr>
        <w:ind w:left="4320" w:hanging="360"/>
      </w:pPr>
      <w:rPr>
        <w:rFonts w:ascii="Wingdings" w:hAnsi="Wingdings" w:hint="default"/>
      </w:rPr>
    </w:lvl>
    <w:lvl w:ilvl="6" w:tplc="5BCE494E">
      <w:start w:val="1"/>
      <w:numFmt w:val="bullet"/>
      <w:lvlText w:val=""/>
      <w:lvlJc w:val="left"/>
      <w:pPr>
        <w:ind w:left="5040" w:hanging="360"/>
      </w:pPr>
      <w:rPr>
        <w:rFonts w:ascii="Symbol" w:hAnsi="Symbol" w:hint="default"/>
      </w:rPr>
    </w:lvl>
    <w:lvl w:ilvl="7" w:tplc="95A2D5CC">
      <w:start w:val="1"/>
      <w:numFmt w:val="bullet"/>
      <w:lvlText w:val="o"/>
      <w:lvlJc w:val="left"/>
      <w:pPr>
        <w:ind w:left="5760" w:hanging="360"/>
      </w:pPr>
      <w:rPr>
        <w:rFonts w:ascii="Courier New" w:hAnsi="Courier New" w:hint="default"/>
      </w:rPr>
    </w:lvl>
    <w:lvl w:ilvl="8" w:tplc="932453E8">
      <w:start w:val="1"/>
      <w:numFmt w:val="bullet"/>
      <w:lvlText w:val=""/>
      <w:lvlJc w:val="left"/>
      <w:pPr>
        <w:ind w:left="6480" w:hanging="360"/>
      </w:pPr>
      <w:rPr>
        <w:rFonts w:ascii="Wingdings" w:hAnsi="Wingdings" w:hint="default"/>
      </w:rPr>
    </w:lvl>
  </w:abstractNum>
  <w:abstractNum w:abstractNumId="19" w15:restartNumberingAfterBreak="0">
    <w:nsid w:val="284339F9"/>
    <w:multiLevelType w:val="hybridMultilevel"/>
    <w:tmpl w:val="FFFFFFFF"/>
    <w:lvl w:ilvl="0" w:tplc="B68CBECE">
      <w:start w:val="1"/>
      <w:numFmt w:val="bullet"/>
      <w:lvlText w:val=""/>
      <w:lvlJc w:val="left"/>
      <w:pPr>
        <w:ind w:left="720" w:hanging="360"/>
      </w:pPr>
      <w:rPr>
        <w:rFonts w:ascii="Symbol" w:hAnsi="Symbol" w:hint="default"/>
      </w:rPr>
    </w:lvl>
    <w:lvl w:ilvl="1" w:tplc="68BA051A">
      <w:start w:val="1"/>
      <w:numFmt w:val="bullet"/>
      <w:lvlText w:val="o"/>
      <w:lvlJc w:val="left"/>
      <w:pPr>
        <w:ind w:left="1440" w:hanging="360"/>
      </w:pPr>
      <w:rPr>
        <w:rFonts w:ascii="Courier New" w:hAnsi="Courier New" w:hint="default"/>
      </w:rPr>
    </w:lvl>
    <w:lvl w:ilvl="2" w:tplc="1BC473D2">
      <w:start w:val="1"/>
      <w:numFmt w:val="bullet"/>
      <w:lvlText w:val=""/>
      <w:lvlJc w:val="left"/>
      <w:pPr>
        <w:ind w:left="2160" w:hanging="360"/>
      </w:pPr>
      <w:rPr>
        <w:rFonts w:ascii="Wingdings" w:hAnsi="Wingdings" w:hint="default"/>
      </w:rPr>
    </w:lvl>
    <w:lvl w:ilvl="3" w:tplc="ACDC0092">
      <w:start w:val="1"/>
      <w:numFmt w:val="bullet"/>
      <w:lvlText w:val=""/>
      <w:lvlJc w:val="left"/>
      <w:pPr>
        <w:ind w:left="2880" w:hanging="360"/>
      </w:pPr>
      <w:rPr>
        <w:rFonts w:ascii="Symbol" w:hAnsi="Symbol" w:hint="default"/>
      </w:rPr>
    </w:lvl>
    <w:lvl w:ilvl="4" w:tplc="584840DA">
      <w:start w:val="1"/>
      <w:numFmt w:val="bullet"/>
      <w:lvlText w:val="o"/>
      <w:lvlJc w:val="left"/>
      <w:pPr>
        <w:ind w:left="3600" w:hanging="360"/>
      </w:pPr>
      <w:rPr>
        <w:rFonts w:ascii="Courier New" w:hAnsi="Courier New" w:hint="default"/>
      </w:rPr>
    </w:lvl>
    <w:lvl w:ilvl="5" w:tplc="780CDF0A">
      <w:start w:val="1"/>
      <w:numFmt w:val="bullet"/>
      <w:lvlText w:val=""/>
      <w:lvlJc w:val="left"/>
      <w:pPr>
        <w:ind w:left="4320" w:hanging="360"/>
      </w:pPr>
      <w:rPr>
        <w:rFonts w:ascii="Wingdings" w:hAnsi="Wingdings" w:hint="default"/>
      </w:rPr>
    </w:lvl>
    <w:lvl w:ilvl="6" w:tplc="480C4F0E">
      <w:start w:val="1"/>
      <w:numFmt w:val="bullet"/>
      <w:lvlText w:val=""/>
      <w:lvlJc w:val="left"/>
      <w:pPr>
        <w:ind w:left="5040" w:hanging="360"/>
      </w:pPr>
      <w:rPr>
        <w:rFonts w:ascii="Symbol" w:hAnsi="Symbol" w:hint="default"/>
      </w:rPr>
    </w:lvl>
    <w:lvl w:ilvl="7" w:tplc="59045264">
      <w:start w:val="1"/>
      <w:numFmt w:val="bullet"/>
      <w:lvlText w:val="o"/>
      <w:lvlJc w:val="left"/>
      <w:pPr>
        <w:ind w:left="5760" w:hanging="360"/>
      </w:pPr>
      <w:rPr>
        <w:rFonts w:ascii="Courier New" w:hAnsi="Courier New" w:hint="default"/>
      </w:rPr>
    </w:lvl>
    <w:lvl w:ilvl="8" w:tplc="48BE0F40">
      <w:start w:val="1"/>
      <w:numFmt w:val="bullet"/>
      <w:lvlText w:val=""/>
      <w:lvlJc w:val="left"/>
      <w:pPr>
        <w:ind w:left="6480" w:hanging="360"/>
      </w:pPr>
      <w:rPr>
        <w:rFonts w:ascii="Wingdings" w:hAnsi="Wingdings" w:hint="default"/>
      </w:rPr>
    </w:lvl>
  </w:abstractNum>
  <w:abstractNum w:abstractNumId="20" w15:restartNumberingAfterBreak="0">
    <w:nsid w:val="36736E22"/>
    <w:multiLevelType w:val="hybridMultilevel"/>
    <w:tmpl w:val="FFFFFFFF"/>
    <w:lvl w:ilvl="0" w:tplc="3410A656">
      <w:start w:val="1"/>
      <w:numFmt w:val="bullet"/>
      <w:lvlText w:val=""/>
      <w:lvlJc w:val="left"/>
      <w:pPr>
        <w:ind w:left="720" w:hanging="360"/>
      </w:pPr>
      <w:rPr>
        <w:rFonts w:ascii="Symbol" w:hAnsi="Symbol" w:hint="default"/>
      </w:rPr>
    </w:lvl>
    <w:lvl w:ilvl="1" w:tplc="D6FE7040">
      <w:start w:val="1"/>
      <w:numFmt w:val="bullet"/>
      <w:lvlText w:val="o"/>
      <w:lvlJc w:val="left"/>
      <w:pPr>
        <w:ind w:left="1440" w:hanging="360"/>
      </w:pPr>
      <w:rPr>
        <w:rFonts w:ascii="Courier New" w:hAnsi="Courier New" w:hint="default"/>
      </w:rPr>
    </w:lvl>
    <w:lvl w:ilvl="2" w:tplc="E5D6D662">
      <w:start w:val="1"/>
      <w:numFmt w:val="bullet"/>
      <w:lvlText w:val=""/>
      <w:lvlJc w:val="left"/>
      <w:pPr>
        <w:ind w:left="2160" w:hanging="360"/>
      </w:pPr>
      <w:rPr>
        <w:rFonts w:ascii="Wingdings" w:hAnsi="Wingdings" w:hint="default"/>
      </w:rPr>
    </w:lvl>
    <w:lvl w:ilvl="3" w:tplc="F40AAD4C">
      <w:start w:val="1"/>
      <w:numFmt w:val="bullet"/>
      <w:lvlText w:val=""/>
      <w:lvlJc w:val="left"/>
      <w:pPr>
        <w:ind w:left="2880" w:hanging="360"/>
      </w:pPr>
      <w:rPr>
        <w:rFonts w:ascii="Symbol" w:hAnsi="Symbol" w:hint="default"/>
      </w:rPr>
    </w:lvl>
    <w:lvl w:ilvl="4" w:tplc="B1E2A9C8">
      <w:start w:val="1"/>
      <w:numFmt w:val="bullet"/>
      <w:lvlText w:val="o"/>
      <w:lvlJc w:val="left"/>
      <w:pPr>
        <w:ind w:left="3600" w:hanging="360"/>
      </w:pPr>
      <w:rPr>
        <w:rFonts w:ascii="Courier New" w:hAnsi="Courier New" w:hint="default"/>
      </w:rPr>
    </w:lvl>
    <w:lvl w:ilvl="5" w:tplc="E6C24000">
      <w:start w:val="1"/>
      <w:numFmt w:val="bullet"/>
      <w:lvlText w:val=""/>
      <w:lvlJc w:val="left"/>
      <w:pPr>
        <w:ind w:left="4320" w:hanging="360"/>
      </w:pPr>
      <w:rPr>
        <w:rFonts w:ascii="Wingdings" w:hAnsi="Wingdings" w:hint="default"/>
      </w:rPr>
    </w:lvl>
    <w:lvl w:ilvl="6" w:tplc="9DC4EC26">
      <w:start w:val="1"/>
      <w:numFmt w:val="bullet"/>
      <w:lvlText w:val=""/>
      <w:lvlJc w:val="left"/>
      <w:pPr>
        <w:ind w:left="5040" w:hanging="360"/>
      </w:pPr>
      <w:rPr>
        <w:rFonts w:ascii="Symbol" w:hAnsi="Symbol" w:hint="default"/>
      </w:rPr>
    </w:lvl>
    <w:lvl w:ilvl="7" w:tplc="EF58BD48">
      <w:start w:val="1"/>
      <w:numFmt w:val="bullet"/>
      <w:lvlText w:val="o"/>
      <w:lvlJc w:val="left"/>
      <w:pPr>
        <w:ind w:left="5760" w:hanging="360"/>
      </w:pPr>
      <w:rPr>
        <w:rFonts w:ascii="Courier New" w:hAnsi="Courier New" w:hint="default"/>
      </w:rPr>
    </w:lvl>
    <w:lvl w:ilvl="8" w:tplc="03A41EE8">
      <w:start w:val="1"/>
      <w:numFmt w:val="bullet"/>
      <w:lvlText w:val=""/>
      <w:lvlJc w:val="left"/>
      <w:pPr>
        <w:ind w:left="6480" w:hanging="360"/>
      </w:pPr>
      <w:rPr>
        <w:rFonts w:ascii="Wingdings" w:hAnsi="Wingdings" w:hint="default"/>
      </w:rPr>
    </w:lvl>
  </w:abstractNum>
  <w:abstractNum w:abstractNumId="21" w15:restartNumberingAfterBreak="0">
    <w:nsid w:val="39712B7E"/>
    <w:multiLevelType w:val="hybridMultilevel"/>
    <w:tmpl w:val="FFFFFFFF"/>
    <w:lvl w:ilvl="0" w:tplc="06A2D50A">
      <w:start w:val="1"/>
      <w:numFmt w:val="bullet"/>
      <w:lvlText w:val=""/>
      <w:lvlJc w:val="left"/>
      <w:pPr>
        <w:ind w:left="720" w:hanging="360"/>
      </w:pPr>
      <w:rPr>
        <w:rFonts w:ascii="Wingdings" w:hAnsi="Wingdings" w:hint="default"/>
      </w:rPr>
    </w:lvl>
    <w:lvl w:ilvl="1" w:tplc="78EC760A">
      <w:start w:val="1"/>
      <w:numFmt w:val="bullet"/>
      <w:lvlText w:val="o"/>
      <w:lvlJc w:val="left"/>
      <w:pPr>
        <w:ind w:left="1440" w:hanging="360"/>
      </w:pPr>
      <w:rPr>
        <w:rFonts w:ascii="Courier New" w:hAnsi="Courier New" w:hint="default"/>
      </w:rPr>
    </w:lvl>
    <w:lvl w:ilvl="2" w:tplc="D4E28CB6">
      <w:start w:val="1"/>
      <w:numFmt w:val="bullet"/>
      <w:lvlText w:val=""/>
      <w:lvlJc w:val="left"/>
      <w:pPr>
        <w:ind w:left="2160" w:hanging="360"/>
      </w:pPr>
      <w:rPr>
        <w:rFonts w:ascii="Wingdings" w:hAnsi="Wingdings" w:hint="default"/>
      </w:rPr>
    </w:lvl>
    <w:lvl w:ilvl="3" w:tplc="9E90747A">
      <w:start w:val="1"/>
      <w:numFmt w:val="bullet"/>
      <w:lvlText w:val=""/>
      <w:lvlJc w:val="left"/>
      <w:pPr>
        <w:ind w:left="2880" w:hanging="360"/>
      </w:pPr>
      <w:rPr>
        <w:rFonts w:ascii="Symbol" w:hAnsi="Symbol" w:hint="default"/>
      </w:rPr>
    </w:lvl>
    <w:lvl w:ilvl="4" w:tplc="ECD2D916">
      <w:start w:val="1"/>
      <w:numFmt w:val="bullet"/>
      <w:lvlText w:val="o"/>
      <w:lvlJc w:val="left"/>
      <w:pPr>
        <w:ind w:left="3600" w:hanging="360"/>
      </w:pPr>
      <w:rPr>
        <w:rFonts w:ascii="Courier New" w:hAnsi="Courier New" w:hint="default"/>
      </w:rPr>
    </w:lvl>
    <w:lvl w:ilvl="5" w:tplc="A17236D8">
      <w:start w:val="1"/>
      <w:numFmt w:val="bullet"/>
      <w:lvlText w:val=""/>
      <w:lvlJc w:val="left"/>
      <w:pPr>
        <w:ind w:left="4320" w:hanging="360"/>
      </w:pPr>
      <w:rPr>
        <w:rFonts w:ascii="Wingdings" w:hAnsi="Wingdings" w:hint="default"/>
      </w:rPr>
    </w:lvl>
    <w:lvl w:ilvl="6" w:tplc="72885B1E">
      <w:start w:val="1"/>
      <w:numFmt w:val="bullet"/>
      <w:lvlText w:val=""/>
      <w:lvlJc w:val="left"/>
      <w:pPr>
        <w:ind w:left="5040" w:hanging="360"/>
      </w:pPr>
      <w:rPr>
        <w:rFonts w:ascii="Symbol" w:hAnsi="Symbol" w:hint="default"/>
      </w:rPr>
    </w:lvl>
    <w:lvl w:ilvl="7" w:tplc="1096CB4A">
      <w:start w:val="1"/>
      <w:numFmt w:val="bullet"/>
      <w:lvlText w:val="o"/>
      <w:lvlJc w:val="left"/>
      <w:pPr>
        <w:ind w:left="5760" w:hanging="360"/>
      </w:pPr>
      <w:rPr>
        <w:rFonts w:ascii="Courier New" w:hAnsi="Courier New" w:hint="default"/>
      </w:rPr>
    </w:lvl>
    <w:lvl w:ilvl="8" w:tplc="4F249038">
      <w:start w:val="1"/>
      <w:numFmt w:val="bullet"/>
      <w:lvlText w:val=""/>
      <w:lvlJc w:val="left"/>
      <w:pPr>
        <w:ind w:left="6480" w:hanging="360"/>
      </w:pPr>
      <w:rPr>
        <w:rFonts w:ascii="Wingdings" w:hAnsi="Wingdings" w:hint="default"/>
      </w:rPr>
    </w:lvl>
  </w:abstractNum>
  <w:abstractNum w:abstractNumId="22" w15:restartNumberingAfterBreak="0">
    <w:nsid w:val="3C6A0EB1"/>
    <w:multiLevelType w:val="hybridMultilevel"/>
    <w:tmpl w:val="FFFFFFFF"/>
    <w:lvl w:ilvl="0" w:tplc="5B5895FC">
      <w:start w:val="1"/>
      <w:numFmt w:val="bullet"/>
      <w:lvlText w:val=""/>
      <w:lvlJc w:val="left"/>
      <w:pPr>
        <w:ind w:left="720" w:hanging="360"/>
      </w:pPr>
      <w:rPr>
        <w:rFonts w:ascii="Symbol" w:hAnsi="Symbol" w:hint="default"/>
      </w:rPr>
    </w:lvl>
    <w:lvl w:ilvl="1" w:tplc="48207442">
      <w:start w:val="1"/>
      <w:numFmt w:val="bullet"/>
      <w:lvlText w:val="o"/>
      <w:lvlJc w:val="left"/>
      <w:pPr>
        <w:ind w:left="1440" w:hanging="360"/>
      </w:pPr>
      <w:rPr>
        <w:rFonts w:ascii="Courier New" w:hAnsi="Courier New" w:hint="default"/>
      </w:rPr>
    </w:lvl>
    <w:lvl w:ilvl="2" w:tplc="67B26EDA">
      <w:start w:val="1"/>
      <w:numFmt w:val="bullet"/>
      <w:lvlText w:val=""/>
      <w:lvlJc w:val="left"/>
      <w:pPr>
        <w:ind w:left="2160" w:hanging="360"/>
      </w:pPr>
      <w:rPr>
        <w:rFonts w:ascii="Wingdings" w:hAnsi="Wingdings" w:hint="default"/>
      </w:rPr>
    </w:lvl>
    <w:lvl w:ilvl="3" w:tplc="19C4F91E">
      <w:start w:val="1"/>
      <w:numFmt w:val="bullet"/>
      <w:lvlText w:val=""/>
      <w:lvlJc w:val="left"/>
      <w:pPr>
        <w:ind w:left="2880" w:hanging="360"/>
      </w:pPr>
      <w:rPr>
        <w:rFonts w:ascii="Symbol" w:hAnsi="Symbol" w:hint="default"/>
      </w:rPr>
    </w:lvl>
    <w:lvl w:ilvl="4" w:tplc="85CEAF56">
      <w:start w:val="1"/>
      <w:numFmt w:val="bullet"/>
      <w:lvlText w:val="o"/>
      <w:lvlJc w:val="left"/>
      <w:pPr>
        <w:ind w:left="3600" w:hanging="360"/>
      </w:pPr>
      <w:rPr>
        <w:rFonts w:ascii="Courier New" w:hAnsi="Courier New" w:hint="default"/>
      </w:rPr>
    </w:lvl>
    <w:lvl w:ilvl="5" w:tplc="2C204B62">
      <w:start w:val="1"/>
      <w:numFmt w:val="bullet"/>
      <w:lvlText w:val=""/>
      <w:lvlJc w:val="left"/>
      <w:pPr>
        <w:ind w:left="4320" w:hanging="360"/>
      </w:pPr>
      <w:rPr>
        <w:rFonts w:ascii="Wingdings" w:hAnsi="Wingdings" w:hint="default"/>
      </w:rPr>
    </w:lvl>
    <w:lvl w:ilvl="6" w:tplc="79F8A5D8">
      <w:start w:val="1"/>
      <w:numFmt w:val="bullet"/>
      <w:lvlText w:val=""/>
      <w:lvlJc w:val="left"/>
      <w:pPr>
        <w:ind w:left="5040" w:hanging="360"/>
      </w:pPr>
      <w:rPr>
        <w:rFonts w:ascii="Symbol" w:hAnsi="Symbol" w:hint="default"/>
      </w:rPr>
    </w:lvl>
    <w:lvl w:ilvl="7" w:tplc="B8401A32">
      <w:start w:val="1"/>
      <w:numFmt w:val="bullet"/>
      <w:lvlText w:val="o"/>
      <w:lvlJc w:val="left"/>
      <w:pPr>
        <w:ind w:left="5760" w:hanging="360"/>
      </w:pPr>
      <w:rPr>
        <w:rFonts w:ascii="Courier New" w:hAnsi="Courier New" w:hint="default"/>
      </w:rPr>
    </w:lvl>
    <w:lvl w:ilvl="8" w:tplc="5296BE16">
      <w:start w:val="1"/>
      <w:numFmt w:val="bullet"/>
      <w:lvlText w:val=""/>
      <w:lvlJc w:val="left"/>
      <w:pPr>
        <w:ind w:left="6480" w:hanging="360"/>
      </w:pPr>
      <w:rPr>
        <w:rFonts w:ascii="Wingdings" w:hAnsi="Wingdings" w:hint="default"/>
      </w:rPr>
    </w:lvl>
  </w:abstractNum>
  <w:abstractNum w:abstractNumId="23" w15:restartNumberingAfterBreak="0">
    <w:nsid w:val="3C74F565"/>
    <w:multiLevelType w:val="hybridMultilevel"/>
    <w:tmpl w:val="FFFFFFFF"/>
    <w:lvl w:ilvl="0" w:tplc="CF2E96DE">
      <w:start w:val="1"/>
      <w:numFmt w:val="bullet"/>
      <w:lvlText w:val=""/>
      <w:lvlJc w:val="left"/>
      <w:pPr>
        <w:ind w:left="720" w:hanging="360"/>
      </w:pPr>
      <w:rPr>
        <w:rFonts w:ascii="Symbol" w:hAnsi="Symbol" w:hint="default"/>
      </w:rPr>
    </w:lvl>
    <w:lvl w:ilvl="1" w:tplc="504CFEF4">
      <w:start w:val="1"/>
      <w:numFmt w:val="bullet"/>
      <w:lvlText w:val="o"/>
      <w:lvlJc w:val="left"/>
      <w:pPr>
        <w:ind w:left="1440" w:hanging="360"/>
      </w:pPr>
      <w:rPr>
        <w:rFonts w:ascii="Courier New" w:hAnsi="Courier New" w:hint="default"/>
      </w:rPr>
    </w:lvl>
    <w:lvl w:ilvl="2" w:tplc="5E94AB64">
      <w:start w:val="1"/>
      <w:numFmt w:val="bullet"/>
      <w:lvlText w:val=""/>
      <w:lvlJc w:val="left"/>
      <w:pPr>
        <w:ind w:left="2160" w:hanging="360"/>
      </w:pPr>
      <w:rPr>
        <w:rFonts w:ascii="Wingdings" w:hAnsi="Wingdings" w:hint="default"/>
      </w:rPr>
    </w:lvl>
    <w:lvl w:ilvl="3" w:tplc="85DA670C">
      <w:start w:val="1"/>
      <w:numFmt w:val="bullet"/>
      <w:lvlText w:val=""/>
      <w:lvlJc w:val="left"/>
      <w:pPr>
        <w:ind w:left="2880" w:hanging="360"/>
      </w:pPr>
      <w:rPr>
        <w:rFonts w:ascii="Symbol" w:hAnsi="Symbol" w:hint="default"/>
      </w:rPr>
    </w:lvl>
    <w:lvl w:ilvl="4" w:tplc="C39487FA">
      <w:start w:val="1"/>
      <w:numFmt w:val="bullet"/>
      <w:lvlText w:val="o"/>
      <w:lvlJc w:val="left"/>
      <w:pPr>
        <w:ind w:left="3600" w:hanging="360"/>
      </w:pPr>
      <w:rPr>
        <w:rFonts w:ascii="Courier New" w:hAnsi="Courier New" w:hint="default"/>
      </w:rPr>
    </w:lvl>
    <w:lvl w:ilvl="5" w:tplc="0CD6ADBA">
      <w:start w:val="1"/>
      <w:numFmt w:val="bullet"/>
      <w:lvlText w:val=""/>
      <w:lvlJc w:val="left"/>
      <w:pPr>
        <w:ind w:left="4320" w:hanging="360"/>
      </w:pPr>
      <w:rPr>
        <w:rFonts w:ascii="Wingdings" w:hAnsi="Wingdings" w:hint="default"/>
      </w:rPr>
    </w:lvl>
    <w:lvl w:ilvl="6" w:tplc="489C0814">
      <w:start w:val="1"/>
      <w:numFmt w:val="bullet"/>
      <w:lvlText w:val=""/>
      <w:lvlJc w:val="left"/>
      <w:pPr>
        <w:ind w:left="5040" w:hanging="360"/>
      </w:pPr>
      <w:rPr>
        <w:rFonts w:ascii="Symbol" w:hAnsi="Symbol" w:hint="default"/>
      </w:rPr>
    </w:lvl>
    <w:lvl w:ilvl="7" w:tplc="5196647C">
      <w:start w:val="1"/>
      <w:numFmt w:val="bullet"/>
      <w:lvlText w:val="o"/>
      <w:lvlJc w:val="left"/>
      <w:pPr>
        <w:ind w:left="5760" w:hanging="360"/>
      </w:pPr>
      <w:rPr>
        <w:rFonts w:ascii="Courier New" w:hAnsi="Courier New" w:hint="default"/>
      </w:rPr>
    </w:lvl>
    <w:lvl w:ilvl="8" w:tplc="4C70F3F6">
      <w:start w:val="1"/>
      <w:numFmt w:val="bullet"/>
      <w:lvlText w:val=""/>
      <w:lvlJc w:val="left"/>
      <w:pPr>
        <w:ind w:left="6480" w:hanging="360"/>
      </w:pPr>
      <w:rPr>
        <w:rFonts w:ascii="Wingdings" w:hAnsi="Wingdings" w:hint="default"/>
      </w:rPr>
    </w:lvl>
  </w:abstractNum>
  <w:abstractNum w:abstractNumId="24" w15:restartNumberingAfterBreak="0">
    <w:nsid w:val="3D2E491E"/>
    <w:multiLevelType w:val="hybridMultilevel"/>
    <w:tmpl w:val="FFFFFFFF"/>
    <w:lvl w:ilvl="0" w:tplc="43C09E78">
      <w:start w:val="1"/>
      <w:numFmt w:val="bullet"/>
      <w:lvlText w:val=""/>
      <w:lvlJc w:val="left"/>
      <w:pPr>
        <w:ind w:left="720" w:hanging="360"/>
      </w:pPr>
      <w:rPr>
        <w:rFonts w:ascii="Symbol" w:hAnsi="Symbol" w:hint="default"/>
      </w:rPr>
    </w:lvl>
    <w:lvl w:ilvl="1" w:tplc="EFEA9470">
      <w:start w:val="1"/>
      <w:numFmt w:val="bullet"/>
      <w:lvlText w:val="o"/>
      <w:lvlJc w:val="left"/>
      <w:pPr>
        <w:ind w:left="1440" w:hanging="360"/>
      </w:pPr>
      <w:rPr>
        <w:rFonts w:ascii="Courier New" w:hAnsi="Courier New" w:hint="default"/>
      </w:rPr>
    </w:lvl>
    <w:lvl w:ilvl="2" w:tplc="09824408">
      <w:start w:val="1"/>
      <w:numFmt w:val="bullet"/>
      <w:lvlText w:val=""/>
      <w:lvlJc w:val="left"/>
      <w:pPr>
        <w:ind w:left="2160" w:hanging="360"/>
      </w:pPr>
      <w:rPr>
        <w:rFonts w:ascii="Wingdings" w:hAnsi="Wingdings" w:hint="default"/>
      </w:rPr>
    </w:lvl>
    <w:lvl w:ilvl="3" w:tplc="4F46A852">
      <w:start w:val="1"/>
      <w:numFmt w:val="bullet"/>
      <w:lvlText w:val=""/>
      <w:lvlJc w:val="left"/>
      <w:pPr>
        <w:ind w:left="2880" w:hanging="360"/>
      </w:pPr>
      <w:rPr>
        <w:rFonts w:ascii="Symbol" w:hAnsi="Symbol" w:hint="default"/>
      </w:rPr>
    </w:lvl>
    <w:lvl w:ilvl="4" w:tplc="EDD6DAA8">
      <w:start w:val="1"/>
      <w:numFmt w:val="bullet"/>
      <w:lvlText w:val="o"/>
      <w:lvlJc w:val="left"/>
      <w:pPr>
        <w:ind w:left="3600" w:hanging="360"/>
      </w:pPr>
      <w:rPr>
        <w:rFonts w:ascii="Courier New" w:hAnsi="Courier New" w:hint="default"/>
      </w:rPr>
    </w:lvl>
    <w:lvl w:ilvl="5" w:tplc="FD7041C8">
      <w:start w:val="1"/>
      <w:numFmt w:val="bullet"/>
      <w:lvlText w:val=""/>
      <w:lvlJc w:val="left"/>
      <w:pPr>
        <w:ind w:left="4320" w:hanging="360"/>
      </w:pPr>
      <w:rPr>
        <w:rFonts w:ascii="Wingdings" w:hAnsi="Wingdings" w:hint="default"/>
      </w:rPr>
    </w:lvl>
    <w:lvl w:ilvl="6" w:tplc="E4B46822">
      <w:start w:val="1"/>
      <w:numFmt w:val="bullet"/>
      <w:lvlText w:val=""/>
      <w:lvlJc w:val="left"/>
      <w:pPr>
        <w:ind w:left="5040" w:hanging="360"/>
      </w:pPr>
      <w:rPr>
        <w:rFonts w:ascii="Symbol" w:hAnsi="Symbol" w:hint="default"/>
      </w:rPr>
    </w:lvl>
    <w:lvl w:ilvl="7" w:tplc="4FAABD5C">
      <w:start w:val="1"/>
      <w:numFmt w:val="bullet"/>
      <w:lvlText w:val="o"/>
      <w:lvlJc w:val="left"/>
      <w:pPr>
        <w:ind w:left="5760" w:hanging="360"/>
      </w:pPr>
      <w:rPr>
        <w:rFonts w:ascii="Courier New" w:hAnsi="Courier New" w:hint="default"/>
      </w:rPr>
    </w:lvl>
    <w:lvl w:ilvl="8" w:tplc="FDECE73C">
      <w:start w:val="1"/>
      <w:numFmt w:val="bullet"/>
      <w:lvlText w:val=""/>
      <w:lvlJc w:val="left"/>
      <w:pPr>
        <w:ind w:left="6480" w:hanging="360"/>
      </w:pPr>
      <w:rPr>
        <w:rFonts w:ascii="Wingdings" w:hAnsi="Wingdings" w:hint="default"/>
      </w:rPr>
    </w:lvl>
  </w:abstractNum>
  <w:abstractNum w:abstractNumId="25" w15:restartNumberingAfterBreak="0">
    <w:nsid w:val="3FE7C232"/>
    <w:multiLevelType w:val="hybridMultilevel"/>
    <w:tmpl w:val="FFFFFFFF"/>
    <w:lvl w:ilvl="0" w:tplc="CBDC3222">
      <w:start w:val="1"/>
      <w:numFmt w:val="bullet"/>
      <w:lvlText w:val=""/>
      <w:lvlJc w:val="left"/>
      <w:pPr>
        <w:ind w:left="720" w:hanging="360"/>
      </w:pPr>
      <w:rPr>
        <w:rFonts w:ascii="Symbol" w:hAnsi="Symbol" w:hint="default"/>
      </w:rPr>
    </w:lvl>
    <w:lvl w:ilvl="1" w:tplc="D00621E4">
      <w:start w:val="1"/>
      <w:numFmt w:val="bullet"/>
      <w:lvlText w:val="o"/>
      <w:lvlJc w:val="left"/>
      <w:pPr>
        <w:ind w:left="1440" w:hanging="360"/>
      </w:pPr>
      <w:rPr>
        <w:rFonts w:ascii="Courier New" w:hAnsi="Courier New" w:hint="default"/>
      </w:rPr>
    </w:lvl>
    <w:lvl w:ilvl="2" w:tplc="9A32060E">
      <w:start w:val="1"/>
      <w:numFmt w:val="bullet"/>
      <w:lvlText w:val=""/>
      <w:lvlJc w:val="left"/>
      <w:pPr>
        <w:ind w:left="2160" w:hanging="360"/>
      </w:pPr>
      <w:rPr>
        <w:rFonts w:ascii="Wingdings" w:hAnsi="Wingdings" w:hint="default"/>
      </w:rPr>
    </w:lvl>
    <w:lvl w:ilvl="3" w:tplc="9A58C3BA">
      <w:start w:val="1"/>
      <w:numFmt w:val="bullet"/>
      <w:lvlText w:val=""/>
      <w:lvlJc w:val="left"/>
      <w:pPr>
        <w:ind w:left="2880" w:hanging="360"/>
      </w:pPr>
      <w:rPr>
        <w:rFonts w:ascii="Symbol" w:hAnsi="Symbol" w:hint="default"/>
      </w:rPr>
    </w:lvl>
    <w:lvl w:ilvl="4" w:tplc="283E43DC">
      <w:start w:val="1"/>
      <w:numFmt w:val="bullet"/>
      <w:lvlText w:val="o"/>
      <w:lvlJc w:val="left"/>
      <w:pPr>
        <w:ind w:left="3600" w:hanging="360"/>
      </w:pPr>
      <w:rPr>
        <w:rFonts w:ascii="Courier New" w:hAnsi="Courier New" w:hint="default"/>
      </w:rPr>
    </w:lvl>
    <w:lvl w:ilvl="5" w:tplc="CD3612DA">
      <w:start w:val="1"/>
      <w:numFmt w:val="bullet"/>
      <w:lvlText w:val=""/>
      <w:lvlJc w:val="left"/>
      <w:pPr>
        <w:ind w:left="4320" w:hanging="360"/>
      </w:pPr>
      <w:rPr>
        <w:rFonts w:ascii="Wingdings" w:hAnsi="Wingdings" w:hint="default"/>
      </w:rPr>
    </w:lvl>
    <w:lvl w:ilvl="6" w:tplc="AAD8D1FE">
      <w:start w:val="1"/>
      <w:numFmt w:val="bullet"/>
      <w:lvlText w:val=""/>
      <w:lvlJc w:val="left"/>
      <w:pPr>
        <w:ind w:left="5040" w:hanging="360"/>
      </w:pPr>
      <w:rPr>
        <w:rFonts w:ascii="Symbol" w:hAnsi="Symbol" w:hint="default"/>
      </w:rPr>
    </w:lvl>
    <w:lvl w:ilvl="7" w:tplc="A3CC3D56">
      <w:start w:val="1"/>
      <w:numFmt w:val="bullet"/>
      <w:lvlText w:val="o"/>
      <w:lvlJc w:val="left"/>
      <w:pPr>
        <w:ind w:left="5760" w:hanging="360"/>
      </w:pPr>
      <w:rPr>
        <w:rFonts w:ascii="Courier New" w:hAnsi="Courier New" w:hint="default"/>
      </w:rPr>
    </w:lvl>
    <w:lvl w:ilvl="8" w:tplc="7D3CE3B8">
      <w:start w:val="1"/>
      <w:numFmt w:val="bullet"/>
      <w:lvlText w:val=""/>
      <w:lvlJc w:val="left"/>
      <w:pPr>
        <w:ind w:left="6480" w:hanging="360"/>
      </w:pPr>
      <w:rPr>
        <w:rFonts w:ascii="Wingdings" w:hAnsi="Wingdings" w:hint="default"/>
      </w:rPr>
    </w:lvl>
  </w:abstractNum>
  <w:abstractNum w:abstractNumId="26" w15:restartNumberingAfterBreak="0">
    <w:nsid w:val="42816E2E"/>
    <w:multiLevelType w:val="hybridMultilevel"/>
    <w:tmpl w:val="FFFFFFFF"/>
    <w:lvl w:ilvl="0" w:tplc="53425B4E">
      <w:start w:val="1"/>
      <w:numFmt w:val="bullet"/>
      <w:lvlText w:val=""/>
      <w:lvlJc w:val="left"/>
      <w:pPr>
        <w:ind w:left="720" w:hanging="360"/>
      </w:pPr>
      <w:rPr>
        <w:rFonts w:ascii="Symbol" w:hAnsi="Symbol" w:hint="default"/>
      </w:rPr>
    </w:lvl>
    <w:lvl w:ilvl="1" w:tplc="4C805F92">
      <w:start w:val="1"/>
      <w:numFmt w:val="bullet"/>
      <w:lvlText w:val="o"/>
      <w:lvlJc w:val="left"/>
      <w:pPr>
        <w:ind w:left="1440" w:hanging="360"/>
      </w:pPr>
      <w:rPr>
        <w:rFonts w:ascii="Courier New" w:hAnsi="Courier New" w:hint="default"/>
      </w:rPr>
    </w:lvl>
    <w:lvl w:ilvl="2" w:tplc="0272310A">
      <w:start w:val="1"/>
      <w:numFmt w:val="bullet"/>
      <w:lvlText w:val=""/>
      <w:lvlJc w:val="left"/>
      <w:pPr>
        <w:ind w:left="2160" w:hanging="360"/>
      </w:pPr>
      <w:rPr>
        <w:rFonts w:ascii="Wingdings" w:hAnsi="Wingdings" w:hint="default"/>
      </w:rPr>
    </w:lvl>
    <w:lvl w:ilvl="3" w:tplc="CF14E510">
      <w:start w:val="1"/>
      <w:numFmt w:val="bullet"/>
      <w:lvlText w:val=""/>
      <w:lvlJc w:val="left"/>
      <w:pPr>
        <w:ind w:left="2880" w:hanging="360"/>
      </w:pPr>
      <w:rPr>
        <w:rFonts w:ascii="Symbol" w:hAnsi="Symbol" w:hint="default"/>
      </w:rPr>
    </w:lvl>
    <w:lvl w:ilvl="4" w:tplc="30C0BDCE">
      <w:start w:val="1"/>
      <w:numFmt w:val="bullet"/>
      <w:lvlText w:val="o"/>
      <w:lvlJc w:val="left"/>
      <w:pPr>
        <w:ind w:left="3600" w:hanging="360"/>
      </w:pPr>
      <w:rPr>
        <w:rFonts w:ascii="Courier New" w:hAnsi="Courier New" w:hint="default"/>
      </w:rPr>
    </w:lvl>
    <w:lvl w:ilvl="5" w:tplc="29643E26">
      <w:start w:val="1"/>
      <w:numFmt w:val="bullet"/>
      <w:lvlText w:val=""/>
      <w:lvlJc w:val="left"/>
      <w:pPr>
        <w:ind w:left="4320" w:hanging="360"/>
      </w:pPr>
      <w:rPr>
        <w:rFonts w:ascii="Wingdings" w:hAnsi="Wingdings" w:hint="default"/>
      </w:rPr>
    </w:lvl>
    <w:lvl w:ilvl="6" w:tplc="BCB4F2F6">
      <w:start w:val="1"/>
      <w:numFmt w:val="bullet"/>
      <w:lvlText w:val=""/>
      <w:lvlJc w:val="left"/>
      <w:pPr>
        <w:ind w:left="5040" w:hanging="360"/>
      </w:pPr>
      <w:rPr>
        <w:rFonts w:ascii="Symbol" w:hAnsi="Symbol" w:hint="default"/>
      </w:rPr>
    </w:lvl>
    <w:lvl w:ilvl="7" w:tplc="901CFCD4">
      <w:start w:val="1"/>
      <w:numFmt w:val="bullet"/>
      <w:lvlText w:val="o"/>
      <w:lvlJc w:val="left"/>
      <w:pPr>
        <w:ind w:left="5760" w:hanging="360"/>
      </w:pPr>
      <w:rPr>
        <w:rFonts w:ascii="Courier New" w:hAnsi="Courier New" w:hint="default"/>
      </w:rPr>
    </w:lvl>
    <w:lvl w:ilvl="8" w:tplc="E81655E8">
      <w:start w:val="1"/>
      <w:numFmt w:val="bullet"/>
      <w:lvlText w:val=""/>
      <w:lvlJc w:val="left"/>
      <w:pPr>
        <w:ind w:left="6480" w:hanging="360"/>
      </w:pPr>
      <w:rPr>
        <w:rFonts w:ascii="Wingdings" w:hAnsi="Wingdings" w:hint="default"/>
      </w:rPr>
    </w:lvl>
  </w:abstractNum>
  <w:abstractNum w:abstractNumId="27" w15:restartNumberingAfterBreak="0">
    <w:nsid w:val="444C306F"/>
    <w:multiLevelType w:val="hybridMultilevel"/>
    <w:tmpl w:val="FFFFFFFF"/>
    <w:lvl w:ilvl="0" w:tplc="06B2347A">
      <w:start w:val="1"/>
      <w:numFmt w:val="bullet"/>
      <w:lvlText w:val=""/>
      <w:lvlJc w:val="left"/>
      <w:pPr>
        <w:ind w:left="720" w:hanging="360"/>
      </w:pPr>
      <w:rPr>
        <w:rFonts w:ascii="Wingdings" w:hAnsi="Wingdings" w:hint="default"/>
      </w:rPr>
    </w:lvl>
    <w:lvl w:ilvl="1" w:tplc="795A03A8">
      <w:start w:val="1"/>
      <w:numFmt w:val="bullet"/>
      <w:lvlText w:val="o"/>
      <w:lvlJc w:val="left"/>
      <w:pPr>
        <w:ind w:left="1440" w:hanging="360"/>
      </w:pPr>
      <w:rPr>
        <w:rFonts w:ascii="Courier New" w:hAnsi="Courier New" w:hint="default"/>
      </w:rPr>
    </w:lvl>
    <w:lvl w:ilvl="2" w:tplc="A080C77A">
      <w:start w:val="1"/>
      <w:numFmt w:val="bullet"/>
      <w:lvlText w:val=""/>
      <w:lvlJc w:val="left"/>
      <w:pPr>
        <w:ind w:left="2160" w:hanging="360"/>
      </w:pPr>
      <w:rPr>
        <w:rFonts w:ascii="Wingdings" w:hAnsi="Wingdings" w:hint="default"/>
      </w:rPr>
    </w:lvl>
    <w:lvl w:ilvl="3" w:tplc="28F6F458">
      <w:start w:val="1"/>
      <w:numFmt w:val="bullet"/>
      <w:lvlText w:val=""/>
      <w:lvlJc w:val="left"/>
      <w:pPr>
        <w:ind w:left="2880" w:hanging="360"/>
      </w:pPr>
      <w:rPr>
        <w:rFonts w:ascii="Symbol" w:hAnsi="Symbol" w:hint="default"/>
      </w:rPr>
    </w:lvl>
    <w:lvl w:ilvl="4" w:tplc="6D2C8A6E">
      <w:start w:val="1"/>
      <w:numFmt w:val="bullet"/>
      <w:lvlText w:val="o"/>
      <w:lvlJc w:val="left"/>
      <w:pPr>
        <w:ind w:left="3600" w:hanging="360"/>
      </w:pPr>
      <w:rPr>
        <w:rFonts w:ascii="Courier New" w:hAnsi="Courier New" w:hint="default"/>
      </w:rPr>
    </w:lvl>
    <w:lvl w:ilvl="5" w:tplc="2F900F68">
      <w:start w:val="1"/>
      <w:numFmt w:val="bullet"/>
      <w:lvlText w:val=""/>
      <w:lvlJc w:val="left"/>
      <w:pPr>
        <w:ind w:left="4320" w:hanging="360"/>
      </w:pPr>
      <w:rPr>
        <w:rFonts w:ascii="Wingdings" w:hAnsi="Wingdings" w:hint="default"/>
      </w:rPr>
    </w:lvl>
    <w:lvl w:ilvl="6" w:tplc="78E2F252">
      <w:start w:val="1"/>
      <w:numFmt w:val="bullet"/>
      <w:lvlText w:val=""/>
      <w:lvlJc w:val="left"/>
      <w:pPr>
        <w:ind w:left="5040" w:hanging="360"/>
      </w:pPr>
      <w:rPr>
        <w:rFonts w:ascii="Symbol" w:hAnsi="Symbol" w:hint="default"/>
      </w:rPr>
    </w:lvl>
    <w:lvl w:ilvl="7" w:tplc="BFE8A01C">
      <w:start w:val="1"/>
      <w:numFmt w:val="bullet"/>
      <w:lvlText w:val="o"/>
      <w:lvlJc w:val="left"/>
      <w:pPr>
        <w:ind w:left="5760" w:hanging="360"/>
      </w:pPr>
      <w:rPr>
        <w:rFonts w:ascii="Courier New" w:hAnsi="Courier New" w:hint="default"/>
      </w:rPr>
    </w:lvl>
    <w:lvl w:ilvl="8" w:tplc="FD8EECD2">
      <w:start w:val="1"/>
      <w:numFmt w:val="bullet"/>
      <w:lvlText w:val=""/>
      <w:lvlJc w:val="left"/>
      <w:pPr>
        <w:ind w:left="6480" w:hanging="360"/>
      </w:pPr>
      <w:rPr>
        <w:rFonts w:ascii="Wingdings" w:hAnsi="Wingdings" w:hint="default"/>
      </w:rPr>
    </w:lvl>
  </w:abstractNum>
  <w:abstractNum w:abstractNumId="28" w15:restartNumberingAfterBreak="0">
    <w:nsid w:val="44EB8082"/>
    <w:multiLevelType w:val="hybridMultilevel"/>
    <w:tmpl w:val="FFFFFFFF"/>
    <w:lvl w:ilvl="0" w:tplc="7E5ACBBC">
      <w:start w:val="1"/>
      <w:numFmt w:val="bullet"/>
      <w:lvlText w:val=""/>
      <w:lvlJc w:val="left"/>
      <w:pPr>
        <w:ind w:left="720" w:hanging="360"/>
      </w:pPr>
      <w:rPr>
        <w:rFonts w:ascii="Symbol" w:hAnsi="Symbol" w:hint="default"/>
      </w:rPr>
    </w:lvl>
    <w:lvl w:ilvl="1" w:tplc="A2089D5E">
      <w:start w:val="1"/>
      <w:numFmt w:val="bullet"/>
      <w:lvlText w:val="o"/>
      <w:lvlJc w:val="left"/>
      <w:pPr>
        <w:ind w:left="1440" w:hanging="360"/>
      </w:pPr>
      <w:rPr>
        <w:rFonts w:ascii="Courier New" w:hAnsi="Courier New" w:hint="default"/>
      </w:rPr>
    </w:lvl>
    <w:lvl w:ilvl="2" w:tplc="93F217EA">
      <w:start w:val="1"/>
      <w:numFmt w:val="bullet"/>
      <w:lvlText w:val=""/>
      <w:lvlJc w:val="left"/>
      <w:pPr>
        <w:ind w:left="2160" w:hanging="360"/>
      </w:pPr>
      <w:rPr>
        <w:rFonts w:ascii="Wingdings" w:hAnsi="Wingdings" w:hint="default"/>
      </w:rPr>
    </w:lvl>
    <w:lvl w:ilvl="3" w:tplc="DCD22828">
      <w:start w:val="1"/>
      <w:numFmt w:val="bullet"/>
      <w:lvlText w:val=""/>
      <w:lvlJc w:val="left"/>
      <w:pPr>
        <w:ind w:left="2880" w:hanging="360"/>
      </w:pPr>
      <w:rPr>
        <w:rFonts w:ascii="Symbol" w:hAnsi="Symbol" w:hint="default"/>
      </w:rPr>
    </w:lvl>
    <w:lvl w:ilvl="4" w:tplc="FB742082">
      <w:start w:val="1"/>
      <w:numFmt w:val="bullet"/>
      <w:lvlText w:val="o"/>
      <w:lvlJc w:val="left"/>
      <w:pPr>
        <w:ind w:left="3600" w:hanging="360"/>
      </w:pPr>
      <w:rPr>
        <w:rFonts w:ascii="Courier New" w:hAnsi="Courier New" w:hint="default"/>
      </w:rPr>
    </w:lvl>
    <w:lvl w:ilvl="5" w:tplc="948EB508">
      <w:start w:val="1"/>
      <w:numFmt w:val="bullet"/>
      <w:lvlText w:val=""/>
      <w:lvlJc w:val="left"/>
      <w:pPr>
        <w:ind w:left="4320" w:hanging="360"/>
      </w:pPr>
      <w:rPr>
        <w:rFonts w:ascii="Wingdings" w:hAnsi="Wingdings" w:hint="default"/>
      </w:rPr>
    </w:lvl>
    <w:lvl w:ilvl="6" w:tplc="8FEA7B5C">
      <w:start w:val="1"/>
      <w:numFmt w:val="bullet"/>
      <w:lvlText w:val=""/>
      <w:lvlJc w:val="left"/>
      <w:pPr>
        <w:ind w:left="5040" w:hanging="360"/>
      </w:pPr>
      <w:rPr>
        <w:rFonts w:ascii="Symbol" w:hAnsi="Symbol" w:hint="default"/>
      </w:rPr>
    </w:lvl>
    <w:lvl w:ilvl="7" w:tplc="D5CEC9A6">
      <w:start w:val="1"/>
      <w:numFmt w:val="bullet"/>
      <w:lvlText w:val="o"/>
      <w:lvlJc w:val="left"/>
      <w:pPr>
        <w:ind w:left="5760" w:hanging="360"/>
      </w:pPr>
      <w:rPr>
        <w:rFonts w:ascii="Courier New" w:hAnsi="Courier New" w:hint="default"/>
      </w:rPr>
    </w:lvl>
    <w:lvl w:ilvl="8" w:tplc="88BE4FD2">
      <w:start w:val="1"/>
      <w:numFmt w:val="bullet"/>
      <w:lvlText w:val=""/>
      <w:lvlJc w:val="left"/>
      <w:pPr>
        <w:ind w:left="6480" w:hanging="360"/>
      </w:pPr>
      <w:rPr>
        <w:rFonts w:ascii="Wingdings" w:hAnsi="Wingdings" w:hint="default"/>
      </w:rPr>
    </w:lvl>
  </w:abstractNum>
  <w:abstractNum w:abstractNumId="29" w15:restartNumberingAfterBreak="0">
    <w:nsid w:val="48BA479C"/>
    <w:multiLevelType w:val="hybridMultilevel"/>
    <w:tmpl w:val="FFFFFFFF"/>
    <w:lvl w:ilvl="0" w:tplc="F2DA4F2C">
      <w:start w:val="1"/>
      <w:numFmt w:val="bullet"/>
      <w:lvlText w:val=""/>
      <w:lvlJc w:val="left"/>
      <w:pPr>
        <w:ind w:left="720" w:hanging="360"/>
      </w:pPr>
      <w:rPr>
        <w:rFonts w:ascii="Wingdings" w:hAnsi="Wingdings" w:hint="default"/>
      </w:rPr>
    </w:lvl>
    <w:lvl w:ilvl="1" w:tplc="D382DB5A">
      <w:start w:val="1"/>
      <w:numFmt w:val="bullet"/>
      <w:lvlText w:val="o"/>
      <w:lvlJc w:val="left"/>
      <w:pPr>
        <w:ind w:left="1440" w:hanging="360"/>
      </w:pPr>
      <w:rPr>
        <w:rFonts w:ascii="Courier New" w:hAnsi="Courier New" w:hint="default"/>
      </w:rPr>
    </w:lvl>
    <w:lvl w:ilvl="2" w:tplc="C1821704">
      <w:start w:val="1"/>
      <w:numFmt w:val="bullet"/>
      <w:lvlText w:val=""/>
      <w:lvlJc w:val="left"/>
      <w:pPr>
        <w:ind w:left="2160" w:hanging="360"/>
      </w:pPr>
      <w:rPr>
        <w:rFonts w:ascii="Wingdings" w:hAnsi="Wingdings" w:hint="default"/>
      </w:rPr>
    </w:lvl>
    <w:lvl w:ilvl="3" w:tplc="34BA0AD4">
      <w:start w:val="1"/>
      <w:numFmt w:val="bullet"/>
      <w:lvlText w:val=""/>
      <w:lvlJc w:val="left"/>
      <w:pPr>
        <w:ind w:left="2880" w:hanging="360"/>
      </w:pPr>
      <w:rPr>
        <w:rFonts w:ascii="Symbol" w:hAnsi="Symbol" w:hint="default"/>
      </w:rPr>
    </w:lvl>
    <w:lvl w:ilvl="4" w:tplc="A53EDC96">
      <w:start w:val="1"/>
      <w:numFmt w:val="bullet"/>
      <w:lvlText w:val="o"/>
      <w:lvlJc w:val="left"/>
      <w:pPr>
        <w:ind w:left="3600" w:hanging="360"/>
      </w:pPr>
      <w:rPr>
        <w:rFonts w:ascii="Courier New" w:hAnsi="Courier New" w:hint="default"/>
      </w:rPr>
    </w:lvl>
    <w:lvl w:ilvl="5" w:tplc="ECE0DFE8">
      <w:start w:val="1"/>
      <w:numFmt w:val="bullet"/>
      <w:lvlText w:val=""/>
      <w:lvlJc w:val="left"/>
      <w:pPr>
        <w:ind w:left="4320" w:hanging="360"/>
      </w:pPr>
      <w:rPr>
        <w:rFonts w:ascii="Wingdings" w:hAnsi="Wingdings" w:hint="default"/>
      </w:rPr>
    </w:lvl>
    <w:lvl w:ilvl="6" w:tplc="89DE75A0">
      <w:start w:val="1"/>
      <w:numFmt w:val="bullet"/>
      <w:lvlText w:val=""/>
      <w:lvlJc w:val="left"/>
      <w:pPr>
        <w:ind w:left="5040" w:hanging="360"/>
      </w:pPr>
      <w:rPr>
        <w:rFonts w:ascii="Symbol" w:hAnsi="Symbol" w:hint="default"/>
      </w:rPr>
    </w:lvl>
    <w:lvl w:ilvl="7" w:tplc="DBAC0D90">
      <w:start w:val="1"/>
      <w:numFmt w:val="bullet"/>
      <w:lvlText w:val="o"/>
      <w:lvlJc w:val="left"/>
      <w:pPr>
        <w:ind w:left="5760" w:hanging="360"/>
      </w:pPr>
      <w:rPr>
        <w:rFonts w:ascii="Courier New" w:hAnsi="Courier New" w:hint="default"/>
      </w:rPr>
    </w:lvl>
    <w:lvl w:ilvl="8" w:tplc="A8569FCC">
      <w:start w:val="1"/>
      <w:numFmt w:val="bullet"/>
      <w:lvlText w:val=""/>
      <w:lvlJc w:val="left"/>
      <w:pPr>
        <w:ind w:left="6480" w:hanging="360"/>
      </w:pPr>
      <w:rPr>
        <w:rFonts w:ascii="Wingdings" w:hAnsi="Wingdings" w:hint="default"/>
      </w:rPr>
    </w:lvl>
  </w:abstractNum>
  <w:abstractNum w:abstractNumId="30" w15:restartNumberingAfterBreak="0">
    <w:nsid w:val="48C0E6FE"/>
    <w:multiLevelType w:val="hybridMultilevel"/>
    <w:tmpl w:val="FFFFFFFF"/>
    <w:lvl w:ilvl="0" w:tplc="829C0964">
      <w:start w:val="1"/>
      <w:numFmt w:val="bullet"/>
      <w:lvlText w:val=""/>
      <w:lvlJc w:val="left"/>
      <w:pPr>
        <w:ind w:left="720" w:hanging="360"/>
      </w:pPr>
      <w:rPr>
        <w:rFonts w:ascii="Symbol" w:hAnsi="Symbol" w:hint="default"/>
      </w:rPr>
    </w:lvl>
    <w:lvl w:ilvl="1" w:tplc="8AA2E83E">
      <w:start w:val="1"/>
      <w:numFmt w:val="bullet"/>
      <w:lvlText w:val="o"/>
      <w:lvlJc w:val="left"/>
      <w:pPr>
        <w:ind w:left="1440" w:hanging="360"/>
      </w:pPr>
      <w:rPr>
        <w:rFonts w:ascii="Courier New" w:hAnsi="Courier New" w:hint="default"/>
      </w:rPr>
    </w:lvl>
    <w:lvl w:ilvl="2" w:tplc="2FA07B82">
      <w:start w:val="1"/>
      <w:numFmt w:val="bullet"/>
      <w:lvlText w:val=""/>
      <w:lvlJc w:val="left"/>
      <w:pPr>
        <w:ind w:left="2160" w:hanging="360"/>
      </w:pPr>
      <w:rPr>
        <w:rFonts w:ascii="Wingdings" w:hAnsi="Wingdings" w:hint="default"/>
      </w:rPr>
    </w:lvl>
    <w:lvl w:ilvl="3" w:tplc="CF907392">
      <w:start w:val="1"/>
      <w:numFmt w:val="bullet"/>
      <w:lvlText w:val=""/>
      <w:lvlJc w:val="left"/>
      <w:pPr>
        <w:ind w:left="2880" w:hanging="360"/>
      </w:pPr>
      <w:rPr>
        <w:rFonts w:ascii="Symbol" w:hAnsi="Symbol" w:hint="default"/>
      </w:rPr>
    </w:lvl>
    <w:lvl w:ilvl="4" w:tplc="465C98E2">
      <w:start w:val="1"/>
      <w:numFmt w:val="bullet"/>
      <w:lvlText w:val="o"/>
      <w:lvlJc w:val="left"/>
      <w:pPr>
        <w:ind w:left="3600" w:hanging="360"/>
      </w:pPr>
      <w:rPr>
        <w:rFonts w:ascii="Courier New" w:hAnsi="Courier New" w:hint="default"/>
      </w:rPr>
    </w:lvl>
    <w:lvl w:ilvl="5" w:tplc="8494A9FE">
      <w:start w:val="1"/>
      <w:numFmt w:val="bullet"/>
      <w:lvlText w:val=""/>
      <w:lvlJc w:val="left"/>
      <w:pPr>
        <w:ind w:left="4320" w:hanging="360"/>
      </w:pPr>
      <w:rPr>
        <w:rFonts w:ascii="Wingdings" w:hAnsi="Wingdings" w:hint="default"/>
      </w:rPr>
    </w:lvl>
    <w:lvl w:ilvl="6" w:tplc="26BEC412">
      <w:start w:val="1"/>
      <w:numFmt w:val="bullet"/>
      <w:lvlText w:val=""/>
      <w:lvlJc w:val="left"/>
      <w:pPr>
        <w:ind w:left="5040" w:hanging="360"/>
      </w:pPr>
      <w:rPr>
        <w:rFonts w:ascii="Symbol" w:hAnsi="Symbol" w:hint="default"/>
      </w:rPr>
    </w:lvl>
    <w:lvl w:ilvl="7" w:tplc="78AE436C">
      <w:start w:val="1"/>
      <w:numFmt w:val="bullet"/>
      <w:lvlText w:val="o"/>
      <w:lvlJc w:val="left"/>
      <w:pPr>
        <w:ind w:left="5760" w:hanging="360"/>
      </w:pPr>
      <w:rPr>
        <w:rFonts w:ascii="Courier New" w:hAnsi="Courier New" w:hint="default"/>
      </w:rPr>
    </w:lvl>
    <w:lvl w:ilvl="8" w:tplc="E8D28178">
      <w:start w:val="1"/>
      <w:numFmt w:val="bullet"/>
      <w:lvlText w:val=""/>
      <w:lvlJc w:val="left"/>
      <w:pPr>
        <w:ind w:left="6480" w:hanging="360"/>
      </w:pPr>
      <w:rPr>
        <w:rFonts w:ascii="Wingdings" w:hAnsi="Wingdings" w:hint="default"/>
      </w:rPr>
    </w:lvl>
  </w:abstractNum>
  <w:abstractNum w:abstractNumId="31" w15:restartNumberingAfterBreak="0">
    <w:nsid w:val="4927C2DC"/>
    <w:multiLevelType w:val="hybridMultilevel"/>
    <w:tmpl w:val="FFFFFFFF"/>
    <w:lvl w:ilvl="0" w:tplc="3DDC89B8">
      <w:start w:val="1"/>
      <w:numFmt w:val="bullet"/>
      <w:lvlText w:val=""/>
      <w:lvlJc w:val="left"/>
      <w:pPr>
        <w:ind w:left="720" w:hanging="360"/>
      </w:pPr>
      <w:rPr>
        <w:rFonts w:ascii="Symbol" w:hAnsi="Symbol" w:hint="default"/>
      </w:rPr>
    </w:lvl>
    <w:lvl w:ilvl="1" w:tplc="02BE7FE4">
      <w:start w:val="1"/>
      <w:numFmt w:val="bullet"/>
      <w:lvlText w:val="o"/>
      <w:lvlJc w:val="left"/>
      <w:pPr>
        <w:ind w:left="1440" w:hanging="360"/>
      </w:pPr>
      <w:rPr>
        <w:rFonts w:ascii="Courier New" w:hAnsi="Courier New" w:hint="default"/>
      </w:rPr>
    </w:lvl>
    <w:lvl w:ilvl="2" w:tplc="B66860F0">
      <w:start w:val="1"/>
      <w:numFmt w:val="bullet"/>
      <w:lvlText w:val=""/>
      <w:lvlJc w:val="left"/>
      <w:pPr>
        <w:ind w:left="2160" w:hanging="360"/>
      </w:pPr>
      <w:rPr>
        <w:rFonts w:ascii="Wingdings" w:hAnsi="Wingdings" w:hint="default"/>
      </w:rPr>
    </w:lvl>
    <w:lvl w:ilvl="3" w:tplc="5FA811A8">
      <w:start w:val="1"/>
      <w:numFmt w:val="bullet"/>
      <w:lvlText w:val=""/>
      <w:lvlJc w:val="left"/>
      <w:pPr>
        <w:ind w:left="2880" w:hanging="360"/>
      </w:pPr>
      <w:rPr>
        <w:rFonts w:ascii="Symbol" w:hAnsi="Symbol" w:hint="default"/>
      </w:rPr>
    </w:lvl>
    <w:lvl w:ilvl="4" w:tplc="AA38CFFA">
      <w:start w:val="1"/>
      <w:numFmt w:val="bullet"/>
      <w:lvlText w:val="o"/>
      <w:lvlJc w:val="left"/>
      <w:pPr>
        <w:ind w:left="3600" w:hanging="360"/>
      </w:pPr>
      <w:rPr>
        <w:rFonts w:ascii="Courier New" w:hAnsi="Courier New" w:hint="default"/>
      </w:rPr>
    </w:lvl>
    <w:lvl w:ilvl="5" w:tplc="561A8E24">
      <w:start w:val="1"/>
      <w:numFmt w:val="bullet"/>
      <w:lvlText w:val=""/>
      <w:lvlJc w:val="left"/>
      <w:pPr>
        <w:ind w:left="4320" w:hanging="360"/>
      </w:pPr>
      <w:rPr>
        <w:rFonts w:ascii="Wingdings" w:hAnsi="Wingdings" w:hint="default"/>
      </w:rPr>
    </w:lvl>
    <w:lvl w:ilvl="6" w:tplc="64DA5F7C">
      <w:start w:val="1"/>
      <w:numFmt w:val="bullet"/>
      <w:lvlText w:val=""/>
      <w:lvlJc w:val="left"/>
      <w:pPr>
        <w:ind w:left="5040" w:hanging="360"/>
      </w:pPr>
      <w:rPr>
        <w:rFonts w:ascii="Symbol" w:hAnsi="Symbol" w:hint="default"/>
      </w:rPr>
    </w:lvl>
    <w:lvl w:ilvl="7" w:tplc="9F249148">
      <w:start w:val="1"/>
      <w:numFmt w:val="bullet"/>
      <w:lvlText w:val="o"/>
      <w:lvlJc w:val="left"/>
      <w:pPr>
        <w:ind w:left="5760" w:hanging="360"/>
      </w:pPr>
      <w:rPr>
        <w:rFonts w:ascii="Courier New" w:hAnsi="Courier New" w:hint="default"/>
      </w:rPr>
    </w:lvl>
    <w:lvl w:ilvl="8" w:tplc="F5BCC310">
      <w:start w:val="1"/>
      <w:numFmt w:val="bullet"/>
      <w:lvlText w:val=""/>
      <w:lvlJc w:val="left"/>
      <w:pPr>
        <w:ind w:left="6480" w:hanging="360"/>
      </w:pPr>
      <w:rPr>
        <w:rFonts w:ascii="Wingdings" w:hAnsi="Wingdings" w:hint="default"/>
      </w:rPr>
    </w:lvl>
  </w:abstractNum>
  <w:abstractNum w:abstractNumId="32" w15:restartNumberingAfterBreak="0">
    <w:nsid w:val="4DDB9A0E"/>
    <w:multiLevelType w:val="hybridMultilevel"/>
    <w:tmpl w:val="FFFFFFFF"/>
    <w:lvl w:ilvl="0" w:tplc="F2AA1B3A">
      <w:start w:val="1"/>
      <w:numFmt w:val="bullet"/>
      <w:lvlText w:val=""/>
      <w:lvlJc w:val="left"/>
      <w:pPr>
        <w:ind w:left="720" w:hanging="360"/>
      </w:pPr>
      <w:rPr>
        <w:rFonts w:ascii="Symbol" w:hAnsi="Symbol" w:hint="default"/>
      </w:rPr>
    </w:lvl>
    <w:lvl w:ilvl="1" w:tplc="DA7C7346">
      <w:start w:val="1"/>
      <w:numFmt w:val="bullet"/>
      <w:lvlText w:val="o"/>
      <w:lvlJc w:val="left"/>
      <w:pPr>
        <w:ind w:left="1440" w:hanging="360"/>
      </w:pPr>
      <w:rPr>
        <w:rFonts w:ascii="Courier New" w:hAnsi="Courier New" w:hint="default"/>
      </w:rPr>
    </w:lvl>
    <w:lvl w:ilvl="2" w:tplc="A322E754">
      <w:start w:val="1"/>
      <w:numFmt w:val="bullet"/>
      <w:lvlText w:val=""/>
      <w:lvlJc w:val="left"/>
      <w:pPr>
        <w:ind w:left="2160" w:hanging="360"/>
      </w:pPr>
      <w:rPr>
        <w:rFonts w:ascii="Wingdings" w:hAnsi="Wingdings" w:hint="default"/>
      </w:rPr>
    </w:lvl>
    <w:lvl w:ilvl="3" w:tplc="FDAEC37C">
      <w:start w:val="1"/>
      <w:numFmt w:val="bullet"/>
      <w:lvlText w:val=""/>
      <w:lvlJc w:val="left"/>
      <w:pPr>
        <w:ind w:left="2880" w:hanging="360"/>
      </w:pPr>
      <w:rPr>
        <w:rFonts w:ascii="Symbol" w:hAnsi="Symbol" w:hint="default"/>
      </w:rPr>
    </w:lvl>
    <w:lvl w:ilvl="4" w:tplc="E4FE86E2">
      <w:start w:val="1"/>
      <w:numFmt w:val="bullet"/>
      <w:lvlText w:val="o"/>
      <w:lvlJc w:val="left"/>
      <w:pPr>
        <w:ind w:left="3600" w:hanging="360"/>
      </w:pPr>
      <w:rPr>
        <w:rFonts w:ascii="Courier New" w:hAnsi="Courier New" w:hint="default"/>
      </w:rPr>
    </w:lvl>
    <w:lvl w:ilvl="5" w:tplc="0008A264">
      <w:start w:val="1"/>
      <w:numFmt w:val="bullet"/>
      <w:lvlText w:val=""/>
      <w:lvlJc w:val="left"/>
      <w:pPr>
        <w:ind w:left="4320" w:hanging="360"/>
      </w:pPr>
      <w:rPr>
        <w:rFonts w:ascii="Wingdings" w:hAnsi="Wingdings" w:hint="default"/>
      </w:rPr>
    </w:lvl>
    <w:lvl w:ilvl="6" w:tplc="496C0B56">
      <w:start w:val="1"/>
      <w:numFmt w:val="bullet"/>
      <w:lvlText w:val=""/>
      <w:lvlJc w:val="left"/>
      <w:pPr>
        <w:ind w:left="5040" w:hanging="360"/>
      </w:pPr>
      <w:rPr>
        <w:rFonts w:ascii="Symbol" w:hAnsi="Symbol" w:hint="default"/>
      </w:rPr>
    </w:lvl>
    <w:lvl w:ilvl="7" w:tplc="57F4A13C">
      <w:start w:val="1"/>
      <w:numFmt w:val="bullet"/>
      <w:lvlText w:val="o"/>
      <w:lvlJc w:val="left"/>
      <w:pPr>
        <w:ind w:left="5760" w:hanging="360"/>
      </w:pPr>
      <w:rPr>
        <w:rFonts w:ascii="Courier New" w:hAnsi="Courier New" w:hint="default"/>
      </w:rPr>
    </w:lvl>
    <w:lvl w:ilvl="8" w:tplc="FE0A7F30">
      <w:start w:val="1"/>
      <w:numFmt w:val="bullet"/>
      <w:lvlText w:val=""/>
      <w:lvlJc w:val="left"/>
      <w:pPr>
        <w:ind w:left="6480" w:hanging="360"/>
      </w:pPr>
      <w:rPr>
        <w:rFonts w:ascii="Wingdings" w:hAnsi="Wingdings" w:hint="default"/>
      </w:rPr>
    </w:lvl>
  </w:abstractNum>
  <w:abstractNum w:abstractNumId="33" w15:restartNumberingAfterBreak="0">
    <w:nsid w:val="52F461D0"/>
    <w:multiLevelType w:val="hybridMultilevel"/>
    <w:tmpl w:val="FFFFFFFF"/>
    <w:lvl w:ilvl="0" w:tplc="8658672C">
      <w:start w:val="1"/>
      <w:numFmt w:val="bullet"/>
      <w:lvlText w:val=""/>
      <w:lvlJc w:val="left"/>
      <w:pPr>
        <w:ind w:left="720" w:hanging="360"/>
      </w:pPr>
      <w:rPr>
        <w:rFonts w:ascii="Symbol" w:hAnsi="Symbol" w:hint="default"/>
      </w:rPr>
    </w:lvl>
    <w:lvl w:ilvl="1" w:tplc="93547A3C">
      <w:start w:val="1"/>
      <w:numFmt w:val="bullet"/>
      <w:lvlText w:val="o"/>
      <w:lvlJc w:val="left"/>
      <w:pPr>
        <w:ind w:left="1440" w:hanging="360"/>
      </w:pPr>
      <w:rPr>
        <w:rFonts w:ascii="Courier New" w:hAnsi="Courier New" w:hint="default"/>
      </w:rPr>
    </w:lvl>
    <w:lvl w:ilvl="2" w:tplc="F364E324">
      <w:start w:val="1"/>
      <w:numFmt w:val="bullet"/>
      <w:lvlText w:val=""/>
      <w:lvlJc w:val="left"/>
      <w:pPr>
        <w:ind w:left="2160" w:hanging="360"/>
      </w:pPr>
      <w:rPr>
        <w:rFonts w:ascii="Wingdings" w:hAnsi="Wingdings" w:hint="default"/>
      </w:rPr>
    </w:lvl>
    <w:lvl w:ilvl="3" w:tplc="87F8A652">
      <w:start w:val="1"/>
      <w:numFmt w:val="bullet"/>
      <w:lvlText w:val=""/>
      <w:lvlJc w:val="left"/>
      <w:pPr>
        <w:ind w:left="2880" w:hanging="360"/>
      </w:pPr>
      <w:rPr>
        <w:rFonts w:ascii="Symbol" w:hAnsi="Symbol" w:hint="default"/>
      </w:rPr>
    </w:lvl>
    <w:lvl w:ilvl="4" w:tplc="2A149A62">
      <w:start w:val="1"/>
      <w:numFmt w:val="bullet"/>
      <w:lvlText w:val="o"/>
      <w:lvlJc w:val="left"/>
      <w:pPr>
        <w:ind w:left="3600" w:hanging="360"/>
      </w:pPr>
      <w:rPr>
        <w:rFonts w:ascii="Courier New" w:hAnsi="Courier New" w:hint="default"/>
      </w:rPr>
    </w:lvl>
    <w:lvl w:ilvl="5" w:tplc="20FE372A">
      <w:start w:val="1"/>
      <w:numFmt w:val="bullet"/>
      <w:lvlText w:val=""/>
      <w:lvlJc w:val="left"/>
      <w:pPr>
        <w:ind w:left="4320" w:hanging="360"/>
      </w:pPr>
      <w:rPr>
        <w:rFonts w:ascii="Wingdings" w:hAnsi="Wingdings" w:hint="default"/>
      </w:rPr>
    </w:lvl>
    <w:lvl w:ilvl="6" w:tplc="BE346FA2">
      <w:start w:val="1"/>
      <w:numFmt w:val="bullet"/>
      <w:lvlText w:val=""/>
      <w:lvlJc w:val="left"/>
      <w:pPr>
        <w:ind w:left="5040" w:hanging="360"/>
      </w:pPr>
      <w:rPr>
        <w:rFonts w:ascii="Symbol" w:hAnsi="Symbol" w:hint="default"/>
      </w:rPr>
    </w:lvl>
    <w:lvl w:ilvl="7" w:tplc="187A5CCA">
      <w:start w:val="1"/>
      <w:numFmt w:val="bullet"/>
      <w:lvlText w:val="o"/>
      <w:lvlJc w:val="left"/>
      <w:pPr>
        <w:ind w:left="5760" w:hanging="360"/>
      </w:pPr>
      <w:rPr>
        <w:rFonts w:ascii="Courier New" w:hAnsi="Courier New" w:hint="default"/>
      </w:rPr>
    </w:lvl>
    <w:lvl w:ilvl="8" w:tplc="0ACA539E">
      <w:start w:val="1"/>
      <w:numFmt w:val="bullet"/>
      <w:lvlText w:val=""/>
      <w:lvlJc w:val="left"/>
      <w:pPr>
        <w:ind w:left="6480" w:hanging="360"/>
      </w:pPr>
      <w:rPr>
        <w:rFonts w:ascii="Wingdings" w:hAnsi="Wingdings" w:hint="default"/>
      </w:rPr>
    </w:lvl>
  </w:abstractNum>
  <w:abstractNum w:abstractNumId="34" w15:restartNumberingAfterBreak="0">
    <w:nsid w:val="59B7FFDD"/>
    <w:multiLevelType w:val="hybridMultilevel"/>
    <w:tmpl w:val="FFFFFFFF"/>
    <w:lvl w:ilvl="0" w:tplc="C3726340">
      <w:start w:val="1"/>
      <w:numFmt w:val="bullet"/>
      <w:lvlText w:val=""/>
      <w:lvlJc w:val="left"/>
      <w:pPr>
        <w:ind w:left="720" w:hanging="360"/>
      </w:pPr>
      <w:rPr>
        <w:rFonts w:ascii="Symbol" w:hAnsi="Symbol" w:hint="default"/>
      </w:rPr>
    </w:lvl>
    <w:lvl w:ilvl="1" w:tplc="0EE850B4">
      <w:start w:val="1"/>
      <w:numFmt w:val="bullet"/>
      <w:lvlText w:val="o"/>
      <w:lvlJc w:val="left"/>
      <w:pPr>
        <w:ind w:left="1440" w:hanging="360"/>
      </w:pPr>
      <w:rPr>
        <w:rFonts w:ascii="Courier New" w:hAnsi="Courier New" w:hint="default"/>
      </w:rPr>
    </w:lvl>
    <w:lvl w:ilvl="2" w:tplc="953A46AC">
      <w:start w:val="1"/>
      <w:numFmt w:val="bullet"/>
      <w:lvlText w:val=""/>
      <w:lvlJc w:val="left"/>
      <w:pPr>
        <w:ind w:left="2160" w:hanging="360"/>
      </w:pPr>
      <w:rPr>
        <w:rFonts w:ascii="Wingdings" w:hAnsi="Wingdings" w:hint="default"/>
      </w:rPr>
    </w:lvl>
    <w:lvl w:ilvl="3" w:tplc="B802A088">
      <w:start w:val="1"/>
      <w:numFmt w:val="bullet"/>
      <w:lvlText w:val=""/>
      <w:lvlJc w:val="left"/>
      <w:pPr>
        <w:ind w:left="2880" w:hanging="360"/>
      </w:pPr>
      <w:rPr>
        <w:rFonts w:ascii="Symbol" w:hAnsi="Symbol" w:hint="default"/>
      </w:rPr>
    </w:lvl>
    <w:lvl w:ilvl="4" w:tplc="088ADC52">
      <w:start w:val="1"/>
      <w:numFmt w:val="bullet"/>
      <w:lvlText w:val="o"/>
      <w:lvlJc w:val="left"/>
      <w:pPr>
        <w:ind w:left="3600" w:hanging="360"/>
      </w:pPr>
      <w:rPr>
        <w:rFonts w:ascii="Courier New" w:hAnsi="Courier New" w:hint="default"/>
      </w:rPr>
    </w:lvl>
    <w:lvl w:ilvl="5" w:tplc="E6D2B13A">
      <w:start w:val="1"/>
      <w:numFmt w:val="bullet"/>
      <w:lvlText w:val=""/>
      <w:lvlJc w:val="left"/>
      <w:pPr>
        <w:ind w:left="4320" w:hanging="360"/>
      </w:pPr>
      <w:rPr>
        <w:rFonts w:ascii="Wingdings" w:hAnsi="Wingdings" w:hint="default"/>
      </w:rPr>
    </w:lvl>
    <w:lvl w:ilvl="6" w:tplc="ACE6A742">
      <w:start w:val="1"/>
      <w:numFmt w:val="bullet"/>
      <w:lvlText w:val=""/>
      <w:lvlJc w:val="left"/>
      <w:pPr>
        <w:ind w:left="5040" w:hanging="360"/>
      </w:pPr>
      <w:rPr>
        <w:rFonts w:ascii="Symbol" w:hAnsi="Symbol" w:hint="default"/>
      </w:rPr>
    </w:lvl>
    <w:lvl w:ilvl="7" w:tplc="36C0B502">
      <w:start w:val="1"/>
      <w:numFmt w:val="bullet"/>
      <w:lvlText w:val="o"/>
      <w:lvlJc w:val="left"/>
      <w:pPr>
        <w:ind w:left="5760" w:hanging="360"/>
      </w:pPr>
      <w:rPr>
        <w:rFonts w:ascii="Courier New" w:hAnsi="Courier New" w:hint="default"/>
      </w:rPr>
    </w:lvl>
    <w:lvl w:ilvl="8" w:tplc="921498F4">
      <w:start w:val="1"/>
      <w:numFmt w:val="bullet"/>
      <w:lvlText w:val=""/>
      <w:lvlJc w:val="left"/>
      <w:pPr>
        <w:ind w:left="6480" w:hanging="360"/>
      </w:pPr>
      <w:rPr>
        <w:rFonts w:ascii="Wingdings" w:hAnsi="Wingdings" w:hint="default"/>
      </w:rPr>
    </w:lvl>
  </w:abstractNum>
  <w:abstractNum w:abstractNumId="35" w15:restartNumberingAfterBreak="0">
    <w:nsid w:val="5B629923"/>
    <w:multiLevelType w:val="hybridMultilevel"/>
    <w:tmpl w:val="FFFFFFFF"/>
    <w:lvl w:ilvl="0" w:tplc="55842758">
      <w:start w:val="1"/>
      <w:numFmt w:val="bullet"/>
      <w:lvlText w:val=""/>
      <w:lvlJc w:val="left"/>
      <w:pPr>
        <w:ind w:left="720" w:hanging="360"/>
      </w:pPr>
      <w:rPr>
        <w:rFonts w:ascii="Symbol" w:hAnsi="Symbol" w:hint="default"/>
      </w:rPr>
    </w:lvl>
    <w:lvl w:ilvl="1" w:tplc="AC9681AE">
      <w:start w:val="1"/>
      <w:numFmt w:val="bullet"/>
      <w:lvlText w:val="o"/>
      <w:lvlJc w:val="left"/>
      <w:pPr>
        <w:ind w:left="1440" w:hanging="360"/>
      </w:pPr>
      <w:rPr>
        <w:rFonts w:ascii="Courier New" w:hAnsi="Courier New" w:hint="default"/>
      </w:rPr>
    </w:lvl>
    <w:lvl w:ilvl="2" w:tplc="7C1843C6">
      <w:start w:val="1"/>
      <w:numFmt w:val="bullet"/>
      <w:lvlText w:val=""/>
      <w:lvlJc w:val="left"/>
      <w:pPr>
        <w:ind w:left="2160" w:hanging="360"/>
      </w:pPr>
      <w:rPr>
        <w:rFonts w:ascii="Wingdings" w:hAnsi="Wingdings" w:hint="default"/>
      </w:rPr>
    </w:lvl>
    <w:lvl w:ilvl="3" w:tplc="81C61B80">
      <w:start w:val="1"/>
      <w:numFmt w:val="bullet"/>
      <w:lvlText w:val=""/>
      <w:lvlJc w:val="left"/>
      <w:pPr>
        <w:ind w:left="2880" w:hanging="360"/>
      </w:pPr>
      <w:rPr>
        <w:rFonts w:ascii="Symbol" w:hAnsi="Symbol" w:hint="default"/>
      </w:rPr>
    </w:lvl>
    <w:lvl w:ilvl="4" w:tplc="66A4047E">
      <w:start w:val="1"/>
      <w:numFmt w:val="bullet"/>
      <w:lvlText w:val="o"/>
      <w:lvlJc w:val="left"/>
      <w:pPr>
        <w:ind w:left="3600" w:hanging="360"/>
      </w:pPr>
      <w:rPr>
        <w:rFonts w:ascii="Courier New" w:hAnsi="Courier New" w:hint="default"/>
      </w:rPr>
    </w:lvl>
    <w:lvl w:ilvl="5" w:tplc="A3104872">
      <w:start w:val="1"/>
      <w:numFmt w:val="bullet"/>
      <w:lvlText w:val=""/>
      <w:lvlJc w:val="left"/>
      <w:pPr>
        <w:ind w:left="4320" w:hanging="360"/>
      </w:pPr>
      <w:rPr>
        <w:rFonts w:ascii="Wingdings" w:hAnsi="Wingdings" w:hint="default"/>
      </w:rPr>
    </w:lvl>
    <w:lvl w:ilvl="6" w:tplc="A0C2CD2E">
      <w:start w:val="1"/>
      <w:numFmt w:val="bullet"/>
      <w:lvlText w:val=""/>
      <w:lvlJc w:val="left"/>
      <w:pPr>
        <w:ind w:left="5040" w:hanging="360"/>
      </w:pPr>
      <w:rPr>
        <w:rFonts w:ascii="Symbol" w:hAnsi="Symbol" w:hint="default"/>
      </w:rPr>
    </w:lvl>
    <w:lvl w:ilvl="7" w:tplc="D5DA8450">
      <w:start w:val="1"/>
      <w:numFmt w:val="bullet"/>
      <w:lvlText w:val="o"/>
      <w:lvlJc w:val="left"/>
      <w:pPr>
        <w:ind w:left="5760" w:hanging="360"/>
      </w:pPr>
      <w:rPr>
        <w:rFonts w:ascii="Courier New" w:hAnsi="Courier New" w:hint="default"/>
      </w:rPr>
    </w:lvl>
    <w:lvl w:ilvl="8" w:tplc="63B8F6DA">
      <w:start w:val="1"/>
      <w:numFmt w:val="bullet"/>
      <w:lvlText w:val=""/>
      <w:lvlJc w:val="left"/>
      <w:pPr>
        <w:ind w:left="6480" w:hanging="360"/>
      </w:pPr>
      <w:rPr>
        <w:rFonts w:ascii="Wingdings" w:hAnsi="Wingdings" w:hint="default"/>
      </w:rPr>
    </w:lvl>
  </w:abstractNum>
  <w:abstractNum w:abstractNumId="36" w15:restartNumberingAfterBreak="0">
    <w:nsid w:val="5C752B71"/>
    <w:multiLevelType w:val="hybridMultilevel"/>
    <w:tmpl w:val="FFFFFFFF"/>
    <w:lvl w:ilvl="0" w:tplc="71EE2CD8">
      <w:start w:val="1"/>
      <w:numFmt w:val="bullet"/>
      <w:lvlText w:val=""/>
      <w:lvlJc w:val="left"/>
      <w:pPr>
        <w:ind w:left="720" w:hanging="360"/>
      </w:pPr>
      <w:rPr>
        <w:rFonts w:ascii="Wingdings" w:hAnsi="Wingdings" w:hint="default"/>
      </w:rPr>
    </w:lvl>
    <w:lvl w:ilvl="1" w:tplc="C4DA5396">
      <w:start w:val="1"/>
      <w:numFmt w:val="bullet"/>
      <w:lvlText w:val="o"/>
      <w:lvlJc w:val="left"/>
      <w:pPr>
        <w:ind w:left="1440" w:hanging="360"/>
      </w:pPr>
      <w:rPr>
        <w:rFonts w:ascii="Courier New" w:hAnsi="Courier New" w:hint="default"/>
      </w:rPr>
    </w:lvl>
    <w:lvl w:ilvl="2" w:tplc="35A43B82">
      <w:start w:val="1"/>
      <w:numFmt w:val="bullet"/>
      <w:lvlText w:val=""/>
      <w:lvlJc w:val="left"/>
      <w:pPr>
        <w:ind w:left="2160" w:hanging="360"/>
      </w:pPr>
      <w:rPr>
        <w:rFonts w:ascii="Wingdings" w:hAnsi="Wingdings" w:hint="default"/>
      </w:rPr>
    </w:lvl>
    <w:lvl w:ilvl="3" w:tplc="7550D902">
      <w:start w:val="1"/>
      <w:numFmt w:val="bullet"/>
      <w:lvlText w:val=""/>
      <w:lvlJc w:val="left"/>
      <w:pPr>
        <w:ind w:left="2880" w:hanging="360"/>
      </w:pPr>
      <w:rPr>
        <w:rFonts w:ascii="Symbol" w:hAnsi="Symbol" w:hint="default"/>
      </w:rPr>
    </w:lvl>
    <w:lvl w:ilvl="4" w:tplc="BA2A8E9E">
      <w:start w:val="1"/>
      <w:numFmt w:val="bullet"/>
      <w:lvlText w:val="o"/>
      <w:lvlJc w:val="left"/>
      <w:pPr>
        <w:ind w:left="3600" w:hanging="360"/>
      </w:pPr>
      <w:rPr>
        <w:rFonts w:ascii="Courier New" w:hAnsi="Courier New" w:hint="default"/>
      </w:rPr>
    </w:lvl>
    <w:lvl w:ilvl="5" w:tplc="E206BB40">
      <w:start w:val="1"/>
      <w:numFmt w:val="bullet"/>
      <w:lvlText w:val=""/>
      <w:lvlJc w:val="left"/>
      <w:pPr>
        <w:ind w:left="4320" w:hanging="360"/>
      </w:pPr>
      <w:rPr>
        <w:rFonts w:ascii="Wingdings" w:hAnsi="Wingdings" w:hint="default"/>
      </w:rPr>
    </w:lvl>
    <w:lvl w:ilvl="6" w:tplc="3B56B3C8">
      <w:start w:val="1"/>
      <w:numFmt w:val="bullet"/>
      <w:lvlText w:val=""/>
      <w:lvlJc w:val="left"/>
      <w:pPr>
        <w:ind w:left="5040" w:hanging="360"/>
      </w:pPr>
      <w:rPr>
        <w:rFonts w:ascii="Symbol" w:hAnsi="Symbol" w:hint="default"/>
      </w:rPr>
    </w:lvl>
    <w:lvl w:ilvl="7" w:tplc="86E8D896">
      <w:start w:val="1"/>
      <w:numFmt w:val="bullet"/>
      <w:lvlText w:val="o"/>
      <w:lvlJc w:val="left"/>
      <w:pPr>
        <w:ind w:left="5760" w:hanging="360"/>
      </w:pPr>
      <w:rPr>
        <w:rFonts w:ascii="Courier New" w:hAnsi="Courier New" w:hint="default"/>
      </w:rPr>
    </w:lvl>
    <w:lvl w:ilvl="8" w:tplc="7E228192">
      <w:start w:val="1"/>
      <w:numFmt w:val="bullet"/>
      <w:lvlText w:val=""/>
      <w:lvlJc w:val="left"/>
      <w:pPr>
        <w:ind w:left="6480" w:hanging="360"/>
      </w:pPr>
      <w:rPr>
        <w:rFonts w:ascii="Wingdings" w:hAnsi="Wingdings" w:hint="default"/>
      </w:rPr>
    </w:lvl>
  </w:abstractNum>
  <w:abstractNum w:abstractNumId="37" w15:restartNumberingAfterBreak="0">
    <w:nsid w:val="5E6B8BF1"/>
    <w:multiLevelType w:val="hybridMultilevel"/>
    <w:tmpl w:val="FFFFFFFF"/>
    <w:lvl w:ilvl="0" w:tplc="F0D02264">
      <w:start w:val="1"/>
      <w:numFmt w:val="bullet"/>
      <w:lvlText w:val=""/>
      <w:lvlJc w:val="left"/>
      <w:pPr>
        <w:ind w:left="720" w:hanging="360"/>
      </w:pPr>
      <w:rPr>
        <w:rFonts w:ascii="Symbol" w:hAnsi="Symbol" w:hint="default"/>
      </w:rPr>
    </w:lvl>
    <w:lvl w:ilvl="1" w:tplc="B8A418FE">
      <w:start w:val="1"/>
      <w:numFmt w:val="bullet"/>
      <w:lvlText w:val="o"/>
      <w:lvlJc w:val="left"/>
      <w:pPr>
        <w:ind w:left="1440" w:hanging="360"/>
      </w:pPr>
      <w:rPr>
        <w:rFonts w:ascii="Courier New" w:hAnsi="Courier New" w:hint="default"/>
      </w:rPr>
    </w:lvl>
    <w:lvl w:ilvl="2" w:tplc="4CBADDC2">
      <w:start w:val="1"/>
      <w:numFmt w:val="bullet"/>
      <w:lvlText w:val=""/>
      <w:lvlJc w:val="left"/>
      <w:pPr>
        <w:ind w:left="2160" w:hanging="360"/>
      </w:pPr>
      <w:rPr>
        <w:rFonts w:ascii="Wingdings" w:hAnsi="Wingdings" w:hint="default"/>
      </w:rPr>
    </w:lvl>
    <w:lvl w:ilvl="3" w:tplc="209428A6">
      <w:start w:val="1"/>
      <w:numFmt w:val="bullet"/>
      <w:lvlText w:val=""/>
      <w:lvlJc w:val="left"/>
      <w:pPr>
        <w:ind w:left="2880" w:hanging="360"/>
      </w:pPr>
      <w:rPr>
        <w:rFonts w:ascii="Symbol" w:hAnsi="Symbol" w:hint="default"/>
      </w:rPr>
    </w:lvl>
    <w:lvl w:ilvl="4" w:tplc="AB402CA2">
      <w:start w:val="1"/>
      <w:numFmt w:val="bullet"/>
      <w:lvlText w:val="o"/>
      <w:lvlJc w:val="left"/>
      <w:pPr>
        <w:ind w:left="3600" w:hanging="360"/>
      </w:pPr>
      <w:rPr>
        <w:rFonts w:ascii="Courier New" w:hAnsi="Courier New" w:hint="default"/>
      </w:rPr>
    </w:lvl>
    <w:lvl w:ilvl="5" w:tplc="B2E8F670">
      <w:start w:val="1"/>
      <w:numFmt w:val="bullet"/>
      <w:lvlText w:val=""/>
      <w:lvlJc w:val="left"/>
      <w:pPr>
        <w:ind w:left="4320" w:hanging="360"/>
      </w:pPr>
      <w:rPr>
        <w:rFonts w:ascii="Wingdings" w:hAnsi="Wingdings" w:hint="default"/>
      </w:rPr>
    </w:lvl>
    <w:lvl w:ilvl="6" w:tplc="B9825198">
      <w:start w:val="1"/>
      <w:numFmt w:val="bullet"/>
      <w:lvlText w:val=""/>
      <w:lvlJc w:val="left"/>
      <w:pPr>
        <w:ind w:left="5040" w:hanging="360"/>
      </w:pPr>
      <w:rPr>
        <w:rFonts w:ascii="Symbol" w:hAnsi="Symbol" w:hint="default"/>
      </w:rPr>
    </w:lvl>
    <w:lvl w:ilvl="7" w:tplc="A10496B6">
      <w:start w:val="1"/>
      <w:numFmt w:val="bullet"/>
      <w:lvlText w:val="o"/>
      <w:lvlJc w:val="left"/>
      <w:pPr>
        <w:ind w:left="5760" w:hanging="360"/>
      </w:pPr>
      <w:rPr>
        <w:rFonts w:ascii="Courier New" w:hAnsi="Courier New" w:hint="default"/>
      </w:rPr>
    </w:lvl>
    <w:lvl w:ilvl="8" w:tplc="63CE72BC">
      <w:start w:val="1"/>
      <w:numFmt w:val="bullet"/>
      <w:lvlText w:val=""/>
      <w:lvlJc w:val="left"/>
      <w:pPr>
        <w:ind w:left="6480" w:hanging="360"/>
      </w:pPr>
      <w:rPr>
        <w:rFonts w:ascii="Wingdings" w:hAnsi="Wingdings" w:hint="default"/>
      </w:rPr>
    </w:lvl>
  </w:abstractNum>
  <w:abstractNum w:abstractNumId="38" w15:restartNumberingAfterBreak="0">
    <w:nsid w:val="5EB060EB"/>
    <w:multiLevelType w:val="hybridMultilevel"/>
    <w:tmpl w:val="FFFFFFFF"/>
    <w:lvl w:ilvl="0" w:tplc="2104E49C">
      <w:start w:val="1"/>
      <w:numFmt w:val="bullet"/>
      <w:lvlText w:val=""/>
      <w:lvlJc w:val="left"/>
      <w:pPr>
        <w:ind w:left="720" w:hanging="360"/>
      </w:pPr>
      <w:rPr>
        <w:rFonts w:ascii="Symbol" w:hAnsi="Symbol" w:hint="default"/>
      </w:rPr>
    </w:lvl>
    <w:lvl w:ilvl="1" w:tplc="C9045CF8">
      <w:start w:val="1"/>
      <w:numFmt w:val="bullet"/>
      <w:lvlText w:val="o"/>
      <w:lvlJc w:val="left"/>
      <w:pPr>
        <w:ind w:left="1440" w:hanging="360"/>
      </w:pPr>
      <w:rPr>
        <w:rFonts w:ascii="Courier New" w:hAnsi="Courier New" w:hint="default"/>
      </w:rPr>
    </w:lvl>
    <w:lvl w:ilvl="2" w:tplc="FB36D8D8">
      <w:start w:val="1"/>
      <w:numFmt w:val="bullet"/>
      <w:lvlText w:val=""/>
      <w:lvlJc w:val="left"/>
      <w:pPr>
        <w:ind w:left="2160" w:hanging="360"/>
      </w:pPr>
      <w:rPr>
        <w:rFonts w:ascii="Wingdings" w:hAnsi="Wingdings" w:hint="default"/>
      </w:rPr>
    </w:lvl>
    <w:lvl w:ilvl="3" w:tplc="761810BE">
      <w:start w:val="1"/>
      <w:numFmt w:val="bullet"/>
      <w:lvlText w:val=""/>
      <w:lvlJc w:val="left"/>
      <w:pPr>
        <w:ind w:left="2880" w:hanging="360"/>
      </w:pPr>
      <w:rPr>
        <w:rFonts w:ascii="Symbol" w:hAnsi="Symbol" w:hint="default"/>
      </w:rPr>
    </w:lvl>
    <w:lvl w:ilvl="4" w:tplc="C010DC2C">
      <w:start w:val="1"/>
      <w:numFmt w:val="bullet"/>
      <w:lvlText w:val="o"/>
      <w:lvlJc w:val="left"/>
      <w:pPr>
        <w:ind w:left="3600" w:hanging="360"/>
      </w:pPr>
      <w:rPr>
        <w:rFonts w:ascii="Courier New" w:hAnsi="Courier New" w:hint="default"/>
      </w:rPr>
    </w:lvl>
    <w:lvl w:ilvl="5" w:tplc="FD8EC134">
      <w:start w:val="1"/>
      <w:numFmt w:val="bullet"/>
      <w:lvlText w:val=""/>
      <w:lvlJc w:val="left"/>
      <w:pPr>
        <w:ind w:left="4320" w:hanging="360"/>
      </w:pPr>
      <w:rPr>
        <w:rFonts w:ascii="Wingdings" w:hAnsi="Wingdings" w:hint="default"/>
      </w:rPr>
    </w:lvl>
    <w:lvl w:ilvl="6" w:tplc="7E5AA40A">
      <w:start w:val="1"/>
      <w:numFmt w:val="bullet"/>
      <w:lvlText w:val=""/>
      <w:lvlJc w:val="left"/>
      <w:pPr>
        <w:ind w:left="5040" w:hanging="360"/>
      </w:pPr>
      <w:rPr>
        <w:rFonts w:ascii="Symbol" w:hAnsi="Symbol" w:hint="default"/>
      </w:rPr>
    </w:lvl>
    <w:lvl w:ilvl="7" w:tplc="A6DA6986">
      <w:start w:val="1"/>
      <w:numFmt w:val="bullet"/>
      <w:lvlText w:val="o"/>
      <w:lvlJc w:val="left"/>
      <w:pPr>
        <w:ind w:left="5760" w:hanging="360"/>
      </w:pPr>
      <w:rPr>
        <w:rFonts w:ascii="Courier New" w:hAnsi="Courier New" w:hint="default"/>
      </w:rPr>
    </w:lvl>
    <w:lvl w:ilvl="8" w:tplc="B5F4FFE2">
      <w:start w:val="1"/>
      <w:numFmt w:val="bullet"/>
      <w:lvlText w:val=""/>
      <w:lvlJc w:val="left"/>
      <w:pPr>
        <w:ind w:left="6480" w:hanging="360"/>
      </w:pPr>
      <w:rPr>
        <w:rFonts w:ascii="Wingdings" w:hAnsi="Wingdings" w:hint="default"/>
      </w:rPr>
    </w:lvl>
  </w:abstractNum>
  <w:abstractNum w:abstractNumId="39" w15:restartNumberingAfterBreak="0">
    <w:nsid w:val="5F6D3495"/>
    <w:multiLevelType w:val="hybridMultilevel"/>
    <w:tmpl w:val="FFFFFFFF"/>
    <w:lvl w:ilvl="0" w:tplc="E13C7E18">
      <w:start w:val="1"/>
      <w:numFmt w:val="bullet"/>
      <w:lvlText w:val=""/>
      <w:lvlJc w:val="left"/>
      <w:pPr>
        <w:ind w:left="720" w:hanging="360"/>
      </w:pPr>
      <w:rPr>
        <w:rFonts w:ascii="Symbol" w:hAnsi="Symbol" w:hint="default"/>
      </w:rPr>
    </w:lvl>
    <w:lvl w:ilvl="1" w:tplc="F918A8FC">
      <w:start w:val="1"/>
      <w:numFmt w:val="bullet"/>
      <w:lvlText w:val="o"/>
      <w:lvlJc w:val="left"/>
      <w:pPr>
        <w:ind w:left="1440" w:hanging="360"/>
      </w:pPr>
      <w:rPr>
        <w:rFonts w:ascii="Courier New" w:hAnsi="Courier New" w:hint="default"/>
      </w:rPr>
    </w:lvl>
    <w:lvl w:ilvl="2" w:tplc="5CB896DC">
      <w:start w:val="1"/>
      <w:numFmt w:val="bullet"/>
      <w:lvlText w:val=""/>
      <w:lvlJc w:val="left"/>
      <w:pPr>
        <w:ind w:left="2160" w:hanging="360"/>
      </w:pPr>
      <w:rPr>
        <w:rFonts w:ascii="Wingdings" w:hAnsi="Wingdings" w:hint="default"/>
      </w:rPr>
    </w:lvl>
    <w:lvl w:ilvl="3" w:tplc="F76A2B42">
      <w:start w:val="1"/>
      <w:numFmt w:val="bullet"/>
      <w:lvlText w:val=""/>
      <w:lvlJc w:val="left"/>
      <w:pPr>
        <w:ind w:left="2880" w:hanging="360"/>
      </w:pPr>
      <w:rPr>
        <w:rFonts w:ascii="Symbol" w:hAnsi="Symbol" w:hint="default"/>
      </w:rPr>
    </w:lvl>
    <w:lvl w:ilvl="4" w:tplc="08948604">
      <w:start w:val="1"/>
      <w:numFmt w:val="bullet"/>
      <w:lvlText w:val="o"/>
      <w:lvlJc w:val="left"/>
      <w:pPr>
        <w:ind w:left="3600" w:hanging="360"/>
      </w:pPr>
      <w:rPr>
        <w:rFonts w:ascii="Courier New" w:hAnsi="Courier New" w:hint="default"/>
      </w:rPr>
    </w:lvl>
    <w:lvl w:ilvl="5" w:tplc="A9C479A8">
      <w:start w:val="1"/>
      <w:numFmt w:val="bullet"/>
      <w:lvlText w:val=""/>
      <w:lvlJc w:val="left"/>
      <w:pPr>
        <w:ind w:left="4320" w:hanging="360"/>
      </w:pPr>
      <w:rPr>
        <w:rFonts w:ascii="Wingdings" w:hAnsi="Wingdings" w:hint="default"/>
      </w:rPr>
    </w:lvl>
    <w:lvl w:ilvl="6" w:tplc="ABC8CCD4">
      <w:start w:val="1"/>
      <w:numFmt w:val="bullet"/>
      <w:lvlText w:val=""/>
      <w:lvlJc w:val="left"/>
      <w:pPr>
        <w:ind w:left="5040" w:hanging="360"/>
      </w:pPr>
      <w:rPr>
        <w:rFonts w:ascii="Symbol" w:hAnsi="Symbol" w:hint="default"/>
      </w:rPr>
    </w:lvl>
    <w:lvl w:ilvl="7" w:tplc="658E6148">
      <w:start w:val="1"/>
      <w:numFmt w:val="bullet"/>
      <w:lvlText w:val="o"/>
      <w:lvlJc w:val="left"/>
      <w:pPr>
        <w:ind w:left="5760" w:hanging="360"/>
      </w:pPr>
      <w:rPr>
        <w:rFonts w:ascii="Courier New" w:hAnsi="Courier New" w:hint="default"/>
      </w:rPr>
    </w:lvl>
    <w:lvl w:ilvl="8" w:tplc="7564E78C">
      <w:start w:val="1"/>
      <w:numFmt w:val="bullet"/>
      <w:lvlText w:val=""/>
      <w:lvlJc w:val="left"/>
      <w:pPr>
        <w:ind w:left="6480" w:hanging="360"/>
      </w:pPr>
      <w:rPr>
        <w:rFonts w:ascii="Wingdings" w:hAnsi="Wingdings" w:hint="default"/>
      </w:rPr>
    </w:lvl>
  </w:abstractNum>
  <w:abstractNum w:abstractNumId="40" w15:restartNumberingAfterBreak="0">
    <w:nsid w:val="5FDD675C"/>
    <w:multiLevelType w:val="hybridMultilevel"/>
    <w:tmpl w:val="FFFFFFFF"/>
    <w:lvl w:ilvl="0" w:tplc="6C3CBF2A">
      <w:start w:val="1"/>
      <w:numFmt w:val="bullet"/>
      <w:lvlText w:val=""/>
      <w:lvlJc w:val="left"/>
      <w:pPr>
        <w:ind w:left="720" w:hanging="360"/>
      </w:pPr>
      <w:rPr>
        <w:rFonts w:ascii="Symbol" w:hAnsi="Symbol" w:hint="default"/>
      </w:rPr>
    </w:lvl>
    <w:lvl w:ilvl="1" w:tplc="214A9A0C">
      <w:start w:val="1"/>
      <w:numFmt w:val="bullet"/>
      <w:lvlText w:val="o"/>
      <w:lvlJc w:val="left"/>
      <w:pPr>
        <w:ind w:left="1440" w:hanging="360"/>
      </w:pPr>
      <w:rPr>
        <w:rFonts w:ascii="Courier New" w:hAnsi="Courier New" w:hint="default"/>
      </w:rPr>
    </w:lvl>
    <w:lvl w:ilvl="2" w:tplc="4CA022E0">
      <w:start w:val="1"/>
      <w:numFmt w:val="bullet"/>
      <w:lvlText w:val=""/>
      <w:lvlJc w:val="left"/>
      <w:pPr>
        <w:ind w:left="2160" w:hanging="360"/>
      </w:pPr>
      <w:rPr>
        <w:rFonts w:ascii="Wingdings" w:hAnsi="Wingdings" w:hint="default"/>
      </w:rPr>
    </w:lvl>
    <w:lvl w:ilvl="3" w:tplc="68EE07CC">
      <w:start w:val="1"/>
      <w:numFmt w:val="bullet"/>
      <w:lvlText w:val=""/>
      <w:lvlJc w:val="left"/>
      <w:pPr>
        <w:ind w:left="2880" w:hanging="360"/>
      </w:pPr>
      <w:rPr>
        <w:rFonts w:ascii="Symbol" w:hAnsi="Symbol" w:hint="default"/>
      </w:rPr>
    </w:lvl>
    <w:lvl w:ilvl="4" w:tplc="714E4436">
      <w:start w:val="1"/>
      <w:numFmt w:val="bullet"/>
      <w:lvlText w:val="o"/>
      <w:lvlJc w:val="left"/>
      <w:pPr>
        <w:ind w:left="3600" w:hanging="360"/>
      </w:pPr>
      <w:rPr>
        <w:rFonts w:ascii="Courier New" w:hAnsi="Courier New" w:hint="default"/>
      </w:rPr>
    </w:lvl>
    <w:lvl w:ilvl="5" w:tplc="45C047AE">
      <w:start w:val="1"/>
      <w:numFmt w:val="bullet"/>
      <w:lvlText w:val=""/>
      <w:lvlJc w:val="left"/>
      <w:pPr>
        <w:ind w:left="4320" w:hanging="360"/>
      </w:pPr>
      <w:rPr>
        <w:rFonts w:ascii="Wingdings" w:hAnsi="Wingdings" w:hint="default"/>
      </w:rPr>
    </w:lvl>
    <w:lvl w:ilvl="6" w:tplc="49CCA692">
      <w:start w:val="1"/>
      <w:numFmt w:val="bullet"/>
      <w:lvlText w:val=""/>
      <w:lvlJc w:val="left"/>
      <w:pPr>
        <w:ind w:left="5040" w:hanging="360"/>
      </w:pPr>
      <w:rPr>
        <w:rFonts w:ascii="Symbol" w:hAnsi="Symbol" w:hint="default"/>
      </w:rPr>
    </w:lvl>
    <w:lvl w:ilvl="7" w:tplc="DD18762C">
      <w:start w:val="1"/>
      <w:numFmt w:val="bullet"/>
      <w:lvlText w:val="o"/>
      <w:lvlJc w:val="left"/>
      <w:pPr>
        <w:ind w:left="5760" w:hanging="360"/>
      </w:pPr>
      <w:rPr>
        <w:rFonts w:ascii="Courier New" w:hAnsi="Courier New" w:hint="default"/>
      </w:rPr>
    </w:lvl>
    <w:lvl w:ilvl="8" w:tplc="1A0A3E4E">
      <w:start w:val="1"/>
      <w:numFmt w:val="bullet"/>
      <w:lvlText w:val=""/>
      <w:lvlJc w:val="left"/>
      <w:pPr>
        <w:ind w:left="6480" w:hanging="360"/>
      </w:pPr>
      <w:rPr>
        <w:rFonts w:ascii="Wingdings" w:hAnsi="Wingdings" w:hint="default"/>
      </w:rPr>
    </w:lvl>
  </w:abstractNum>
  <w:abstractNum w:abstractNumId="41" w15:restartNumberingAfterBreak="0">
    <w:nsid w:val="61E6B997"/>
    <w:multiLevelType w:val="hybridMultilevel"/>
    <w:tmpl w:val="FFFFFFFF"/>
    <w:lvl w:ilvl="0" w:tplc="588427BC">
      <w:start w:val="1"/>
      <w:numFmt w:val="bullet"/>
      <w:lvlText w:val=""/>
      <w:lvlJc w:val="left"/>
      <w:pPr>
        <w:ind w:left="720" w:hanging="360"/>
      </w:pPr>
      <w:rPr>
        <w:rFonts w:ascii="Symbol" w:hAnsi="Symbol" w:hint="default"/>
      </w:rPr>
    </w:lvl>
    <w:lvl w:ilvl="1" w:tplc="E1B6C80E">
      <w:start w:val="1"/>
      <w:numFmt w:val="bullet"/>
      <w:lvlText w:val="o"/>
      <w:lvlJc w:val="left"/>
      <w:pPr>
        <w:ind w:left="1440" w:hanging="360"/>
      </w:pPr>
      <w:rPr>
        <w:rFonts w:ascii="Courier New" w:hAnsi="Courier New" w:hint="default"/>
      </w:rPr>
    </w:lvl>
    <w:lvl w:ilvl="2" w:tplc="371C7A80">
      <w:start w:val="1"/>
      <w:numFmt w:val="bullet"/>
      <w:lvlText w:val=""/>
      <w:lvlJc w:val="left"/>
      <w:pPr>
        <w:ind w:left="2160" w:hanging="360"/>
      </w:pPr>
      <w:rPr>
        <w:rFonts w:ascii="Wingdings" w:hAnsi="Wingdings" w:hint="default"/>
      </w:rPr>
    </w:lvl>
    <w:lvl w:ilvl="3" w:tplc="0310BD2C">
      <w:start w:val="1"/>
      <w:numFmt w:val="bullet"/>
      <w:lvlText w:val=""/>
      <w:lvlJc w:val="left"/>
      <w:pPr>
        <w:ind w:left="2880" w:hanging="360"/>
      </w:pPr>
      <w:rPr>
        <w:rFonts w:ascii="Symbol" w:hAnsi="Symbol" w:hint="default"/>
      </w:rPr>
    </w:lvl>
    <w:lvl w:ilvl="4" w:tplc="B5AC2500">
      <w:start w:val="1"/>
      <w:numFmt w:val="bullet"/>
      <w:lvlText w:val="o"/>
      <w:lvlJc w:val="left"/>
      <w:pPr>
        <w:ind w:left="3600" w:hanging="360"/>
      </w:pPr>
      <w:rPr>
        <w:rFonts w:ascii="Courier New" w:hAnsi="Courier New" w:hint="default"/>
      </w:rPr>
    </w:lvl>
    <w:lvl w:ilvl="5" w:tplc="EAD203F8">
      <w:start w:val="1"/>
      <w:numFmt w:val="bullet"/>
      <w:lvlText w:val=""/>
      <w:lvlJc w:val="left"/>
      <w:pPr>
        <w:ind w:left="4320" w:hanging="360"/>
      </w:pPr>
      <w:rPr>
        <w:rFonts w:ascii="Wingdings" w:hAnsi="Wingdings" w:hint="default"/>
      </w:rPr>
    </w:lvl>
    <w:lvl w:ilvl="6" w:tplc="98347FC6">
      <w:start w:val="1"/>
      <w:numFmt w:val="bullet"/>
      <w:lvlText w:val=""/>
      <w:lvlJc w:val="left"/>
      <w:pPr>
        <w:ind w:left="5040" w:hanging="360"/>
      </w:pPr>
      <w:rPr>
        <w:rFonts w:ascii="Symbol" w:hAnsi="Symbol" w:hint="default"/>
      </w:rPr>
    </w:lvl>
    <w:lvl w:ilvl="7" w:tplc="4D2CE8A0">
      <w:start w:val="1"/>
      <w:numFmt w:val="bullet"/>
      <w:lvlText w:val="o"/>
      <w:lvlJc w:val="left"/>
      <w:pPr>
        <w:ind w:left="5760" w:hanging="360"/>
      </w:pPr>
      <w:rPr>
        <w:rFonts w:ascii="Courier New" w:hAnsi="Courier New" w:hint="default"/>
      </w:rPr>
    </w:lvl>
    <w:lvl w:ilvl="8" w:tplc="F63AD198">
      <w:start w:val="1"/>
      <w:numFmt w:val="bullet"/>
      <w:lvlText w:val=""/>
      <w:lvlJc w:val="left"/>
      <w:pPr>
        <w:ind w:left="6480" w:hanging="360"/>
      </w:pPr>
      <w:rPr>
        <w:rFonts w:ascii="Wingdings" w:hAnsi="Wingdings" w:hint="default"/>
      </w:rPr>
    </w:lvl>
  </w:abstractNum>
  <w:abstractNum w:abstractNumId="42" w15:restartNumberingAfterBreak="0">
    <w:nsid w:val="63D3CDC2"/>
    <w:multiLevelType w:val="hybridMultilevel"/>
    <w:tmpl w:val="FFFFFFFF"/>
    <w:lvl w:ilvl="0" w:tplc="93580E4C">
      <w:start w:val="1"/>
      <w:numFmt w:val="bullet"/>
      <w:lvlText w:val=""/>
      <w:lvlJc w:val="left"/>
      <w:pPr>
        <w:ind w:left="720" w:hanging="360"/>
      </w:pPr>
      <w:rPr>
        <w:rFonts w:ascii="Symbol" w:hAnsi="Symbol" w:hint="default"/>
      </w:rPr>
    </w:lvl>
    <w:lvl w:ilvl="1" w:tplc="EDD257AA">
      <w:start w:val="1"/>
      <w:numFmt w:val="bullet"/>
      <w:lvlText w:val="o"/>
      <w:lvlJc w:val="left"/>
      <w:pPr>
        <w:ind w:left="1440" w:hanging="360"/>
      </w:pPr>
      <w:rPr>
        <w:rFonts w:ascii="Courier New" w:hAnsi="Courier New" w:hint="default"/>
      </w:rPr>
    </w:lvl>
    <w:lvl w:ilvl="2" w:tplc="B0DA26B2">
      <w:start w:val="1"/>
      <w:numFmt w:val="bullet"/>
      <w:lvlText w:val=""/>
      <w:lvlJc w:val="left"/>
      <w:pPr>
        <w:ind w:left="2160" w:hanging="360"/>
      </w:pPr>
      <w:rPr>
        <w:rFonts w:ascii="Wingdings" w:hAnsi="Wingdings" w:hint="default"/>
      </w:rPr>
    </w:lvl>
    <w:lvl w:ilvl="3" w:tplc="03123B98">
      <w:start w:val="1"/>
      <w:numFmt w:val="bullet"/>
      <w:lvlText w:val=""/>
      <w:lvlJc w:val="left"/>
      <w:pPr>
        <w:ind w:left="2880" w:hanging="360"/>
      </w:pPr>
      <w:rPr>
        <w:rFonts w:ascii="Symbol" w:hAnsi="Symbol" w:hint="default"/>
      </w:rPr>
    </w:lvl>
    <w:lvl w:ilvl="4" w:tplc="B1A0E7E8">
      <w:start w:val="1"/>
      <w:numFmt w:val="bullet"/>
      <w:lvlText w:val="o"/>
      <w:lvlJc w:val="left"/>
      <w:pPr>
        <w:ind w:left="3600" w:hanging="360"/>
      </w:pPr>
      <w:rPr>
        <w:rFonts w:ascii="Courier New" w:hAnsi="Courier New" w:hint="default"/>
      </w:rPr>
    </w:lvl>
    <w:lvl w:ilvl="5" w:tplc="6810A886">
      <w:start w:val="1"/>
      <w:numFmt w:val="bullet"/>
      <w:lvlText w:val=""/>
      <w:lvlJc w:val="left"/>
      <w:pPr>
        <w:ind w:left="4320" w:hanging="360"/>
      </w:pPr>
      <w:rPr>
        <w:rFonts w:ascii="Wingdings" w:hAnsi="Wingdings" w:hint="default"/>
      </w:rPr>
    </w:lvl>
    <w:lvl w:ilvl="6" w:tplc="C3A65780">
      <w:start w:val="1"/>
      <w:numFmt w:val="bullet"/>
      <w:lvlText w:val=""/>
      <w:lvlJc w:val="left"/>
      <w:pPr>
        <w:ind w:left="5040" w:hanging="360"/>
      </w:pPr>
      <w:rPr>
        <w:rFonts w:ascii="Symbol" w:hAnsi="Symbol" w:hint="default"/>
      </w:rPr>
    </w:lvl>
    <w:lvl w:ilvl="7" w:tplc="1E0C1B36">
      <w:start w:val="1"/>
      <w:numFmt w:val="bullet"/>
      <w:lvlText w:val="o"/>
      <w:lvlJc w:val="left"/>
      <w:pPr>
        <w:ind w:left="5760" w:hanging="360"/>
      </w:pPr>
      <w:rPr>
        <w:rFonts w:ascii="Courier New" w:hAnsi="Courier New" w:hint="default"/>
      </w:rPr>
    </w:lvl>
    <w:lvl w:ilvl="8" w:tplc="4E00D41A">
      <w:start w:val="1"/>
      <w:numFmt w:val="bullet"/>
      <w:lvlText w:val=""/>
      <w:lvlJc w:val="left"/>
      <w:pPr>
        <w:ind w:left="6480" w:hanging="360"/>
      </w:pPr>
      <w:rPr>
        <w:rFonts w:ascii="Wingdings" w:hAnsi="Wingdings" w:hint="default"/>
      </w:rPr>
    </w:lvl>
  </w:abstractNum>
  <w:abstractNum w:abstractNumId="43" w15:restartNumberingAfterBreak="0">
    <w:nsid w:val="6A98F906"/>
    <w:multiLevelType w:val="hybridMultilevel"/>
    <w:tmpl w:val="FFFFFFFF"/>
    <w:lvl w:ilvl="0" w:tplc="1A348738">
      <w:start w:val="1"/>
      <w:numFmt w:val="bullet"/>
      <w:lvlText w:val=""/>
      <w:lvlJc w:val="left"/>
      <w:pPr>
        <w:ind w:left="720" w:hanging="360"/>
      </w:pPr>
      <w:rPr>
        <w:rFonts w:ascii="Symbol" w:hAnsi="Symbol" w:hint="default"/>
      </w:rPr>
    </w:lvl>
    <w:lvl w:ilvl="1" w:tplc="0130DD40">
      <w:start w:val="1"/>
      <w:numFmt w:val="bullet"/>
      <w:lvlText w:val="o"/>
      <w:lvlJc w:val="left"/>
      <w:pPr>
        <w:ind w:left="1440" w:hanging="360"/>
      </w:pPr>
      <w:rPr>
        <w:rFonts w:ascii="Courier New" w:hAnsi="Courier New" w:hint="default"/>
      </w:rPr>
    </w:lvl>
    <w:lvl w:ilvl="2" w:tplc="71F0A230">
      <w:start w:val="1"/>
      <w:numFmt w:val="bullet"/>
      <w:lvlText w:val=""/>
      <w:lvlJc w:val="left"/>
      <w:pPr>
        <w:ind w:left="2160" w:hanging="360"/>
      </w:pPr>
      <w:rPr>
        <w:rFonts w:ascii="Wingdings" w:hAnsi="Wingdings" w:hint="default"/>
      </w:rPr>
    </w:lvl>
    <w:lvl w:ilvl="3" w:tplc="7960CECC">
      <w:start w:val="1"/>
      <w:numFmt w:val="bullet"/>
      <w:lvlText w:val=""/>
      <w:lvlJc w:val="left"/>
      <w:pPr>
        <w:ind w:left="2880" w:hanging="360"/>
      </w:pPr>
      <w:rPr>
        <w:rFonts w:ascii="Symbol" w:hAnsi="Symbol" w:hint="default"/>
      </w:rPr>
    </w:lvl>
    <w:lvl w:ilvl="4" w:tplc="1846947C">
      <w:start w:val="1"/>
      <w:numFmt w:val="bullet"/>
      <w:lvlText w:val="o"/>
      <w:lvlJc w:val="left"/>
      <w:pPr>
        <w:ind w:left="3600" w:hanging="360"/>
      </w:pPr>
      <w:rPr>
        <w:rFonts w:ascii="Courier New" w:hAnsi="Courier New" w:hint="default"/>
      </w:rPr>
    </w:lvl>
    <w:lvl w:ilvl="5" w:tplc="BE622F6E">
      <w:start w:val="1"/>
      <w:numFmt w:val="bullet"/>
      <w:lvlText w:val=""/>
      <w:lvlJc w:val="left"/>
      <w:pPr>
        <w:ind w:left="4320" w:hanging="360"/>
      </w:pPr>
      <w:rPr>
        <w:rFonts w:ascii="Wingdings" w:hAnsi="Wingdings" w:hint="default"/>
      </w:rPr>
    </w:lvl>
    <w:lvl w:ilvl="6" w:tplc="DFA66EAA">
      <w:start w:val="1"/>
      <w:numFmt w:val="bullet"/>
      <w:lvlText w:val=""/>
      <w:lvlJc w:val="left"/>
      <w:pPr>
        <w:ind w:left="5040" w:hanging="360"/>
      </w:pPr>
      <w:rPr>
        <w:rFonts w:ascii="Symbol" w:hAnsi="Symbol" w:hint="default"/>
      </w:rPr>
    </w:lvl>
    <w:lvl w:ilvl="7" w:tplc="CCD0ECE4">
      <w:start w:val="1"/>
      <w:numFmt w:val="bullet"/>
      <w:lvlText w:val="o"/>
      <w:lvlJc w:val="left"/>
      <w:pPr>
        <w:ind w:left="5760" w:hanging="360"/>
      </w:pPr>
      <w:rPr>
        <w:rFonts w:ascii="Courier New" w:hAnsi="Courier New" w:hint="default"/>
      </w:rPr>
    </w:lvl>
    <w:lvl w:ilvl="8" w:tplc="80827E3A">
      <w:start w:val="1"/>
      <w:numFmt w:val="bullet"/>
      <w:lvlText w:val=""/>
      <w:lvlJc w:val="left"/>
      <w:pPr>
        <w:ind w:left="6480" w:hanging="360"/>
      </w:pPr>
      <w:rPr>
        <w:rFonts w:ascii="Wingdings" w:hAnsi="Wingdings" w:hint="default"/>
      </w:rPr>
    </w:lvl>
  </w:abstractNum>
  <w:abstractNum w:abstractNumId="44" w15:restartNumberingAfterBreak="0">
    <w:nsid w:val="6C5344EE"/>
    <w:multiLevelType w:val="hybridMultilevel"/>
    <w:tmpl w:val="FFFFFFFF"/>
    <w:lvl w:ilvl="0" w:tplc="F724AF00">
      <w:start w:val="1"/>
      <w:numFmt w:val="bullet"/>
      <w:lvlText w:val=""/>
      <w:lvlJc w:val="left"/>
      <w:pPr>
        <w:ind w:left="720" w:hanging="360"/>
      </w:pPr>
      <w:rPr>
        <w:rFonts w:ascii="Wingdings" w:hAnsi="Wingdings" w:hint="default"/>
      </w:rPr>
    </w:lvl>
    <w:lvl w:ilvl="1" w:tplc="42EE29B6">
      <w:start w:val="1"/>
      <w:numFmt w:val="bullet"/>
      <w:lvlText w:val="o"/>
      <w:lvlJc w:val="left"/>
      <w:pPr>
        <w:ind w:left="1440" w:hanging="360"/>
      </w:pPr>
      <w:rPr>
        <w:rFonts w:ascii="Courier New" w:hAnsi="Courier New" w:hint="default"/>
      </w:rPr>
    </w:lvl>
    <w:lvl w:ilvl="2" w:tplc="BA4EF8F2">
      <w:start w:val="1"/>
      <w:numFmt w:val="bullet"/>
      <w:lvlText w:val=""/>
      <w:lvlJc w:val="left"/>
      <w:pPr>
        <w:ind w:left="2160" w:hanging="360"/>
      </w:pPr>
      <w:rPr>
        <w:rFonts w:ascii="Wingdings" w:hAnsi="Wingdings" w:hint="default"/>
      </w:rPr>
    </w:lvl>
    <w:lvl w:ilvl="3" w:tplc="010EB352">
      <w:start w:val="1"/>
      <w:numFmt w:val="bullet"/>
      <w:lvlText w:val=""/>
      <w:lvlJc w:val="left"/>
      <w:pPr>
        <w:ind w:left="2880" w:hanging="360"/>
      </w:pPr>
      <w:rPr>
        <w:rFonts w:ascii="Symbol" w:hAnsi="Symbol" w:hint="default"/>
      </w:rPr>
    </w:lvl>
    <w:lvl w:ilvl="4" w:tplc="CA7CB40C">
      <w:start w:val="1"/>
      <w:numFmt w:val="bullet"/>
      <w:lvlText w:val="o"/>
      <w:lvlJc w:val="left"/>
      <w:pPr>
        <w:ind w:left="3600" w:hanging="360"/>
      </w:pPr>
      <w:rPr>
        <w:rFonts w:ascii="Courier New" w:hAnsi="Courier New" w:hint="default"/>
      </w:rPr>
    </w:lvl>
    <w:lvl w:ilvl="5" w:tplc="D4A8DA08">
      <w:start w:val="1"/>
      <w:numFmt w:val="bullet"/>
      <w:lvlText w:val=""/>
      <w:lvlJc w:val="left"/>
      <w:pPr>
        <w:ind w:left="4320" w:hanging="360"/>
      </w:pPr>
      <w:rPr>
        <w:rFonts w:ascii="Wingdings" w:hAnsi="Wingdings" w:hint="default"/>
      </w:rPr>
    </w:lvl>
    <w:lvl w:ilvl="6" w:tplc="F07A1624">
      <w:start w:val="1"/>
      <w:numFmt w:val="bullet"/>
      <w:lvlText w:val=""/>
      <w:lvlJc w:val="left"/>
      <w:pPr>
        <w:ind w:left="5040" w:hanging="360"/>
      </w:pPr>
      <w:rPr>
        <w:rFonts w:ascii="Symbol" w:hAnsi="Symbol" w:hint="default"/>
      </w:rPr>
    </w:lvl>
    <w:lvl w:ilvl="7" w:tplc="DD8A8E02">
      <w:start w:val="1"/>
      <w:numFmt w:val="bullet"/>
      <w:lvlText w:val="o"/>
      <w:lvlJc w:val="left"/>
      <w:pPr>
        <w:ind w:left="5760" w:hanging="360"/>
      </w:pPr>
      <w:rPr>
        <w:rFonts w:ascii="Courier New" w:hAnsi="Courier New" w:hint="default"/>
      </w:rPr>
    </w:lvl>
    <w:lvl w:ilvl="8" w:tplc="63C4BE10">
      <w:start w:val="1"/>
      <w:numFmt w:val="bullet"/>
      <w:lvlText w:val=""/>
      <w:lvlJc w:val="left"/>
      <w:pPr>
        <w:ind w:left="6480" w:hanging="360"/>
      </w:pPr>
      <w:rPr>
        <w:rFonts w:ascii="Wingdings" w:hAnsi="Wingdings" w:hint="default"/>
      </w:rPr>
    </w:lvl>
  </w:abstractNum>
  <w:abstractNum w:abstractNumId="45" w15:restartNumberingAfterBreak="0">
    <w:nsid w:val="71940B13"/>
    <w:multiLevelType w:val="hybridMultilevel"/>
    <w:tmpl w:val="FFFFFFFF"/>
    <w:lvl w:ilvl="0" w:tplc="127A2D4E">
      <w:start w:val="1"/>
      <w:numFmt w:val="bullet"/>
      <w:lvlText w:val=""/>
      <w:lvlJc w:val="left"/>
      <w:pPr>
        <w:ind w:left="720" w:hanging="360"/>
      </w:pPr>
      <w:rPr>
        <w:rFonts w:ascii="Symbol" w:hAnsi="Symbol" w:hint="default"/>
      </w:rPr>
    </w:lvl>
    <w:lvl w:ilvl="1" w:tplc="6CE4F668">
      <w:start w:val="1"/>
      <w:numFmt w:val="bullet"/>
      <w:lvlText w:val="o"/>
      <w:lvlJc w:val="left"/>
      <w:pPr>
        <w:ind w:left="1440" w:hanging="360"/>
      </w:pPr>
      <w:rPr>
        <w:rFonts w:ascii="Courier New" w:hAnsi="Courier New" w:hint="default"/>
      </w:rPr>
    </w:lvl>
    <w:lvl w:ilvl="2" w:tplc="941204D8">
      <w:start w:val="1"/>
      <w:numFmt w:val="bullet"/>
      <w:lvlText w:val=""/>
      <w:lvlJc w:val="left"/>
      <w:pPr>
        <w:ind w:left="2160" w:hanging="360"/>
      </w:pPr>
      <w:rPr>
        <w:rFonts w:ascii="Wingdings" w:hAnsi="Wingdings" w:hint="default"/>
      </w:rPr>
    </w:lvl>
    <w:lvl w:ilvl="3" w:tplc="1DB2774E">
      <w:start w:val="1"/>
      <w:numFmt w:val="bullet"/>
      <w:lvlText w:val=""/>
      <w:lvlJc w:val="left"/>
      <w:pPr>
        <w:ind w:left="2880" w:hanging="360"/>
      </w:pPr>
      <w:rPr>
        <w:rFonts w:ascii="Symbol" w:hAnsi="Symbol" w:hint="default"/>
      </w:rPr>
    </w:lvl>
    <w:lvl w:ilvl="4" w:tplc="8BD4DB1A">
      <w:start w:val="1"/>
      <w:numFmt w:val="bullet"/>
      <w:lvlText w:val="o"/>
      <w:lvlJc w:val="left"/>
      <w:pPr>
        <w:ind w:left="3600" w:hanging="360"/>
      </w:pPr>
      <w:rPr>
        <w:rFonts w:ascii="Courier New" w:hAnsi="Courier New" w:hint="default"/>
      </w:rPr>
    </w:lvl>
    <w:lvl w:ilvl="5" w:tplc="105631A0">
      <w:start w:val="1"/>
      <w:numFmt w:val="bullet"/>
      <w:lvlText w:val=""/>
      <w:lvlJc w:val="left"/>
      <w:pPr>
        <w:ind w:left="4320" w:hanging="360"/>
      </w:pPr>
      <w:rPr>
        <w:rFonts w:ascii="Wingdings" w:hAnsi="Wingdings" w:hint="default"/>
      </w:rPr>
    </w:lvl>
    <w:lvl w:ilvl="6" w:tplc="0FF488FA">
      <w:start w:val="1"/>
      <w:numFmt w:val="bullet"/>
      <w:lvlText w:val=""/>
      <w:lvlJc w:val="left"/>
      <w:pPr>
        <w:ind w:left="5040" w:hanging="360"/>
      </w:pPr>
      <w:rPr>
        <w:rFonts w:ascii="Symbol" w:hAnsi="Symbol" w:hint="default"/>
      </w:rPr>
    </w:lvl>
    <w:lvl w:ilvl="7" w:tplc="61383F2A">
      <w:start w:val="1"/>
      <w:numFmt w:val="bullet"/>
      <w:lvlText w:val="o"/>
      <w:lvlJc w:val="left"/>
      <w:pPr>
        <w:ind w:left="5760" w:hanging="360"/>
      </w:pPr>
      <w:rPr>
        <w:rFonts w:ascii="Courier New" w:hAnsi="Courier New" w:hint="default"/>
      </w:rPr>
    </w:lvl>
    <w:lvl w:ilvl="8" w:tplc="7E029364">
      <w:start w:val="1"/>
      <w:numFmt w:val="bullet"/>
      <w:lvlText w:val=""/>
      <w:lvlJc w:val="left"/>
      <w:pPr>
        <w:ind w:left="6480" w:hanging="360"/>
      </w:pPr>
      <w:rPr>
        <w:rFonts w:ascii="Wingdings" w:hAnsi="Wingdings" w:hint="default"/>
      </w:rPr>
    </w:lvl>
  </w:abstractNum>
  <w:abstractNum w:abstractNumId="46" w15:restartNumberingAfterBreak="0">
    <w:nsid w:val="73533934"/>
    <w:multiLevelType w:val="hybridMultilevel"/>
    <w:tmpl w:val="FFFFFFFF"/>
    <w:lvl w:ilvl="0" w:tplc="D1E2656A">
      <w:start w:val="1"/>
      <w:numFmt w:val="bullet"/>
      <w:lvlText w:val=""/>
      <w:lvlJc w:val="left"/>
      <w:pPr>
        <w:ind w:left="720" w:hanging="360"/>
      </w:pPr>
      <w:rPr>
        <w:rFonts w:ascii="Symbol" w:hAnsi="Symbol" w:hint="default"/>
      </w:rPr>
    </w:lvl>
    <w:lvl w:ilvl="1" w:tplc="170A2626">
      <w:start w:val="1"/>
      <w:numFmt w:val="bullet"/>
      <w:lvlText w:val="o"/>
      <w:lvlJc w:val="left"/>
      <w:pPr>
        <w:ind w:left="1440" w:hanging="360"/>
      </w:pPr>
      <w:rPr>
        <w:rFonts w:ascii="Courier New" w:hAnsi="Courier New" w:hint="default"/>
      </w:rPr>
    </w:lvl>
    <w:lvl w:ilvl="2" w:tplc="C2AE063C">
      <w:start w:val="1"/>
      <w:numFmt w:val="bullet"/>
      <w:lvlText w:val=""/>
      <w:lvlJc w:val="left"/>
      <w:pPr>
        <w:ind w:left="2160" w:hanging="360"/>
      </w:pPr>
      <w:rPr>
        <w:rFonts w:ascii="Wingdings" w:hAnsi="Wingdings" w:hint="default"/>
      </w:rPr>
    </w:lvl>
    <w:lvl w:ilvl="3" w:tplc="738C2538">
      <w:start w:val="1"/>
      <w:numFmt w:val="bullet"/>
      <w:lvlText w:val=""/>
      <w:lvlJc w:val="left"/>
      <w:pPr>
        <w:ind w:left="2880" w:hanging="360"/>
      </w:pPr>
      <w:rPr>
        <w:rFonts w:ascii="Symbol" w:hAnsi="Symbol" w:hint="default"/>
      </w:rPr>
    </w:lvl>
    <w:lvl w:ilvl="4" w:tplc="2DB00192">
      <w:start w:val="1"/>
      <w:numFmt w:val="bullet"/>
      <w:lvlText w:val="o"/>
      <w:lvlJc w:val="left"/>
      <w:pPr>
        <w:ind w:left="3600" w:hanging="360"/>
      </w:pPr>
      <w:rPr>
        <w:rFonts w:ascii="Courier New" w:hAnsi="Courier New" w:hint="default"/>
      </w:rPr>
    </w:lvl>
    <w:lvl w:ilvl="5" w:tplc="937A1CD0">
      <w:start w:val="1"/>
      <w:numFmt w:val="bullet"/>
      <w:lvlText w:val=""/>
      <w:lvlJc w:val="left"/>
      <w:pPr>
        <w:ind w:left="4320" w:hanging="360"/>
      </w:pPr>
      <w:rPr>
        <w:rFonts w:ascii="Wingdings" w:hAnsi="Wingdings" w:hint="default"/>
      </w:rPr>
    </w:lvl>
    <w:lvl w:ilvl="6" w:tplc="AC5011D8">
      <w:start w:val="1"/>
      <w:numFmt w:val="bullet"/>
      <w:lvlText w:val=""/>
      <w:lvlJc w:val="left"/>
      <w:pPr>
        <w:ind w:left="5040" w:hanging="360"/>
      </w:pPr>
      <w:rPr>
        <w:rFonts w:ascii="Symbol" w:hAnsi="Symbol" w:hint="default"/>
      </w:rPr>
    </w:lvl>
    <w:lvl w:ilvl="7" w:tplc="098EF820">
      <w:start w:val="1"/>
      <w:numFmt w:val="bullet"/>
      <w:lvlText w:val="o"/>
      <w:lvlJc w:val="left"/>
      <w:pPr>
        <w:ind w:left="5760" w:hanging="360"/>
      </w:pPr>
      <w:rPr>
        <w:rFonts w:ascii="Courier New" w:hAnsi="Courier New" w:hint="default"/>
      </w:rPr>
    </w:lvl>
    <w:lvl w:ilvl="8" w:tplc="8A1A7926">
      <w:start w:val="1"/>
      <w:numFmt w:val="bullet"/>
      <w:lvlText w:val=""/>
      <w:lvlJc w:val="left"/>
      <w:pPr>
        <w:ind w:left="6480" w:hanging="360"/>
      </w:pPr>
      <w:rPr>
        <w:rFonts w:ascii="Wingdings" w:hAnsi="Wingdings" w:hint="default"/>
      </w:rPr>
    </w:lvl>
  </w:abstractNum>
  <w:abstractNum w:abstractNumId="47" w15:restartNumberingAfterBreak="0">
    <w:nsid w:val="79161036"/>
    <w:multiLevelType w:val="hybridMultilevel"/>
    <w:tmpl w:val="FFFFFFFF"/>
    <w:lvl w:ilvl="0" w:tplc="D932070A">
      <w:start w:val="1"/>
      <w:numFmt w:val="bullet"/>
      <w:lvlText w:val=""/>
      <w:lvlJc w:val="left"/>
      <w:pPr>
        <w:ind w:left="720" w:hanging="360"/>
      </w:pPr>
      <w:rPr>
        <w:rFonts w:ascii="Symbol" w:hAnsi="Symbol" w:hint="default"/>
      </w:rPr>
    </w:lvl>
    <w:lvl w:ilvl="1" w:tplc="4BA20DFC">
      <w:start w:val="1"/>
      <w:numFmt w:val="bullet"/>
      <w:lvlText w:val="o"/>
      <w:lvlJc w:val="left"/>
      <w:pPr>
        <w:ind w:left="1440" w:hanging="360"/>
      </w:pPr>
      <w:rPr>
        <w:rFonts w:ascii="Courier New" w:hAnsi="Courier New" w:hint="default"/>
      </w:rPr>
    </w:lvl>
    <w:lvl w:ilvl="2" w:tplc="FFAACA1C">
      <w:start w:val="1"/>
      <w:numFmt w:val="bullet"/>
      <w:lvlText w:val=""/>
      <w:lvlJc w:val="left"/>
      <w:pPr>
        <w:ind w:left="2160" w:hanging="360"/>
      </w:pPr>
      <w:rPr>
        <w:rFonts w:ascii="Wingdings" w:hAnsi="Wingdings" w:hint="default"/>
      </w:rPr>
    </w:lvl>
    <w:lvl w:ilvl="3" w:tplc="090EDF98">
      <w:start w:val="1"/>
      <w:numFmt w:val="bullet"/>
      <w:lvlText w:val=""/>
      <w:lvlJc w:val="left"/>
      <w:pPr>
        <w:ind w:left="2880" w:hanging="360"/>
      </w:pPr>
      <w:rPr>
        <w:rFonts w:ascii="Symbol" w:hAnsi="Symbol" w:hint="default"/>
      </w:rPr>
    </w:lvl>
    <w:lvl w:ilvl="4" w:tplc="65700880">
      <w:start w:val="1"/>
      <w:numFmt w:val="bullet"/>
      <w:lvlText w:val="o"/>
      <w:lvlJc w:val="left"/>
      <w:pPr>
        <w:ind w:left="3600" w:hanging="360"/>
      </w:pPr>
      <w:rPr>
        <w:rFonts w:ascii="Courier New" w:hAnsi="Courier New" w:hint="default"/>
      </w:rPr>
    </w:lvl>
    <w:lvl w:ilvl="5" w:tplc="6464DEB6">
      <w:start w:val="1"/>
      <w:numFmt w:val="bullet"/>
      <w:lvlText w:val=""/>
      <w:lvlJc w:val="left"/>
      <w:pPr>
        <w:ind w:left="4320" w:hanging="360"/>
      </w:pPr>
      <w:rPr>
        <w:rFonts w:ascii="Wingdings" w:hAnsi="Wingdings" w:hint="default"/>
      </w:rPr>
    </w:lvl>
    <w:lvl w:ilvl="6" w:tplc="897CE022">
      <w:start w:val="1"/>
      <w:numFmt w:val="bullet"/>
      <w:lvlText w:val=""/>
      <w:lvlJc w:val="left"/>
      <w:pPr>
        <w:ind w:left="5040" w:hanging="360"/>
      </w:pPr>
      <w:rPr>
        <w:rFonts w:ascii="Symbol" w:hAnsi="Symbol" w:hint="default"/>
      </w:rPr>
    </w:lvl>
    <w:lvl w:ilvl="7" w:tplc="336649D4">
      <w:start w:val="1"/>
      <w:numFmt w:val="bullet"/>
      <w:lvlText w:val="o"/>
      <w:lvlJc w:val="left"/>
      <w:pPr>
        <w:ind w:left="5760" w:hanging="360"/>
      </w:pPr>
      <w:rPr>
        <w:rFonts w:ascii="Courier New" w:hAnsi="Courier New" w:hint="default"/>
      </w:rPr>
    </w:lvl>
    <w:lvl w:ilvl="8" w:tplc="A2EEF4BA">
      <w:start w:val="1"/>
      <w:numFmt w:val="bullet"/>
      <w:lvlText w:val=""/>
      <w:lvlJc w:val="left"/>
      <w:pPr>
        <w:ind w:left="6480" w:hanging="360"/>
      </w:pPr>
      <w:rPr>
        <w:rFonts w:ascii="Wingdings" w:hAnsi="Wingdings" w:hint="default"/>
      </w:rPr>
    </w:lvl>
  </w:abstractNum>
  <w:abstractNum w:abstractNumId="48" w15:restartNumberingAfterBreak="0">
    <w:nsid w:val="799EBF2E"/>
    <w:multiLevelType w:val="hybridMultilevel"/>
    <w:tmpl w:val="FFFFFFFF"/>
    <w:lvl w:ilvl="0" w:tplc="F558F09A">
      <w:start w:val="1"/>
      <w:numFmt w:val="bullet"/>
      <w:lvlText w:val=""/>
      <w:lvlJc w:val="left"/>
      <w:pPr>
        <w:ind w:left="720" w:hanging="360"/>
      </w:pPr>
      <w:rPr>
        <w:rFonts w:ascii="Symbol" w:hAnsi="Symbol" w:hint="default"/>
      </w:rPr>
    </w:lvl>
    <w:lvl w:ilvl="1" w:tplc="D806F08C">
      <w:start w:val="1"/>
      <w:numFmt w:val="bullet"/>
      <w:lvlText w:val="o"/>
      <w:lvlJc w:val="left"/>
      <w:pPr>
        <w:ind w:left="1440" w:hanging="360"/>
      </w:pPr>
      <w:rPr>
        <w:rFonts w:ascii="Courier New" w:hAnsi="Courier New" w:hint="default"/>
      </w:rPr>
    </w:lvl>
    <w:lvl w:ilvl="2" w:tplc="D7160C6C">
      <w:start w:val="1"/>
      <w:numFmt w:val="bullet"/>
      <w:lvlText w:val=""/>
      <w:lvlJc w:val="left"/>
      <w:pPr>
        <w:ind w:left="2160" w:hanging="360"/>
      </w:pPr>
      <w:rPr>
        <w:rFonts w:ascii="Wingdings" w:hAnsi="Wingdings" w:hint="default"/>
      </w:rPr>
    </w:lvl>
    <w:lvl w:ilvl="3" w:tplc="C5E6B7A6">
      <w:start w:val="1"/>
      <w:numFmt w:val="bullet"/>
      <w:lvlText w:val=""/>
      <w:lvlJc w:val="left"/>
      <w:pPr>
        <w:ind w:left="2880" w:hanging="360"/>
      </w:pPr>
      <w:rPr>
        <w:rFonts w:ascii="Symbol" w:hAnsi="Symbol" w:hint="default"/>
      </w:rPr>
    </w:lvl>
    <w:lvl w:ilvl="4" w:tplc="D73229AA">
      <w:start w:val="1"/>
      <w:numFmt w:val="bullet"/>
      <w:lvlText w:val="o"/>
      <w:lvlJc w:val="left"/>
      <w:pPr>
        <w:ind w:left="3600" w:hanging="360"/>
      </w:pPr>
      <w:rPr>
        <w:rFonts w:ascii="Courier New" w:hAnsi="Courier New" w:hint="default"/>
      </w:rPr>
    </w:lvl>
    <w:lvl w:ilvl="5" w:tplc="E292B738">
      <w:start w:val="1"/>
      <w:numFmt w:val="bullet"/>
      <w:lvlText w:val=""/>
      <w:lvlJc w:val="left"/>
      <w:pPr>
        <w:ind w:left="4320" w:hanging="360"/>
      </w:pPr>
      <w:rPr>
        <w:rFonts w:ascii="Wingdings" w:hAnsi="Wingdings" w:hint="default"/>
      </w:rPr>
    </w:lvl>
    <w:lvl w:ilvl="6" w:tplc="91D07AC2">
      <w:start w:val="1"/>
      <w:numFmt w:val="bullet"/>
      <w:lvlText w:val=""/>
      <w:lvlJc w:val="left"/>
      <w:pPr>
        <w:ind w:left="5040" w:hanging="360"/>
      </w:pPr>
      <w:rPr>
        <w:rFonts w:ascii="Symbol" w:hAnsi="Symbol" w:hint="default"/>
      </w:rPr>
    </w:lvl>
    <w:lvl w:ilvl="7" w:tplc="EC064DFE">
      <w:start w:val="1"/>
      <w:numFmt w:val="bullet"/>
      <w:lvlText w:val="o"/>
      <w:lvlJc w:val="left"/>
      <w:pPr>
        <w:ind w:left="5760" w:hanging="360"/>
      </w:pPr>
      <w:rPr>
        <w:rFonts w:ascii="Courier New" w:hAnsi="Courier New" w:hint="default"/>
      </w:rPr>
    </w:lvl>
    <w:lvl w:ilvl="8" w:tplc="9C7A8FD6">
      <w:start w:val="1"/>
      <w:numFmt w:val="bullet"/>
      <w:lvlText w:val=""/>
      <w:lvlJc w:val="left"/>
      <w:pPr>
        <w:ind w:left="6480" w:hanging="360"/>
      </w:pPr>
      <w:rPr>
        <w:rFonts w:ascii="Wingdings" w:hAnsi="Wingdings" w:hint="default"/>
      </w:rPr>
    </w:lvl>
  </w:abstractNum>
  <w:abstractNum w:abstractNumId="49" w15:restartNumberingAfterBreak="0">
    <w:nsid w:val="7A5AD695"/>
    <w:multiLevelType w:val="hybridMultilevel"/>
    <w:tmpl w:val="FFFFFFFF"/>
    <w:lvl w:ilvl="0" w:tplc="B2E80CD0">
      <w:start w:val="1"/>
      <w:numFmt w:val="bullet"/>
      <w:lvlText w:val=""/>
      <w:lvlJc w:val="left"/>
      <w:pPr>
        <w:ind w:left="720" w:hanging="360"/>
      </w:pPr>
      <w:rPr>
        <w:rFonts w:ascii="Symbol" w:hAnsi="Symbol" w:hint="default"/>
      </w:rPr>
    </w:lvl>
    <w:lvl w:ilvl="1" w:tplc="CAE0A13E">
      <w:start w:val="1"/>
      <w:numFmt w:val="bullet"/>
      <w:lvlText w:val="o"/>
      <w:lvlJc w:val="left"/>
      <w:pPr>
        <w:ind w:left="1440" w:hanging="360"/>
      </w:pPr>
      <w:rPr>
        <w:rFonts w:ascii="Courier New" w:hAnsi="Courier New" w:hint="default"/>
      </w:rPr>
    </w:lvl>
    <w:lvl w:ilvl="2" w:tplc="4B265F58">
      <w:start w:val="1"/>
      <w:numFmt w:val="bullet"/>
      <w:lvlText w:val=""/>
      <w:lvlJc w:val="left"/>
      <w:pPr>
        <w:ind w:left="2160" w:hanging="360"/>
      </w:pPr>
      <w:rPr>
        <w:rFonts w:ascii="Wingdings" w:hAnsi="Wingdings" w:hint="default"/>
      </w:rPr>
    </w:lvl>
    <w:lvl w:ilvl="3" w:tplc="25CEC1E0">
      <w:start w:val="1"/>
      <w:numFmt w:val="bullet"/>
      <w:lvlText w:val=""/>
      <w:lvlJc w:val="left"/>
      <w:pPr>
        <w:ind w:left="2880" w:hanging="360"/>
      </w:pPr>
      <w:rPr>
        <w:rFonts w:ascii="Symbol" w:hAnsi="Symbol" w:hint="default"/>
      </w:rPr>
    </w:lvl>
    <w:lvl w:ilvl="4" w:tplc="61487E04">
      <w:start w:val="1"/>
      <w:numFmt w:val="bullet"/>
      <w:lvlText w:val="o"/>
      <w:lvlJc w:val="left"/>
      <w:pPr>
        <w:ind w:left="3600" w:hanging="360"/>
      </w:pPr>
      <w:rPr>
        <w:rFonts w:ascii="Courier New" w:hAnsi="Courier New" w:hint="default"/>
      </w:rPr>
    </w:lvl>
    <w:lvl w:ilvl="5" w:tplc="FF7CC0F8">
      <w:start w:val="1"/>
      <w:numFmt w:val="bullet"/>
      <w:lvlText w:val=""/>
      <w:lvlJc w:val="left"/>
      <w:pPr>
        <w:ind w:left="4320" w:hanging="360"/>
      </w:pPr>
      <w:rPr>
        <w:rFonts w:ascii="Wingdings" w:hAnsi="Wingdings" w:hint="default"/>
      </w:rPr>
    </w:lvl>
    <w:lvl w:ilvl="6" w:tplc="A4DAAD16">
      <w:start w:val="1"/>
      <w:numFmt w:val="bullet"/>
      <w:lvlText w:val=""/>
      <w:lvlJc w:val="left"/>
      <w:pPr>
        <w:ind w:left="5040" w:hanging="360"/>
      </w:pPr>
      <w:rPr>
        <w:rFonts w:ascii="Symbol" w:hAnsi="Symbol" w:hint="default"/>
      </w:rPr>
    </w:lvl>
    <w:lvl w:ilvl="7" w:tplc="CAE4073C">
      <w:start w:val="1"/>
      <w:numFmt w:val="bullet"/>
      <w:lvlText w:val="o"/>
      <w:lvlJc w:val="left"/>
      <w:pPr>
        <w:ind w:left="5760" w:hanging="360"/>
      </w:pPr>
      <w:rPr>
        <w:rFonts w:ascii="Courier New" w:hAnsi="Courier New" w:hint="default"/>
      </w:rPr>
    </w:lvl>
    <w:lvl w:ilvl="8" w:tplc="D876D2C6">
      <w:start w:val="1"/>
      <w:numFmt w:val="bullet"/>
      <w:lvlText w:val=""/>
      <w:lvlJc w:val="left"/>
      <w:pPr>
        <w:ind w:left="6480" w:hanging="360"/>
      </w:pPr>
      <w:rPr>
        <w:rFonts w:ascii="Wingdings" w:hAnsi="Wingdings" w:hint="default"/>
      </w:rPr>
    </w:lvl>
  </w:abstractNum>
  <w:abstractNum w:abstractNumId="50" w15:restartNumberingAfterBreak="0">
    <w:nsid w:val="7B5CA615"/>
    <w:multiLevelType w:val="hybridMultilevel"/>
    <w:tmpl w:val="FFFFFFFF"/>
    <w:lvl w:ilvl="0" w:tplc="E528E00C">
      <w:start w:val="1"/>
      <w:numFmt w:val="bullet"/>
      <w:lvlText w:val=""/>
      <w:lvlJc w:val="left"/>
      <w:pPr>
        <w:ind w:left="720" w:hanging="360"/>
      </w:pPr>
      <w:rPr>
        <w:rFonts w:ascii="Symbol" w:hAnsi="Symbol" w:hint="default"/>
      </w:rPr>
    </w:lvl>
    <w:lvl w:ilvl="1" w:tplc="F0B618FC">
      <w:start w:val="1"/>
      <w:numFmt w:val="bullet"/>
      <w:lvlText w:val="o"/>
      <w:lvlJc w:val="left"/>
      <w:pPr>
        <w:ind w:left="1440" w:hanging="360"/>
      </w:pPr>
      <w:rPr>
        <w:rFonts w:ascii="Courier New" w:hAnsi="Courier New" w:hint="default"/>
      </w:rPr>
    </w:lvl>
    <w:lvl w:ilvl="2" w:tplc="EAB2333E">
      <w:start w:val="1"/>
      <w:numFmt w:val="bullet"/>
      <w:lvlText w:val=""/>
      <w:lvlJc w:val="left"/>
      <w:pPr>
        <w:ind w:left="2160" w:hanging="360"/>
      </w:pPr>
      <w:rPr>
        <w:rFonts w:ascii="Wingdings" w:hAnsi="Wingdings" w:hint="default"/>
      </w:rPr>
    </w:lvl>
    <w:lvl w:ilvl="3" w:tplc="5E487FB6">
      <w:start w:val="1"/>
      <w:numFmt w:val="bullet"/>
      <w:lvlText w:val=""/>
      <w:lvlJc w:val="left"/>
      <w:pPr>
        <w:ind w:left="2880" w:hanging="360"/>
      </w:pPr>
      <w:rPr>
        <w:rFonts w:ascii="Symbol" w:hAnsi="Symbol" w:hint="default"/>
      </w:rPr>
    </w:lvl>
    <w:lvl w:ilvl="4" w:tplc="E13AF90E">
      <w:start w:val="1"/>
      <w:numFmt w:val="bullet"/>
      <w:lvlText w:val="o"/>
      <w:lvlJc w:val="left"/>
      <w:pPr>
        <w:ind w:left="3600" w:hanging="360"/>
      </w:pPr>
      <w:rPr>
        <w:rFonts w:ascii="Courier New" w:hAnsi="Courier New" w:hint="default"/>
      </w:rPr>
    </w:lvl>
    <w:lvl w:ilvl="5" w:tplc="38B6F502">
      <w:start w:val="1"/>
      <w:numFmt w:val="bullet"/>
      <w:lvlText w:val=""/>
      <w:lvlJc w:val="left"/>
      <w:pPr>
        <w:ind w:left="4320" w:hanging="360"/>
      </w:pPr>
      <w:rPr>
        <w:rFonts w:ascii="Wingdings" w:hAnsi="Wingdings" w:hint="default"/>
      </w:rPr>
    </w:lvl>
    <w:lvl w:ilvl="6" w:tplc="DC740046">
      <w:start w:val="1"/>
      <w:numFmt w:val="bullet"/>
      <w:lvlText w:val=""/>
      <w:lvlJc w:val="left"/>
      <w:pPr>
        <w:ind w:left="5040" w:hanging="360"/>
      </w:pPr>
      <w:rPr>
        <w:rFonts w:ascii="Symbol" w:hAnsi="Symbol" w:hint="default"/>
      </w:rPr>
    </w:lvl>
    <w:lvl w:ilvl="7" w:tplc="EDA0DB54">
      <w:start w:val="1"/>
      <w:numFmt w:val="bullet"/>
      <w:lvlText w:val="o"/>
      <w:lvlJc w:val="left"/>
      <w:pPr>
        <w:ind w:left="5760" w:hanging="360"/>
      </w:pPr>
      <w:rPr>
        <w:rFonts w:ascii="Courier New" w:hAnsi="Courier New" w:hint="default"/>
      </w:rPr>
    </w:lvl>
    <w:lvl w:ilvl="8" w:tplc="E79E32B6">
      <w:start w:val="1"/>
      <w:numFmt w:val="bullet"/>
      <w:lvlText w:val=""/>
      <w:lvlJc w:val="left"/>
      <w:pPr>
        <w:ind w:left="6480" w:hanging="360"/>
      </w:pPr>
      <w:rPr>
        <w:rFonts w:ascii="Wingdings" w:hAnsi="Wingdings" w:hint="default"/>
      </w:rPr>
    </w:lvl>
  </w:abstractNum>
  <w:abstractNum w:abstractNumId="51" w15:restartNumberingAfterBreak="0">
    <w:nsid w:val="7C9C0091"/>
    <w:multiLevelType w:val="hybridMultilevel"/>
    <w:tmpl w:val="FFFFFFFF"/>
    <w:lvl w:ilvl="0" w:tplc="6826146A">
      <w:start w:val="1"/>
      <w:numFmt w:val="bullet"/>
      <w:lvlText w:val=""/>
      <w:lvlJc w:val="left"/>
      <w:pPr>
        <w:ind w:left="720" w:hanging="360"/>
      </w:pPr>
      <w:rPr>
        <w:rFonts w:ascii="Symbol" w:hAnsi="Symbol" w:hint="default"/>
      </w:rPr>
    </w:lvl>
    <w:lvl w:ilvl="1" w:tplc="AA7614CE">
      <w:start w:val="1"/>
      <w:numFmt w:val="bullet"/>
      <w:lvlText w:val="o"/>
      <w:lvlJc w:val="left"/>
      <w:pPr>
        <w:ind w:left="1440" w:hanging="360"/>
      </w:pPr>
      <w:rPr>
        <w:rFonts w:ascii="Courier New" w:hAnsi="Courier New" w:hint="default"/>
      </w:rPr>
    </w:lvl>
    <w:lvl w:ilvl="2" w:tplc="90742920">
      <w:start w:val="1"/>
      <w:numFmt w:val="bullet"/>
      <w:lvlText w:val=""/>
      <w:lvlJc w:val="left"/>
      <w:pPr>
        <w:ind w:left="2160" w:hanging="360"/>
      </w:pPr>
      <w:rPr>
        <w:rFonts w:ascii="Wingdings" w:hAnsi="Wingdings" w:hint="default"/>
      </w:rPr>
    </w:lvl>
    <w:lvl w:ilvl="3" w:tplc="3B8A6B4E">
      <w:start w:val="1"/>
      <w:numFmt w:val="bullet"/>
      <w:lvlText w:val=""/>
      <w:lvlJc w:val="left"/>
      <w:pPr>
        <w:ind w:left="2880" w:hanging="360"/>
      </w:pPr>
      <w:rPr>
        <w:rFonts w:ascii="Symbol" w:hAnsi="Symbol" w:hint="default"/>
      </w:rPr>
    </w:lvl>
    <w:lvl w:ilvl="4" w:tplc="287EBA2E">
      <w:start w:val="1"/>
      <w:numFmt w:val="bullet"/>
      <w:lvlText w:val="o"/>
      <w:lvlJc w:val="left"/>
      <w:pPr>
        <w:ind w:left="3600" w:hanging="360"/>
      </w:pPr>
      <w:rPr>
        <w:rFonts w:ascii="Courier New" w:hAnsi="Courier New" w:hint="default"/>
      </w:rPr>
    </w:lvl>
    <w:lvl w:ilvl="5" w:tplc="1FFEDD6A">
      <w:start w:val="1"/>
      <w:numFmt w:val="bullet"/>
      <w:lvlText w:val=""/>
      <w:lvlJc w:val="left"/>
      <w:pPr>
        <w:ind w:left="4320" w:hanging="360"/>
      </w:pPr>
      <w:rPr>
        <w:rFonts w:ascii="Wingdings" w:hAnsi="Wingdings" w:hint="default"/>
      </w:rPr>
    </w:lvl>
    <w:lvl w:ilvl="6" w:tplc="D48CBADE">
      <w:start w:val="1"/>
      <w:numFmt w:val="bullet"/>
      <w:lvlText w:val=""/>
      <w:lvlJc w:val="left"/>
      <w:pPr>
        <w:ind w:left="5040" w:hanging="360"/>
      </w:pPr>
      <w:rPr>
        <w:rFonts w:ascii="Symbol" w:hAnsi="Symbol" w:hint="default"/>
      </w:rPr>
    </w:lvl>
    <w:lvl w:ilvl="7" w:tplc="89FAD0BE">
      <w:start w:val="1"/>
      <w:numFmt w:val="bullet"/>
      <w:lvlText w:val="o"/>
      <w:lvlJc w:val="left"/>
      <w:pPr>
        <w:ind w:left="5760" w:hanging="360"/>
      </w:pPr>
      <w:rPr>
        <w:rFonts w:ascii="Courier New" w:hAnsi="Courier New" w:hint="default"/>
      </w:rPr>
    </w:lvl>
    <w:lvl w:ilvl="8" w:tplc="957E86B8">
      <w:start w:val="1"/>
      <w:numFmt w:val="bullet"/>
      <w:lvlText w:val=""/>
      <w:lvlJc w:val="left"/>
      <w:pPr>
        <w:ind w:left="6480" w:hanging="360"/>
      </w:pPr>
      <w:rPr>
        <w:rFonts w:ascii="Wingdings" w:hAnsi="Wingdings" w:hint="default"/>
      </w:rPr>
    </w:lvl>
  </w:abstractNum>
  <w:abstractNum w:abstractNumId="52" w15:restartNumberingAfterBreak="0">
    <w:nsid w:val="7D187D18"/>
    <w:multiLevelType w:val="hybridMultilevel"/>
    <w:tmpl w:val="FFFFFFFF"/>
    <w:lvl w:ilvl="0" w:tplc="CC3821B0">
      <w:start w:val="1"/>
      <w:numFmt w:val="bullet"/>
      <w:lvlText w:val=""/>
      <w:lvlJc w:val="left"/>
      <w:pPr>
        <w:ind w:left="720" w:hanging="360"/>
      </w:pPr>
      <w:rPr>
        <w:rFonts w:ascii="Symbol" w:hAnsi="Symbol" w:hint="default"/>
      </w:rPr>
    </w:lvl>
    <w:lvl w:ilvl="1" w:tplc="B492F77A">
      <w:start w:val="1"/>
      <w:numFmt w:val="bullet"/>
      <w:lvlText w:val="o"/>
      <w:lvlJc w:val="left"/>
      <w:pPr>
        <w:ind w:left="1440" w:hanging="360"/>
      </w:pPr>
      <w:rPr>
        <w:rFonts w:ascii="Courier New" w:hAnsi="Courier New" w:hint="default"/>
      </w:rPr>
    </w:lvl>
    <w:lvl w:ilvl="2" w:tplc="83C0DDAA">
      <w:start w:val="1"/>
      <w:numFmt w:val="bullet"/>
      <w:lvlText w:val=""/>
      <w:lvlJc w:val="left"/>
      <w:pPr>
        <w:ind w:left="2160" w:hanging="360"/>
      </w:pPr>
      <w:rPr>
        <w:rFonts w:ascii="Wingdings" w:hAnsi="Wingdings" w:hint="default"/>
      </w:rPr>
    </w:lvl>
    <w:lvl w:ilvl="3" w:tplc="7A28B298">
      <w:start w:val="1"/>
      <w:numFmt w:val="bullet"/>
      <w:lvlText w:val=""/>
      <w:lvlJc w:val="left"/>
      <w:pPr>
        <w:ind w:left="2880" w:hanging="360"/>
      </w:pPr>
      <w:rPr>
        <w:rFonts w:ascii="Symbol" w:hAnsi="Symbol" w:hint="default"/>
      </w:rPr>
    </w:lvl>
    <w:lvl w:ilvl="4" w:tplc="F61AD2E8">
      <w:start w:val="1"/>
      <w:numFmt w:val="bullet"/>
      <w:lvlText w:val="o"/>
      <w:lvlJc w:val="left"/>
      <w:pPr>
        <w:ind w:left="3600" w:hanging="360"/>
      </w:pPr>
      <w:rPr>
        <w:rFonts w:ascii="Courier New" w:hAnsi="Courier New" w:hint="default"/>
      </w:rPr>
    </w:lvl>
    <w:lvl w:ilvl="5" w:tplc="CDC44E9A">
      <w:start w:val="1"/>
      <w:numFmt w:val="bullet"/>
      <w:lvlText w:val=""/>
      <w:lvlJc w:val="left"/>
      <w:pPr>
        <w:ind w:left="4320" w:hanging="360"/>
      </w:pPr>
      <w:rPr>
        <w:rFonts w:ascii="Wingdings" w:hAnsi="Wingdings" w:hint="default"/>
      </w:rPr>
    </w:lvl>
    <w:lvl w:ilvl="6" w:tplc="02EA4030">
      <w:start w:val="1"/>
      <w:numFmt w:val="bullet"/>
      <w:lvlText w:val=""/>
      <w:lvlJc w:val="left"/>
      <w:pPr>
        <w:ind w:left="5040" w:hanging="360"/>
      </w:pPr>
      <w:rPr>
        <w:rFonts w:ascii="Symbol" w:hAnsi="Symbol" w:hint="default"/>
      </w:rPr>
    </w:lvl>
    <w:lvl w:ilvl="7" w:tplc="055E656E">
      <w:start w:val="1"/>
      <w:numFmt w:val="bullet"/>
      <w:lvlText w:val="o"/>
      <w:lvlJc w:val="left"/>
      <w:pPr>
        <w:ind w:left="5760" w:hanging="360"/>
      </w:pPr>
      <w:rPr>
        <w:rFonts w:ascii="Courier New" w:hAnsi="Courier New" w:hint="default"/>
      </w:rPr>
    </w:lvl>
    <w:lvl w:ilvl="8" w:tplc="B5EE11FC">
      <w:start w:val="1"/>
      <w:numFmt w:val="bullet"/>
      <w:lvlText w:val=""/>
      <w:lvlJc w:val="left"/>
      <w:pPr>
        <w:ind w:left="6480" w:hanging="360"/>
      </w:pPr>
      <w:rPr>
        <w:rFonts w:ascii="Wingdings" w:hAnsi="Wingdings" w:hint="default"/>
      </w:rPr>
    </w:lvl>
  </w:abstractNum>
  <w:abstractNum w:abstractNumId="53" w15:restartNumberingAfterBreak="0">
    <w:nsid w:val="7DC259A5"/>
    <w:multiLevelType w:val="hybridMultilevel"/>
    <w:tmpl w:val="FFFFFFFF"/>
    <w:lvl w:ilvl="0" w:tplc="6B5C2D8C">
      <w:start w:val="1"/>
      <w:numFmt w:val="bullet"/>
      <w:lvlText w:val=""/>
      <w:lvlJc w:val="left"/>
      <w:pPr>
        <w:ind w:left="720" w:hanging="360"/>
      </w:pPr>
      <w:rPr>
        <w:rFonts w:ascii="Wingdings" w:hAnsi="Wingdings" w:hint="default"/>
      </w:rPr>
    </w:lvl>
    <w:lvl w:ilvl="1" w:tplc="CF86F8EE">
      <w:start w:val="1"/>
      <w:numFmt w:val="bullet"/>
      <w:lvlText w:val="o"/>
      <w:lvlJc w:val="left"/>
      <w:pPr>
        <w:ind w:left="1440" w:hanging="360"/>
      </w:pPr>
      <w:rPr>
        <w:rFonts w:ascii="Courier New" w:hAnsi="Courier New" w:hint="default"/>
      </w:rPr>
    </w:lvl>
    <w:lvl w:ilvl="2" w:tplc="55061D66">
      <w:start w:val="1"/>
      <w:numFmt w:val="bullet"/>
      <w:lvlText w:val=""/>
      <w:lvlJc w:val="left"/>
      <w:pPr>
        <w:ind w:left="2160" w:hanging="360"/>
      </w:pPr>
      <w:rPr>
        <w:rFonts w:ascii="Wingdings" w:hAnsi="Wingdings" w:hint="default"/>
      </w:rPr>
    </w:lvl>
    <w:lvl w:ilvl="3" w:tplc="5D5E4584">
      <w:start w:val="1"/>
      <w:numFmt w:val="bullet"/>
      <w:lvlText w:val=""/>
      <w:lvlJc w:val="left"/>
      <w:pPr>
        <w:ind w:left="2880" w:hanging="360"/>
      </w:pPr>
      <w:rPr>
        <w:rFonts w:ascii="Symbol" w:hAnsi="Symbol" w:hint="default"/>
      </w:rPr>
    </w:lvl>
    <w:lvl w:ilvl="4" w:tplc="6CBCC914">
      <w:start w:val="1"/>
      <w:numFmt w:val="bullet"/>
      <w:lvlText w:val="o"/>
      <w:lvlJc w:val="left"/>
      <w:pPr>
        <w:ind w:left="3600" w:hanging="360"/>
      </w:pPr>
      <w:rPr>
        <w:rFonts w:ascii="Courier New" w:hAnsi="Courier New" w:hint="default"/>
      </w:rPr>
    </w:lvl>
    <w:lvl w:ilvl="5" w:tplc="90207D8C">
      <w:start w:val="1"/>
      <w:numFmt w:val="bullet"/>
      <w:lvlText w:val=""/>
      <w:lvlJc w:val="left"/>
      <w:pPr>
        <w:ind w:left="4320" w:hanging="360"/>
      </w:pPr>
      <w:rPr>
        <w:rFonts w:ascii="Wingdings" w:hAnsi="Wingdings" w:hint="default"/>
      </w:rPr>
    </w:lvl>
    <w:lvl w:ilvl="6" w:tplc="E6C831E6">
      <w:start w:val="1"/>
      <w:numFmt w:val="bullet"/>
      <w:lvlText w:val=""/>
      <w:lvlJc w:val="left"/>
      <w:pPr>
        <w:ind w:left="5040" w:hanging="360"/>
      </w:pPr>
      <w:rPr>
        <w:rFonts w:ascii="Symbol" w:hAnsi="Symbol" w:hint="default"/>
      </w:rPr>
    </w:lvl>
    <w:lvl w:ilvl="7" w:tplc="ABCEA1EC">
      <w:start w:val="1"/>
      <w:numFmt w:val="bullet"/>
      <w:lvlText w:val="o"/>
      <w:lvlJc w:val="left"/>
      <w:pPr>
        <w:ind w:left="5760" w:hanging="360"/>
      </w:pPr>
      <w:rPr>
        <w:rFonts w:ascii="Courier New" w:hAnsi="Courier New" w:hint="default"/>
      </w:rPr>
    </w:lvl>
    <w:lvl w:ilvl="8" w:tplc="560A4994">
      <w:start w:val="1"/>
      <w:numFmt w:val="bullet"/>
      <w:lvlText w:val=""/>
      <w:lvlJc w:val="left"/>
      <w:pPr>
        <w:ind w:left="6480" w:hanging="360"/>
      </w:pPr>
      <w:rPr>
        <w:rFonts w:ascii="Wingdings" w:hAnsi="Wingdings" w:hint="default"/>
      </w:rPr>
    </w:lvl>
  </w:abstractNum>
  <w:abstractNum w:abstractNumId="54" w15:restartNumberingAfterBreak="0">
    <w:nsid w:val="7EB228FA"/>
    <w:multiLevelType w:val="hybridMultilevel"/>
    <w:tmpl w:val="FFFFFFFF"/>
    <w:lvl w:ilvl="0" w:tplc="8D7EA8F0">
      <w:start w:val="1"/>
      <w:numFmt w:val="bullet"/>
      <w:lvlText w:val=""/>
      <w:lvlJc w:val="left"/>
      <w:pPr>
        <w:ind w:left="720" w:hanging="360"/>
      </w:pPr>
      <w:rPr>
        <w:rFonts w:ascii="Symbol" w:hAnsi="Symbol" w:hint="default"/>
      </w:rPr>
    </w:lvl>
    <w:lvl w:ilvl="1" w:tplc="847AC1FE">
      <w:start w:val="1"/>
      <w:numFmt w:val="bullet"/>
      <w:lvlText w:val="o"/>
      <w:lvlJc w:val="left"/>
      <w:pPr>
        <w:ind w:left="1440" w:hanging="360"/>
      </w:pPr>
      <w:rPr>
        <w:rFonts w:ascii="Courier New" w:hAnsi="Courier New" w:hint="default"/>
      </w:rPr>
    </w:lvl>
    <w:lvl w:ilvl="2" w:tplc="A73654BC">
      <w:start w:val="1"/>
      <w:numFmt w:val="bullet"/>
      <w:lvlText w:val=""/>
      <w:lvlJc w:val="left"/>
      <w:pPr>
        <w:ind w:left="2160" w:hanging="360"/>
      </w:pPr>
      <w:rPr>
        <w:rFonts w:ascii="Wingdings" w:hAnsi="Wingdings" w:hint="default"/>
      </w:rPr>
    </w:lvl>
    <w:lvl w:ilvl="3" w:tplc="446A0DD2">
      <w:start w:val="1"/>
      <w:numFmt w:val="bullet"/>
      <w:lvlText w:val=""/>
      <w:lvlJc w:val="left"/>
      <w:pPr>
        <w:ind w:left="2880" w:hanging="360"/>
      </w:pPr>
      <w:rPr>
        <w:rFonts w:ascii="Symbol" w:hAnsi="Symbol" w:hint="default"/>
      </w:rPr>
    </w:lvl>
    <w:lvl w:ilvl="4" w:tplc="A252BC06">
      <w:start w:val="1"/>
      <w:numFmt w:val="bullet"/>
      <w:lvlText w:val="o"/>
      <w:lvlJc w:val="left"/>
      <w:pPr>
        <w:ind w:left="3600" w:hanging="360"/>
      </w:pPr>
      <w:rPr>
        <w:rFonts w:ascii="Courier New" w:hAnsi="Courier New" w:hint="default"/>
      </w:rPr>
    </w:lvl>
    <w:lvl w:ilvl="5" w:tplc="C6121BC0">
      <w:start w:val="1"/>
      <w:numFmt w:val="bullet"/>
      <w:lvlText w:val=""/>
      <w:lvlJc w:val="left"/>
      <w:pPr>
        <w:ind w:left="4320" w:hanging="360"/>
      </w:pPr>
      <w:rPr>
        <w:rFonts w:ascii="Wingdings" w:hAnsi="Wingdings" w:hint="default"/>
      </w:rPr>
    </w:lvl>
    <w:lvl w:ilvl="6" w:tplc="DCD454BA">
      <w:start w:val="1"/>
      <w:numFmt w:val="bullet"/>
      <w:lvlText w:val=""/>
      <w:lvlJc w:val="left"/>
      <w:pPr>
        <w:ind w:left="5040" w:hanging="360"/>
      </w:pPr>
      <w:rPr>
        <w:rFonts w:ascii="Symbol" w:hAnsi="Symbol" w:hint="default"/>
      </w:rPr>
    </w:lvl>
    <w:lvl w:ilvl="7" w:tplc="F080E6C0">
      <w:start w:val="1"/>
      <w:numFmt w:val="bullet"/>
      <w:lvlText w:val="o"/>
      <w:lvlJc w:val="left"/>
      <w:pPr>
        <w:ind w:left="5760" w:hanging="360"/>
      </w:pPr>
      <w:rPr>
        <w:rFonts w:ascii="Courier New" w:hAnsi="Courier New" w:hint="default"/>
      </w:rPr>
    </w:lvl>
    <w:lvl w:ilvl="8" w:tplc="DA9E8EC4">
      <w:start w:val="1"/>
      <w:numFmt w:val="bullet"/>
      <w:lvlText w:val=""/>
      <w:lvlJc w:val="left"/>
      <w:pPr>
        <w:ind w:left="6480" w:hanging="360"/>
      </w:pPr>
      <w:rPr>
        <w:rFonts w:ascii="Wingdings" w:hAnsi="Wingdings" w:hint="default"/>
      </w:rPr>
    </w:lvl>
  </w:abstractNum>
  <w:num w:numId="1" w16cid:durableId="224685786">
    <w:abstractNumId w:val="22"/>
  </w:num>
  <w:num w:numId="2" w16cid:durableId="1278289404">
    <w:abstractNumId w:val="24"/>
  </w:num>
  <w:num w:numId="3" w16cid:durableId="1449155863">
    <w:abstractNumId w:val="10"/>
  </w:num>
  <w:num w:numId="4" w16cid:durableId="1829906863">
    <w:abstractNumId w:val="13"/>
  </w:num>
  <w:num w:numId="5" w16cid:durableId="513962964">
    <w:abstractNumId w:val="40"/>
  </w:num>
  <w:num w:numId="6" w16cid:durableId="1539778291">
    <w:abstractNumId w:val="54"/>
  </w:num>
  <w:num w:numId="7" w16cid:durableId="1616017319">
    <w:abstractNumId w:val="46"/>
  </w:num>
  <w:num w:numId="8" w16cid:durableId="765425587">
    <w:abstractNumId w:val="34"/>
  </w:num>
  <w:num w:numId="9" w16cid:durableId="1820342556">
    <w:abstractNumId w:val="37"/>
  </w:num>
  <w:num w:numId="10" w16cid:durableId="110249916">
    <w:abstractNumId w:val="52"/>
  </w:num>
  <w:num w:numId="11" w16cid:durableId="1481732701">
    <w:abstractNumId w:val="41"/>
  </w:num>
  <w:num w:numId="12" w16cid:durableId="2087074351">
    <w:abstractNumId w:val="7"/>
  </w:num>
  <w:num w:numId="13" w16cid:durableId="1348292262">
    <w:abstractNumId w:val="17"/>
  </w:num>
  <w:num w:numId="14" w16cid:durableId="1621448788">
    <w:abstractNumId w:val="1"/>
  </w:num>
  <w:num w:numId="15" w16cid:durableId="1160197128">
    <w:abstractNumId w:val="38"/>
  </w:num>
  <w:num w:numId="16" w16cid:durableId="427119546">
    <w:abstractNumId w:val="4"/>
  </w:num>
  <w:num w:numId="17" w16cid:durableId="2079786433">
    <w:abstractNumId w:val="42"/>
  </w:num>
  <w:num w:numId="18" w16cid:durableId="1484660457">
    <w:abstractNumId w:val="32"/>
  </w:num>
  <w:num w:numId="19" w16cid:durableId="2110737352">
    <w:abstractNumId w:val="28"/>
  </w:num>
  <w:num w:numId="20" w16cid:durableId="93865197">
    <w:abstractNumId w:val="9"/>
  </w:num>
  <w:num w:numId="21" w16cid:durableId="1100568048">
    <w:abstractNumId w:val="19"/>
  </w:num>
  <w:num w:numId="22" w16cid:durableId="1294479622">
    <w:abstractNumId w:val="8"/>
  </w:num>
  <w:num w:numId="23" w16cid:durableId="2114857225">
    <w:abstractNumId w:val="39"/>
  </w:num>
  <w:num w:numId="24" w16cid:durableId="2086955580">
    <w:abstractNumId w:val="45"/>
  </w:num>
  <w:num w:numId="25" w16cid:durableId="1023480030">
    <w:abstractNumId w:val="14"/>
  </w:num>
  <w:num w:numId="26" w16cid:durableId="764351839">
    <w:abstractNumId w:val="26"/>
  </w:num>
  <w:num w:numId="27" w16cid:durableId="706181321">
    <w:abstractNumId w:val="5"/>
  </w:num>
  <w:num w:numId="28" w16cid:durableId="546533931">
    <w:abstractNumId w:val="47"/>
  </w:num>
  <w:num w:numId="29" w16cid:durableId="387385118">
    <w:abstractNumId w:val="29"/>
  </w:num>
  <w:num w:numId="30" w16cid:durableId="1022708189">
    <w:abstractNumId w:val="27"/>
  </w:num>
  <w:num w:numId="31" w16cid:durableId="213736416">
    <w:abstractNumId w:val="44"/>
  </w:num>
  <w:num w:numId="32" w16cid:durableId="1874268560">
    <w:abstractNumId w:val="36"/>
  </w:num>
  <w:num w:numId="33" w16cid:durableId="1362701707">
    <w:abstractNumId w:val="31"/>
  </w:num>
  <w:num w:numId="34" w16cid:durableId="397749376">
    <w:abstractNumId w:val="49"/>
  </w:num>
  <w:num w:numId="35" w16cid:durableId="1175804106">
    <w:abstractNumId w:val="33"/>
  </w:num>
  <w:num w:numId="36" w16cid:durableId="292056289">
    <w:abstractNumId w:val="21"/>
  </w:num>
  <w:num w:numId="37" w16cid:durableId="751781919">
    <w:abstractNumId w:val="23"/>
  </w:num>
  <w:num w:numId="38" w16cid:durableId="980305375">
    <w:abstractNumId w:val="50"/>
  </w:num>
  <w:num w:numId="39" w16cid:durableId="261769948">
    <w:abstractNumId w:val="15"/>
  </w:num>
  <w:num w:numId="40" w16cid:durableId="360936286">
    <w:abstractNumId w:val="6"/>
  </w:num>
  <w:num w:numId="41" w16cid:durableId="104812414">
    <w:abstractNumId w:val="18"/>
  </w:num>
  <w:num w:numId="42" w16cid:durableId="914120686">
    <w:abstractNumId w:val="11"/>
  </w:num>
  <w:num w:numId="43" w16cid:durableId="1447889539">
    <w:abstractNumId w:val="51"/>
  </w:num>
  <w:num w:numId="44" w16cid:durableId="489097597">
    <w:abstractNumId w:val="43"/>
  </w:num>
  <w:num w:numId="45" w16cid:durableId="209809749">
    <w:abstractNumId w:val="30"/>
  </w:num>
  <w:num w:numId="46" w16cid:durableId="1540508912">
    <w:abstractNumId w:val="35"/>
  </w:num>
  <w:num w:numId="47" w16cid:durableId="694111018">
    <w:abstractNumId w:val="3"/>
  </w:num>
  <w:num w:numId="48" w16cid:durableId="980036438">
    <w:abstractNumId w:val="2"/>
  </w:num>
  <w:num w:numId="49" w16cid:durableId="1742672037">
    <w:abstractNumId w:val="53"/>
  </w:num>
  <w:num w:numId="50" w16cid:durableId="518467213">
    <w:abstractNumId w:val="12"/>
  </w:num>
  <w:num w:numId="51" w16cid:durableId="345447041">
    <w:abstractNumId w:val="0"/>
  </w:num>
  <w:num w:numId="52" w16cid:durableId="2033678008">
    <w:abstractNumId w:val="48"/>
  </w:num>
  <w:num w:numId="53" w16cid:durableId="304630696">
    <w:abstractNumId w:val="16"/>
  </w:num>
  <w:num w:numId="54" w16cid:durableId="936838446">
    <w:abstractNumId w:val="25"/>
  </w:num>
  <w:num w:numId="55" w16cid:durableId="16234190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3F647D"/>
    <w:rsid w:val="00667497"/>
    <w:rsid w:val="00E82318"/>
    <w:rsid w:val="00FF2E12"/>
    <w:rsid w:val="05C4C29C"/>
    <w:rsid w:val="07D7C59B"/>
    <w:rsid w:val="0ADC5342"/>
    <w:rsid w:val="10648DEC"/>
    <w:rsid w:val="11A58F7F"/>
    <w:rsid w:val="14997DD6"/>
    <w:rsid w:val="175D51E8"/>
    <w:rsid w:val="17AD5655"/>
    <w:rsid w:val="17F9DB2D"/>
    <w:rsid w:val="19BB720C"/>
    <w:rsid w:val="1B401851"/>
    <w:rsid w:val="2358C0DC"/>
    <w:rsid w:val="24D07B6F"/>
    <w:rsid w:val="283F647D"/>
    <w:rsid w:val="2C2D1B87"/>
    <w:rsid w:val="2D654217"/>
    <w:rsid w:val="2E116667"/>
    <w:rsid w:val="2FB6FF2F"/>
    <w:rsid w:val="301E2955"/>
    <w:rsid w:val="30672788"/>
    <w:rsid w:val="3394B858"/>
    <w:rsid w:val="3693D74D"/>
    <w:rsid w:val="38F5C620"/>
    <w:rsid w:val="3E701550"/>
    <w:rsid w:val="4039338C"/>
    <w:rsid w:val="4078C58D"/>
    <w:rsid w:val="41380695"/>
    <w:rsid w:val="41A8C257"/>
    <w:rsid w:val="453CA0E4"/>
    <w:rsid w:val="465BE23D"/>
    <w:rsid w:val="47596436"/>
    <w:rsid w:val="4797E144"/>
    <w:rsid w:val="518620EE"/>
    <w:rsid w:val="53BD51C1"/>
    <w:rsid w:val="58A85444"/>
    <w:rsid w:val="58B8291B"/>
    <w:rsid w:val="58B972B1"/>
    <w:rsid w:val="5955E04B"/>
    <w:rsid w:val="5AC845B2"/>
    <w:rsid w:val="5AEEAB11"/>
    <w:rsid w:val="612E3F59"/>
    <w:rsid w:val="63CAA190"/>
    <w:rsid w:val="6532E28A"/>
    <w:rsid w:val="6AAEE6BA"/>
    <w:rsid w:val="6FDC9F69"/>
    <w:rsid w:val="717EE414"/>
    <w:rsid w:val="72185474"/>
    <w:rsid w:val="72F8927F"/>
    <w:rsid w:val="73FB82F6"/>
    <w:rsid w:val="74CDCAEB"/>
    <w:rsid w:val="75B5430C"/>
    <w:rsid w:val="7A487126"/>
    <w:rsid w:val="7D3A1478"/>
    <w:rsid w:val="7E1BFF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647D"/>
  <w15:chartTrackingRefBased/>
  <w15:docId w15:val="{66B9A76B-8AAD-431F-B540-1C3E6A20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8F5C620"/>
    <w:pPr>
      <w:ind w:left="720"/>
      <w:contextualSpacing/>
    </w:pPr>
  </w:style>
  <w:style w:type="character" w:styleId="Hyperlink">
    <w:name w:val="Hyperlink"/>
    <w:basedOn w:val="DefaultParagraphFont"/>
    <w:uiPriority w:val="99"/>
    <w:unhideWhenUsed/>
    <w:rsid w:val="38F5C620"/>
    <w:rPr>
      <w:color w:val="467886"/>
      <w:u w:val="single"/>
    </w:rPr>
  </w:style>
  <w:style w:type="paragraph" w:styleId="TOC1">
    <w:name w:val="toc 1"/>
    <w:basedOn w:val="Normal"/>
    <w:next w:val="Normal"/>
    <w:uiPriority w:val="39"/>
    <w:unhideWhenUsed/>
    <w:rsid w:val="73FB82F6"/>
    <w:pPr>
      <w:spacing w:after="100"/>
    </w:pPr>
  </w:style>
  <w:style w:type="paragraph" w:styleId="TOC2">
    <w:name w:val="toc 2"/>
    <w:basedOn w:val="Normal"/>
    <w:next w:val="Normal"/>
    <w:uiPriority w:val="39"/>
    <w:unhideWhenUsed/>
    <w:rsid w:val="73FB82F6"/>
    <w:pPr>
      <w:spacing w:after="100"/>
      <w:ind w:left="220"/>
    </w:pPr>
  </w:style>
  <w:style w:type="paragraph" w:styleId="TOC3">
    <w:name w:val="toc 3"/>
    <w:basedOn w:val="Normal"/>
    <w:next w:val="Normal"/>
    <w:uiPriority w:val="39"/>
    <w:unhideWhenUsed/>
    <w:rsid w:val="73FB82F6"/>
    <w:pPr>
      <w:spacing w:after="100"/>
      <w:ind w:left="440"/>
    </w:pPr>
  </w:style>
  <w:style w:type="paragraph" w:styleId="TOC4">
    <w:name w:val="toc 4"/>
    <w:basedOn w:val="Normal"/>
    <w:next w:val="Normal"/>
    <w:uiPriority w:val="39"/>
    <w:unhideWhenUsed/>
    <w:rsid w:val="73FB82F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png"/><Relationship Id="rId10" Type="http://schemas.openxmlformats.org/officeDocument/2006/relationships/image" Target="media/image6.png"/><Relationship Id="rId19"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1" Type="http://schemas.openxmlformats.org/officeDocument/2006/relationships/image" Target="media/image22.jpg"/><Relationship Id="rId44"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8" Type="http://schemas.openxmlformats.org/officeDocument/2006/relationships/theme" Target="theme/theme1.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4.jpg"/><Relationship Id="rId20"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5302</Words>
  <Characters>30223</Characters>
  <Application>Microsoft Office Word</Application>
  <DocSecurity>0</DocSecurity>
  <Lines>251</Lines>
  <Paragraphs>70</Paragraphs>
  <ScaleCrop>false</ScaleCrop>
  <Company/>
  <LinksUpToDate>false</LinksUpToDate>
  <CharactersWithSpaces>35455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2026-03-19T06:31:00Z</dcterms:created>
  <dcterms:modified xsi:type="dcterms:W3CDTF">2026-03-19T06:31:00Z</dcterms:modified>
</cp:coreProperties>
</file>