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90B2" w14:textId="77777777" w:rsidR="00F14170" w:rsidRPr="00E96D80" w:rsidRDefault="00000000">
      <w:pPr>
        <w:jc w:val="center"/>
        <w:rPr>
          <w:lang w:val="ru-RU"/>
        </w:rPr>
      </w:pPr>
      <w:r w:rsidRPr="00E96D80">
        <w:rPr>
          <w:b/>
          <w:sz w:val="32"/>
          <w:lang w:val="ru-RU"/>
        </w:rPr>
        <w:t>Практическая работа №16</w:t>
      </w:r>
    </w:p>
    <w:p w14:paraId="617FE02B" w14:textId="77777777" w:rsidR="00F14170" w:rsidRPr="00E96D80" w:rsidRDefault="00000000">
      <w:pPr>
        <w:jc w:val="center"/>
        <w:rPr>
          <w:lang w:val="ru-RU"/>
        </w:rPr>
      </w:pPr>
      <w:r w:rsidRPr="00E96D80">
        <w:rPr>
          <w:b/>
          <w:sz w:val="26"/>
          <w:lang w:val="ru-RU"/>
        </w:rPr>
        <w:t>Сопровождаемость, совместимость, протоколы взаимодействия и управление изменениями системы ТОиР</w:t>
      </w:r>
    </w:p>
    <w:p w14:paraId="01C7B3DB" w14:textId="77777777" w:rsidR="00F14170" w:rsidRPr="00E96D80" w:rsidRDefault="00000000">
      <w:pPr>
        <w:pStyle w:val="1"/>
        <w:rPr>
          <w:lang w:val="ru-RU"/>
        </w:rPr>
      </w:pPr>
      <w:r w:rsidRPr="00E96D80">
        <w:rPr>
          <w:rFonts w:ascii="Times New Roman" w:eastAsia="Times New Roman" w:hAnsi="Times New Roman"/>
          <w:lang w:val="ru-RU"/>
        </w:rPr>
        <w:t>1. Выбор стандартов и протоколов для взаимодействия компонентов</w:t>
      </w:r>
    </w:p>
    <w:p w14:paraId="654B910D" w14:textId="77777777" w:rsidR="00F14170" w:rsidRPr="00E96D80" w:rsidRDefault="00000000">
      <w:pPr>
        <w:spacing w:after="60"/>
        <w:ind w:firstLine="709"/>
        <w:jc w:val="both"/>
        <w:rPr>
          <w:lang w:val="ru-RU"/>
        </w:rPr>
      </w:pPr>
      <w:r w:rsidRPr="00E96D80">
        <w:rPr>
          <w:lang w:val="ru-RU"/>
        </w:rPr>
        <w:t xml:space="preserve">Для системы ТОиР используется набор стандартов и протоколов, обеспечивающий управляемое взаимодействие клиентского приложения, </w:t>
      </w:r>
      <w:r>
        <w:t>API</w:t>
      </w:r>
      <w:r w:rsidRPr="00E96D80">
        <w:rPr>
          <w:lang w:val="ru-RU"/>
        </w:rPr>
        <w:t xml:space="preserve">, сервисной логики, базы данных и внешних систем. Основной обмен между клиентом и сервером выполняется по </w:t>
      </w:r>
      <w:r>
        <w:t>HTTP</w:t>
      </w:r>
      <w:r w:rsidRPr="00E96D80">
        <w:rPr>
          <w:lang w:val="ru-RU"/>
        </w:rPr>
        <w:t>/</w:t>
      </w:r>
      <w:r>
        <w:t>HTTPS</w:t>
      </w:r>
      <w:r w:rsidRPr="00E96D80">
        <w:rPr>
          <w:lang w:val="ru-RU"/>
        </w:rPr>
        <w:t xml:space="preserve"> в формате </w:t>
      </w:r>
      <w:r>
        <w:t>JSON</w:t>
      </w:r>
      <w:r w:rsidRPr="00E96D80">
        <w:rPr>
          <w:lang w:val="ru-RU"/>
        </w:rPr>
        <w:t xml:space="preserve">. Контракты </w:t>
      </w:r>
      <w:r>
        <w:t>API</w:t>
      </w:r>
      <w:r w:rsidRPr="00E96D80">
        <w:rPr>
          <w:lang w:val="ru-RU"/>
        </w:rPr>
        <w:t xml:space="preserve"> описываются через </w:t>
      </w:r>
      <w:r>
        <w:t>OpenAPI</w:t>
      </w:r>
      <w:r w:rsidRPr="00E96D80">
        <w:rPr>
          <w:lang w:val="ru-RU"/>
        </w:rPr>
        <w:t xml:space="preserve">, чтобы изменения интерфейсов были явно зафиксированы и могли проверяться автоматически. Для аутентификации и авторизации применяются </w:t>
      </w:r>
      <w:r>
        <w:t>JWT</w:t>
      </w:r>
      <w:r w:rsidRPr="00E96D80">
        <w:rPr>
          <w:lang w:val="ru-RU"/>
        </w:rPr>
        <w:t xml:space="preserve">-токены и ролевая модель доступа. Для защиты каналов используется </w:t>
      </w:r>
      <w:r>
        <w:t>TLS</w:t>
      </w:r>
      <w:r w:rsidRPr="00E96D80">
        <w:rPr>
          <w:lang w:val="ru-RU"/>
        </w:rPr>
        <w:t>, а административный доступ выносится в отдельный защищенный контур.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866"/>
        <w:gridCol w:w="2835"/>
        <w:gridCol w:w="2835"/>
      </w:tblGrid>
      <w:tr w:rsidR="00F14170" w14:paraId="7D88E650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1F089E48" w14:textId="77777777" w:rsidR="00F14170" w:rsidRDefault="00000000">
            <w:r>
              <w:rPr>
                <w:b/>
                <w:sz w:val="17"/>
              </w:rPr>
              <w:t>Стандарт/протокол</w:t>
            </w:r>
          </w:p>
        </w:tc>
        <w:tc>
          <w:tcPr>
            <w:tcW w:w="1701" w:type="dxa"/>
            <w:shd w:val="clear" w:color="auto" w:fill="D9EAF7"/>
          </w:tcPr>
          <w:p w14:paraId="28ACF29F" w14:textId="77777777" w:rsidR="00F14170" w:rsidRDefault="00000000">
            <w:r>
              <w:rPr>
                <w:b/>
                <w:sz w:val="17"/>
              </w:rPr>
              <w:t>Где применяется</w:t>
            </w:r>
          </w:p>
        </w:tc>
        <w:tc>
          <w:tcPr>
            <w:tcW w:w="2835" w:type="dxa"/>
            <w:shd w:val="clear" w:color="auto" w:fill="D9EAF7"/>
          </w:tcPr>
          <w:p w14:paraId="0DE475A9" w14:textId="77777777" w:rsidR="00F14170" w:rsidRDefault="00000000">
            <w:r>
              <w:rPr>
                <w:b/>
                <w:sz w:val="17"/>
              </w:rPr>
              <w:t>Требование</w:t>
            </w:r>
          </w:p>
        </w:tc>
        <w:tc>
          <w:tcPr>
            <w:tcW w:w="2835" w:type="dxa"/>
            <w:shd w:val="clear" w:color="auto" w:fill="D9EAF7"/>
          </w:tcPr>
          <w:p w14:paraId="10829B34" w14:textId="77777777" w:rsidR="00F14170" w:rsidRDefault="00000000">
            <w:r>
              <w:rPr>
                <w:b/>
                <w:sz w:val="17"/>
              </w:rPr>
              <w:t>Причина выбора</w:t>
            </w:r>
          </w:p>
        </w:tc>
      </w:tr>
      <w:tr w:rsidR="00F14170" w:rsidRPr="00E96D80" w14:paraId="30087514" w14:textId="77777777">
        <w:trPr>
          <w:jc w:val="center"/>
        </w:trPr>
        <w:tc>
          <w:tcPr>
            <w:tcW w:w="1701" w:type="dxa"/>
          </w:tcPr>
          <w:p w14:paraId="07F895C2" w14:textId="77777777" w:rsidR="00F14170" w:rsidRDefault="00000000">
            <w:r>
              <w:rPr>
                <w:sz w:val="17"/>
              </w:rPr>
              <w:t>HTTPS / HTTP</w:t>
            </w:r>
          </w:p>
        </w:tc>
        <w:tc>
          <w:tcPr>
            <w:tcW w:w="1701" w:type="dxa"/>
          </w:tcPr>
          <w:p w14:paraId="6695EF58" w14:textId="77777777" w:rsidR="00F14170" w:rsidRDefault="00000000">
            <w:r>
              <w:rPr>
                <w:sz w:val="17"/>
              </w:rPr>
              <w:t>Обмен клиента с API</w:t>
            </w:r>
          </w:p>
        </w:tc>
        <w:tc>
          <w:tcPr>
            <w:tcW w:w="2835" w:type="dxa"/>
          </w:tcPr>
          <w:p w14:paraId="210BE1D5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 xml:space="preserve">Внешний доступ только по </w:t>
            </w:r>
            <w:r>
              <w:rPr>
                <w:sz w:val="17"/>
              </w:rPr>
              <w:t>HTTPS</w:t>
            </w:r>
            <w:r w:rsidRPr="00E96D80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HTTP</w:t>
            </w:r>
            <w:r w:rsidRPr="00E96D80">
              <w:rPr>
                <w:sz w:val="17"/>
                <w:lang w:val="ru-RU"/>
              </w:rPr>
              <w:t xml:space="preserve"> допускается только внутри закрытого контура</w:t>
            </w:r>
          </w:p>
        </w:tc>
        <w:tc>
          <w:tcPr>
            <w:tcW w:w="2835" w:type="dxa"/>
          </w:tcPr>
          <w:p w14:paraId="5FE35A34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Защита данных при передаче и совместимость с веб-клиентами</w:t>
            </w:r>
          </w:p>
        </w:tc>
      </w:tr>
      <w:tr w:rsidR="00F14170" w:rsidRPr="00E96D80" w14:paraId="6CA76D3B" w14:textId="77777777">
        <w:trPr>
          <w:jc w:val="center"/>
        </w:trPr>
        <w:tc>
          <w:tcPr>
            <w:tcW w:w="1701" w:type="dxa"/>
          </w:tcPr>
          <w:p w14:paraId="4F80413A" w14:textId="77777777" w:rsidR="00F14170" w:rsidRDefault="00000000">
            <w:r>
              <w:rPr>
                <w:sz w:val="17"/>
              </w:rPr>
              <w:t>TLS 1.2+</w:t>
            </w:r>
          </w:p>
        </w:tc>
        <w:tc>
          <w:tcPr>
            <w:tcW w:w="1701" w:type="dxa"/>
          </w:tcPr>
          <w:p w14:paraId="06533A6C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Клиентский доступ, межсервисные каналы, подключение к БД</w:t>
            </w:r>
          </w:p>
        </w:tc>
        <w:tc>
          <w:tcPr>
            <w:tcW w:w="2835" w:type="dxa"/>
          </w:tcPr>
          <w:p w14:paraId="41F4E760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Запрет устаревших протоколов и слабых шифров</w:t>
            </w:r>
          </w:p>
        </w:tc>
        <w:tc>
          <w:tcPr>
            <w:tcW w:w="2835" w:type="dxa"/>
          </w:tcPr>
          <w:p w14:paraId="6B5D12CF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Снижение риска перехвата токенов и учетных данных</w:t>
            </w:r>
          </w:p>
        </w:tc>
      </w:tr>
      <w:tr w:rsidR="00F14170" w:rsidRPr="00E96D80" w14:paraId="22DC9F6F" w14:textId="77777777">
        <w:trPr>
          <w:jc w:val="center"/>
        </w:trPr>
        <w:tc>
          <w:tcPr>
            <w:tcW w:w="1701" w:type="dxa"/>
          </w:tcPr>
          <w:p w14:paraId="6E166F23" w14:textId="77777777" w:rsidR="00F14170" w:rsidRDefault="00000000">
            <w:r>
              <w:rPr>
                <w:sz w:val="17"/>
              </w:rPr>
              <w:t>REST + JSON</w:t>
            </w:r>
          </w:p>
        </w:tc>
        <w:tc>
          <w:tcPr>
            <w:tcW w:w="1701" w:type="dxa"/>
          </w:tcPr>
          <w:p w14:paraId="6DB2718C" w14:textId="77777777" w:rsidR="00F14170" w:rsidRDefault="00000000">
            <w:r>
              <w:rPr>
                <w:sz w:val="17"/>
              </w:rPr>
              <w:t>Публичные API системы ТОиР</w:t>
            </w:r>
          </w:p>
        </w:tc>
        <w:tc>
          <w:tcPr>
            <w:tcW w:w="2835" w:type="dxa"/>
          </w:tcPr>
          <w:p w14:paraId="71BAEDFC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Все ресурсы имеют версию /</w:t>
            </w:r>
            <w:r>
              <w:rPr>
                <w:sz w:val="17"/>
              </w:rPr>
              <w:t>api</w:t>
            </w:r>
            <w:r w:rsidRPr="00E96D80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v</w:t>
            </w:r>
            <w:r w:rsidRPr="00E96D80">
              <w:rPr>
                <w:sz w:val="17"/>
                <w:lang w:val="ru-RU"/>
              </w:rPr>
              <w:t>1, форматы запросов и ответов стабильны</w:t>
            </w:r>
          </w:p>
        </w:tc>
        <w:tc>
          <w:tcPr>
            <w:tcW w:w="2835" w:type="dxa"/>
          </w:tcPr>
          <w:p w14:paraId="2B48CC91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Простая интеграция с веб-клиентом и внешними системами</w:t>
            </w:r>
          </w:p>
        </w:tc>
      </w:tr>
      <w:tr w:rsidR="00F14170" w:rsidRPr="00E96D80" w14:paraId="37F0B88A" w14:textId="77777777">
        <w:trPr>
          <w:jc w:val="center"/>
        </w:trPr>
        <w:tc>
          <w:tcPr>
            <w:tcW w:w="1701" w:type="dxa"/>
          </w:tcPr>
          <w:p w14:paraId="04DD271D" w14:textId="77777777" w:rsidR="00F14170" w:rsidRDefault="00000000">
            <w:r>
              <w:rPr>
                <w:sz w:val="17"/>
              </w:rPr>
              <w:t>OpenAPI 3.x</w:t>
            </w:r>
          </w:p>
        </w:tc>
        <w:tc>
          <w:tcPr>
            <w:tcW w:w="1701" w:type="dxa"/>
          </w:tcPr>
          <w:p w14:paraId="33324972" w14:textId="77777777" w:rsidR="00F14170" w:rsidRDefault="00000000">
            <w:r>
              <w:rPr>
                <w:sz w:val="17"/>
              </w:rPr>
              <w:t>Описание API-контрактов</w:t>
            </w:r>
          </w:p>
        </w:tc>
        <w:tc>
          <w:tcPr>
            <w:tcW w:w="2835" w:type="dxa"/>
          </w:tcPr>
          <w:p w14:paraId="2B385FF3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 xml:space="preserve">Файл спецификации хранится вместе с кодом и обновляется при изменении </w:t>
            </w:r>
            <w:r>
              <w:rPr>
                <w:sz w:val="17"/>
              </w:rPr>
              <w:t>endpoint</w:t>
            </w:r>
          </w:p>
        </w:tc>
        <w:tc>
          <w:tcPr>
            <w:tcW w:w="2835" w:type="dxa"/>
          </w:tcPr>
          <w:p w14:paraId="2CC5B655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Машиночитаемое описание контрактов и генерация клиентских проверок</w:t>
            </w:r>
          </w:p>
        </w:tc>
      </w:tr>
      <w:tr w:rsidR="00F14170" w:rsidRPr="00E96D80" w14:paraId="6559B793" w14:textId="77777777">
        <w:trPr>
          <w:jc w:val="center"/>
        </w:trPr>
        <w:tc>
          <w:tcPr>
            <w:tcW w:w="1701" w:type="dxa"/>
          </w:tcPr>
          <w:p w14:paraId="28E461EC" w14:textId="77777777" w:rsidR="00F14170" w:rsidRDefault="00000000">
            <w:r>
              <w:rPr>
                <w:sz w:val="17"/>
              </w:rPr>
              <w:t>JWT</w:t>
            </w:r>
          </w:p>
        </w:tc>
        <w:tc>
          <w:tcPr>
            <w:tcW w:w="1701" w:type="dxa"/>
          </w:tcPr>
          <w:p w14:paraId="5C8D61C4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Передача сведений об аутентифицированном пользователе</w:t>
            </w:r>
          </w:p>
        </w:tc>
        <w:tc>
          <w:tcPr>
            <w:tcW w:w="2835" w:type="dxa"/>
          </w:tcPr>
          <w:p w14:paraId="36EC7D89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 xml:space="preserve">Токен содержит </w:t>
            </w:r>
            <w:r>
              <w:rPr>
                <w:sz w:val="17"/>
              </w:rPr>
              <w:t>userId</w:t>
            </w:r>
            <w:r w:rsidRPr="00E96D80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role</w:t>
            </w:r>
            <w:r w:rsidRPr="00E96D80">
              <w:rPr>
                <w:sz w:val="17"/>
                <w:lang w:val="ru-RU"/>
              </w:rPr>
              <w:t>, срок действия и подпись</w:t>
            </w:r>
          </w:p>
        </w:tc>
        <w:tc>
          <w:tcPr>
            <w:tcW w:w="2835" w:type="dxa"/>
          </w:tcPr>
          <w:p w14:paraId="2998C8BD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Стат</w:t>
            </w:r>
            <w:r>
              <w:rPr>
                <w:sz w:val="17"/>
              </w:rPr>
              <w:t>eless</w:t>
            </w:r>
            <w:r w:rsidRPr="00E96D80">
              <w:rPr>
                <w:sz w:val="17"/>
                <w:lang w:val="ru-RU"/>
              </w:rPr>
              <w:t>-модель доступа без хранения сессий на сервере</w:t>
            </w:r>
          </w:p>
        </w:tc>
      </w:tr>
      <w:tr w:rsidR="00F14170" w:rsidRPr="00E96D80" w14:paraId="6E62D91E" w14:textId="77777777">
        <w:trPr>
          <w:jc w:val="center"/>
        </w:trPr>
        <w:tc>
          <w:tcPr>
            <w:tcW w:w="1701" w:type="dxa"/>
          </w:tcPr>
          <w:p w14:paraId="3DE47618" w14:textId="77777777" w:rsidR="00F14170" w:rsidRDefault="00000000">
            <w:r>
              <w:rPr>
                <w:sz w:val="17"/>
              </w:rPr>
              <w:t>OAuth2 / OIDC</w:t>
            </w:r>
          </w:p>
        </w:tc>
        <w:tc>
          <w:tcPr>
            <w:tcW w:w="1701" w:type="dxa"/>
          </w:tcPr>
          <w:p w14:paraId="00933B95" w14:textId="77777777" w:rsidR="00F14170" w:rsidRDefault="00000000">
            <w:r>
              <w:rPr>
                <w:sz w:val="17"/>
              </w:rPr>
              <w:t>Интеграция с корпоративным IdP</w:t>
            </w:r>
          </w:p>
        </w:tc>
        <w:tc>
          <w:tcPr>
            <w:tcW w:w="2835" w:type="dxa"/>
          </w:tcPr>
          <w:p w14:paraId="2B6173D5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Используется для промышленного варианта вместо учебной заголовочной авторизации</w:t>
            </w:r>
          </w:p>
        </w:tc>
        <w:tc>
          <w:tcPr>
            <w:tcW w:w="2835" w:type="dxa"/>
          </w:tcPr>
          <w:p w14:paraId="54A58EC4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Единая точка аутентификации и управление жизненным циклом учетных записей</w:t>
            </w:r>
          </w:p>
        </w:tc>
      </w:tr>
      <w:tr w:rsidR="00F14170" w:rsidRPr="00E96D80" w14:paraId="305E11D4" w14:textId="77777777">
        <w:trPr>
          <w:jc w:val="center"/>
        </w:trPr>
        <w:tc>
          <w:tcPr>
            <w:tcW w:w="1701" w:type="dxa"/>
          </w:tcPr>
          <w:p w14:paraId="6130493C" w14:textId="77777777" w:rsidR="00F14170" w:rsidRDefault="00000000">
            <w:r>
              <w:rPr>
                <w:sz w:val="17"/>
              </w:rPr>
              <w:t>PostgreSQL protocol + TLS</w:t>
            </w:r>
          </w:p>
        </w:tc>
        <w:tc>
          <w:tcPr>
            <w:tcW w:w="1701" w:type="dxa"/>
          </w:tcPr>
          <w:p w14:paraId="14766E06" w14:textId="77777777" w:rsidR="00F14170" w:rsidRDefault="00000000">
            <w:r>
              <w:rPr>
                <w:sz w:val="17"/>
              </w:rPr>
              <w:t>Подключение приложения к БД</w:t>
            </w:r>
          </w:p>
        </w:tc>
        <w:tc>
          <w:tcPr>
            <w:tcW w:w="2835" w:type="dxa"/>
          </w:tcPr>
          <w:p w14:paraId="1E678CE3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Доступ к БД только из сервисной зоны по защищенному каналу</w:t>
            </w:r>
          </w:p>
        </w:tc>
        <w:tc>
          <w:tcPr>
            <w:tcW w:w="2835" w:type="dxa"/>
          </w:tcPr>
          <w:p w14:paraId="0594967E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Исключение прямого доступа клиента к данным</w:t>
            </w:r>
          </w:p>
        </w:tc>
      </w:tr>
    </w:tbl>
    <w:p w14:paraId="23DEB262" w14:textId="77777777" w:rsidR="00F14170" w:rsidRPr="00E96D80" w:rsidRDefault="00F14170">
      <w:pPr>
        <w:rPr>
          <w:lang w:val="ru-RU"/>
        </w:rPr>
      </w:pPr>
    </w:p>
    <w:p w14:paraId="316E0E34" w14:textId="77777777" w:rsidR="00F14170" w:rsidRPr="00E96D80" w:rsidRDefault="00000000">
      <w:pPr>
        <w:spacing w:after="60"/>
        <w:ind w:firstLine="709"/>
        <w:jc w:val="both"/>
        <w:rPr>
          <w:lang w:val="ru-RU"/>
        </w:rPr>
      </w:pPr>
      <w:r w:rsidRPr="00E96D80">
        <w:rPr>
          <w:lang w:val="ru-RU"/>
        </w:rPr>
        <w:t xml:space="preserve">Сертификаты </w:t>
      </w:r>
      <w:r>
        <w:t>TLS</w:t>
      </w:r>
      <w:r w:rsidRPr="00E96D80">
        <w:rPr>
          <w:lang w:val="ru-RU"/>
        </w:rPr>
        <w:t xml:space="preserve"> хранятся отдельно от исходного кода. Срок действия сертификатов контролируется мониторингом, а замена выполняется до истечения срока. Секреты, включая ключ подписи </w:t>
      </w:r>
      <w:r>
        <w:t>JWT</w:t>
      </w:r>
      <w:r w:rsidRPr="00E96D80">
        <w:rPr>
          <w:lang w:val="ru-RU"/>
        </w:rPr>
        <w:t xml:space="preserve"> и строку подключения к БД, передаются через переменные окружения или хранилище секретов. В репозитории допускается хранить только шаблоны конфигурации без реальных значений.</w:t>
      </w:r>
    </w:p>
    <w:p w14:paraId="6623A7FF" w14:textId="77777777" w:rsidR="00F14170" w:rsidRPr="00E96D80" w:rsidRDefault="00000000">
      <w:pPr>
        <w:pStyle w:val="1"/>
        <w:rPr>
          <w:lang w:val="ru-RU"/>
        </w:rPr>
      </w:pPr>
      <w:r w:rsidRPr="00E96D80">
        <w:rPr>
          <w:rFonts w:ascii="Times New Roman" w:eastAsia="Times New Roman" w:hAnsi="Times New Roman"/>
          <w:lang w:val="ru-RU"/>
        </w:rPr>
        <w:t xml:space="preserve">2. Регламент версионирования </w:t>
      </w:r>
      <w:r>
        <w:rPr>
          <w:rFonts w:ascii="Times New Roman" w:eastAsia="Times New Roman" w:hAnsi="Times New Roman"/>
        </w:rPr>
        <w:t>API</w:t>
      </w:r>
      <w:r w:rsidRPr="00E96D80">
        <w:rPr>
          <w:rFonts w:ascii="Times New Roman" w:eastAsia="Times New Roman" w:hAnsi="Times New Roman"/>
          <w:lang w:val="ru-RU"/>
        </w:rPr>
        <w:t xml:space="preserve"> и контрактов</w:t>
      </w:r>
    </w:p>
    <w:p w14:paraId="00F0C9F1" w14:textId="77777777" w:rsidR="00F14170" w:rsidRPr="00E96D80" w:rsidRDefault="00000000">
      <w:pPr>
        <w:spacing w:after="60"/>
        <w:ind w:firstLine="709"/>
        <w:jc w:val="both"/>
        <w:rPr>
          <w:lang w:val="ru-RU"/>
        </w:rPr>
      </w:pPr>
      <w:r w:rsidRPr="00E96D80">
        <w:rPr>
          <w:lang w:val="ru-RU"/>
        </w:rPr>
        <w:t xml:space="preserve">Версионирование </w:t>
      </w:r>
      <w:r>
        <w:t>API</w:t>
      </w:r>
      <w:r w:rsidRPr="00E96D80">
        <w:rPr>
          <w:lang w:val="ru-RU"/>
        </w:rPr>
        <w:t xml:space="preserve"> выполняется на уровне </w:t>
      </w:r>
      <w:r>
        <w:t>URL</w:t>
      </w:r>
      <w:r w:rsidRPr="00E96D80">
        <w:rPr>
          <w:lang w:val="ru-RU"/>
        </w:rPr>
        <w:t xml:space="preserve"> и спецификации </w:t>
      </w:r>
      <w:r>
        <w:t>OpenAPI</w:t>
      </w:r>
      <w:r w:rsidRPr="00E96D80">
        <w:rPr>
          <w:lang w:val="ru-RU"/>
        </w:rPr>
        <w:t>. Основная версия указывается в пути /</w:t>
      </w:r>
      <w:r>
        <w:t>api</w:t>
      </w:r>
      <w:r w:rsidRPr="00E96D80">
        <w:rPr>
          <w:lang w:val="ru-RU"/>
        </w:rPr>
        <w:t>/</w:t>
      </w:r>
      <w:r>
        <w:t>v</w:t>
      </w:r>
      <w:r w:rsidRPr="00E96D80">
        <w:rPr>
          <w:lang w:val="ru-RU"/>
        </w:rPr>
        <w:t xml:space="preserve">1. Внутри версии сохраняется обратная совместимость: существующие поля ответов не удаляются, их смысл не меняется, обязательные поля запросов не добавляются без новой версии. Для внутренних библиотек и пакетов используется семантическое версионирование </w:t>
      </w:r>
      <w:r>
        <w:t>MAJOR</w:t>
      </w:r>
      <w:r w:rsidRPr="00E96D80">
        <w:rPr>
          <w:lang w:val="ru-RU"/>
        </w:rPr>
        <w:t>.</w:t>
      </w:r>
      <w:r>
        <w:t>MINOR</w:t>
      </w:r>
      <w:r w:rsidRPr="00E96D80">
        <w:rPr>
          <w:lang w:val="ru-RU"/>
        </w:rPr>
        <w:t>.</w:t>
      </w:r>
      <w:r>
        <w:t>PATCH</w:t>
      </w:r>
      <w:r w:rsidRPr="00E96D80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1701"/>
        <w:gridCol w:w="2835"/>
      </w:tblGrid>
      <w:tr w:rsidR="00F14170" w14:paraId="21240C1D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307FD009" w14:textId="77777777" w:rsidR="00F14170" w:rsidRDefault="00000000">
            <w:r>
              <w:rPr>
                <w:b/>
                <w:sz w:val="17"/>
              </w:rPr>
              <w:t>Тип изменения</w:t>
            </w:r>
          </w:p>
        </w:tc>
        <w:tc>
          <w:tcPr>
            <w:tcW w:w="2268" w:type="dxa"/>
            <w:shd w:val="clear" w:color="auto" w:fill="D9EAF7"/>
          </w:tcPr>
          <w:p w14:paraId="325CA690" w14:textId="77777777" w:rsidR="00F14170" w:rsidRDefault="00000000">
            <w:r>
              <w:rPr>
                <w:b/>
                <w:sz w:val="17"/>
              </w:rPr>
              <w:t>Пример</w:t>
            </w:r>
          </w:p>
        </w:tc>
        <w:tc>
          <w:tcPr>
            <w:tcW w:w="1701" w:type="dxa"/>
            <w:shd w:val="clear" w:color="auto" w:fill="D9EAF7"/>
          </w:tcPr>
          <w:p w14:paraId="276EB79F" w14:textId="77777777" w:rsidR="00F14170" w:rsidRDefault="00000000">
            <w:r>
              <w:rPr>
                <w:b/>
                <w:sz w:val="17"/>
              </w:rPr>
              <w:t>Совместимость</w:t>
            </w:r>
          </w:p>
        </w:tc>
        <w:tc>
          <w:tcPr>
            <w:tcW w:w="2835" w:type="dxa"/>
            <w:shd w:val="clear" w:color="auto" w:fill="D9EAF7"/>
          </w:tcPr>
          <w:p w14:paraId="5D870DAA" w14:textId="77777777" w:rsidR="00F14170" w:rsidRDefault="00000000">
            <w:r>
              <w:rPr>
                <w:b/>
                <w:sz w:val="17"/>
              </w:rPr>
              <w:t>Правило выпуска</w:t>
            </w:r>
          </w:p>
        </w:tc>
      </w:tr>
      <w:tr w:rsidR="00F14170" w:rsidRPr="00E96D80" w14:paraId="08F81D56" w14:textId="77777777">
        <w:trPr>
          <w:jc w:val="center"/>
        </w:trPr>
        <w:tc>
          <w:tcPr>
            <w:tcW w:w="2268" w:type="dxa"/>
          </w:tcPr>
          <w:p w14:paraId="7EF16C21" w14:textId="77777777" w:rsidR="00F14170" w:rsidRDefault="00000000">
            <w:r>
              <w:rPr>
                <w:sz w:val="17"/>
              </w:rPr>
              <w:t>Неломающее изменение</w:t>
            </w:r>
          </w:p>
        </w:tc>
        <w:tc>
          <w:tcPr>
            <w:tcW w:w="2268" w:type="dxa"/>
          </w:tcPr>
          <w:p w14:paraId="0ECE25A7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 xml:space="preserve">Добавлено необязательное поле ответа </w:t>
            </w:r>
            <w:r>
              <w:rPr>
                <w:sz w:val="17"/>
              </w:rPr>
              <w:t>request</w:t>
            </w:r>
            <w:r w:rsidRPr="00E96D80">
              <w:rPr>
                <w:sz w:val="17"/>
                <w:lang w:val="ru-RU"/>
              </w:rPr>
              <w:t>.</w:t>
            </w:r>
            <w:r>
              <w:rPr>
                <w:sz w:val="17"/>
              </w:rPr>
              <w:t>version</w:t>
            </w:r>
          </w:p>
        </w:tc>
        <w:tc>
          <w:tcPr>
            <w:tcW w:w="1701" w:type="dxa"/>
          </w:tcPr>
          <w:p w14:paraId="15872E4B" w14:textId="77777777" w:rsidR="00F14170" w:rsidRDefault="00000000">
            <w:r>
              <w:rPr>
                <w:sz w:val="17"/>
              </w:rPr>
              <w:t>Совместимо</w:t>
            </w:r>
          </w:p>
        </w:tc>
        <w:tc>
          <w:tcPr>
            <w:tcW w:w="2835" w:type="dxa"/>
          </w:tcPr>
          <w:p w14:paraId="7E07B6AE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 xml:space="preserve">Допускается в текущей версии </w:t>
            </w:r>
            <w:r>
              <w:rPr>
                <w:sz w:val="17"/>
              </w:rPr>
              <w:t>API</w:t>
            </w:r>
          </w:p>
        </w:tc>
      </w:tr>
      <w:tr w:rsidR="00F14170" w:rsidRPr="00E96D80" w14:paraId="2B0A5895" w14:textId="77777777">
        <w:trPr>
          <w:jc w:val="center"/>
        </w:trPr>
        <w:tc>
          <w:tcPr>
            <w:tcW w:w="2268" w:type="dxa"/>
          </w:tcPr>
          <w:p w14:paraId="318A23EA" w14:textId="77777777" w:rsidR="00F14170" w:rsidRDefault="00000000">
            <w:r>
              <w:rPr>
                <w:sz w:val="17"/>
              </w:rPr>
              <w:t>Неломающее изменение</w:t>
            </w:r>
          </w:p>
        </w:tc>
        <w:tc>
          <w:tcPr>
            <w:tcW w:w="2268" w:type="dxa"/>
          </w:tcPr>
          <w:p w14:paraId="1B90A047" w14:textId="77777777" w:rsidR="00F14170" w:rsidRDefault="00000000">
            <w:r>
              <w:rPr>
                <w:sz w:val="17"/>
              </w:rPr>
              <w:t>Добавлен новый endpoint /api/v1/reports</w:t>
            </w:r>
          </w:p>
        </w:tc>
        <w:tc>
          <w:tcPr>
            <w:tcW w:w="1701" w:type="dxa"/>
          </w:tcPr>
          <w:p w14:paraId="16617639" w14:textId="77777777" w:rsidR="00F14170" w:rsidRDefault="00000000">
            <w:r>
              <w:rPr>
                <w:sz w:val="17"/>
              </w:rPr>
              <w:t>Совместимо</w:t>
            </w:r>
          </w:p>
        </w:tc>
        <w:tc>
          <w:tcPr>
            <w:tcW w:w="2835" w:type="dxa"/>
          </w:tcPr>
          <w:p w14:paraId="3401258D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 xml:space="preserve">Фиксируется в </w:t>
            </w:r>
            <w:r>
              <w:rPr>
                <w:sz w:val="17"/>
              </w:rPr>
              <w:t>OpenAPI</w:t>
            </w:r>
            <w:r w:rsidRPr="00E96D8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changelog</w:t>
            </w:r>
          </w:p>
        </w:tc>
      </w:tr>
      <w:tr w:rsidR="00F14170" w14:paraId="5861CC24" w14:textId="77777777">
        <w:trPr>
          <w:jc w:val="center"/>
        </w:trPr>
        <w:tc>
          <w:tcPr>
            <w:tcW w:w="2268" w:type="dxa"/>
          </w:tcPr>
          <w:p w14:paraId="46F5151C" w14:textId="77777777" w:rsidR="00F14170" w:rsidRDefault="00000000">
            <w:r>
              <w:rPr>
                <w:sz w:val="17"/>
              </w:rPr>
              <w:t>Ломающее изменение</w:t>
            </w:r>
          </w:p>
        </w:tc>
        <w:tc>
          <w:tcPr>
            <w:tcW w:w="2268" w:type="dxa"/>
          </w:tcPr>
          <w:p w14:paraId="4337A9DD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 xml:space="preserve">Переименование поля </w:t>
            </w:r>
            <w:r>
              <w:rPr>
                <w:sz w:val="17"/>
              </w:rPr>
              <w:lastRenderedPageBreak/>
              <w:t>description</w:t>
            </w:r>
            <w:r w:rsidRPr="00E96D80">
              <w:rPr>
                <w:sz w:val="17"/>
                <w:lang w:val="ru-RU"/>
              </w:rPr>
              <w:t xml:space="preserve"> в </w:t>
            </w:r>
            <w:r>
              <w:rPr>
                <w:sz w:val="17"/>
              </w:rPr>
              <w:t>comment</w:t>
            </w:r>
          </w:p>
        </w:tc>
        <w:tc>
          <w:tcPr>
            <w:tcW w:w="1701" w:type="dxa"/>
          </w:tcPr>
          <w:p w14:paraId="497C6331" w14:textId="77777777" w:rsidR="00F14170" w:rsidRDefault="00000000">
            <w:r>
              <w:rPr>
                <w:sz w:val="17"/>
              </w:rPr>
              <w:lastRenderedPageBreak/>
              <w:t>Несовместимо</w:t>
            </w:r>
          </w:p>
        </w:tc>
        <w:tc>
          <w:tcPr>
            <w:tcW w:w="2835" w:type="dxa"/>
          </w:tcPr>
          <w:p w14:paraId="43F63BD2" w14:textId="77777777" w:rsidR="00F14170" w:rsidRDefault="00000000">
            <w:r>
              <w:rPr>
                <w:sz w:val="17"/>
              </w:rPr>
              <w:t>Требует новой версии API</w:t>
            </w:r>
          </w:p>
        </w:tc>
      </w:tr>
      <w:tr w:rsidR="00F14170" w:rsidRPr="00E96D80" w14:paraId="31D947AD" w14:textId="77777777">
        <w:trPr>
          <w:jc w:val="center"/>
        </w:trPr>
        <w:tc>
          <w:tcPr>
            <w:tcW w:w="2268" w:type="dxa"/>
          </w:tcPr>
          <w:p w14:paraId="3AE16DA6" w14:textId="77777777" w:rsidR="00F14170" w:rsidRDefault="00000000">
            <w:r>
              <w:rPr>
                <w:sz w:val="17"/>
              </w:rPr>
              <w:t>Ломающее изменение</w:t>
            </w:r>
          </w:p>
        </w:tc>
        <w:tc>
          <w:tcPr>
            <w:tcW w:w="2268" w:type="dxa"/>
          </w:tcPr>
          <w:p w14:paraId="75385AB5" w14:textId="77777777" w:rsidR="00F14170" w:rsidRDefault="00000000">
            <w:r>
              <w:rPr>
                <w:sz w:val="17"/>
              </w:rPr>
              <w:t>Удаление значения статуса WaitingParts</w:t>
            </w:r>
          </w:p>
        </w:tc>
        <w:tc>
          <w:tcPr>
            <w:tcW w:w="1701" w:type="dxa"/>
          </w:tcPr>
          <w:p w14:paraId="0DFCD70E" w14:textId="77777777" w:rsidR="00F14170" w:rsidRDefault="00000000">
            <w:r>
              <w:rPr>
                <w:sz w:val="17"/>
              </w:rPr>
              <w:t>Несовместимо</w:t>
            </w:r>
          </w:p>
        </w:tc>
        <w:tc>
          <w:tcPr>
            <w:tcW w:w="2835" w:type="dxa"/>
          </w:tcPr>
          <w:p w14:paraId="37D2ECF5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Требует миграции клиентов и новой версии</w:t>
            </w:r>
          </w:p>
        </w:tc>
      </w:tr>
      <w:tr w:rsidR="00F14170" w14:paraId="2736B06E" w14:textId="77777777">
        <w:trPr>
          <w:jc w:val="center"/>
        </w:trPr>
        <w:tc>
          <w:tcPr>
            <w:tcW w:w="2268" w:type="dxa"/>
          </w:tcPr>
          <w:p w14:paraId="779F7510" w14:textId="77777777" w:rsidR="00F14170" w:rsidRDefault="00000000">
            <w:r>
              <w:rPr>
                <w:sz w:val="17"/>
              </w:rPr>
              <w:t>Ломающее изменение</w:t>
            </w:r>
          </w:p>
        </w:tc>
        <w:tc>
          <w:tcPr>
            <w:tcW w:w="2268" w:type="dxa"/>
          </w:tcPr>
          <w:p w14:paraId="3B5AD003" w14:textId="77777777" w:rsidR="00F14170" w:rsidRDefault="00000000">
            <w:r>
              <w:rPr>
                <w:sz w:val="17"/>
              </w:rPr>
              <w:t>Изменение семантики HTTP-кода 409</w:t>
            </w:r>
          </w:p>
        </w:tc>
        <w:tc>
          <w:tcPr>
            <w:tcW w:w="1701" w:type="dxa"/>
          </w:tcPr>
          <w:p w14:paraId="25EADDD4" w14:textId="77777777" w:rsidR="00F14170" w:rsidRDefault="00000000">
            <w:r>
              <w:rPr>
                <w:sz w:val="17"/>
              </w:rPr>
              <w:t>Несовместимо</w:t>
            </w:r>
          </w:p>
        </w:tc>
        <w:tc>
          <w:tcPr>
            <w:tcW w:w="2835" w:type="dxa"/>
          </w:tcPr>
          <w:p w14:paraId="3E4CE695" w14:textId="77777777" w:rsidR="00F14170" w:rsidRDefault="00000000">
            <w:r>
              <w:rPr>
                <w:sz w:val="17"/>
              </w:rPr>
              <w:t>Запрещено внутри текущей версии</w:t>
            </w:r>
          </w:p>
        </w:tc>
      </w:tr>
      <w:tr w:rsidR="00F14170" w14:paraId="7864440B" w14:textId="77777777">
        <w:trPr>
          <w:jc w:val="center"/>
        </w:trPr>
        <w:tc>
          <w:tcPr>
            <w:tcW w:w="2268" w:type="dxa"/>
          </w:tcPr>
          <w:p w14:paraId="781B3EAE" w14:textId="77777777" w:rsidR="00F14170" w:rsidRDefault="00000000">
            <w:r>
              <w:rPr>
                <w:sz w:val="17"/>
              </w:rPr>
              <w:t>Исправление ошибки</w:t>
            </w:r>
          </w:p>
        </w:tc>
        <w:tc>
          <w:tcPr>
            <w:tcW w:w="2268" w:type="dxa"/>
          </w:tcPr>
          <w:p w14:paraId="4840876E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Уточнена валидация пустого результата работ</w:t>
            </w:r>
          </w:p>
        </w:tc>
        <w:tc>
          <w:tcPr>
            <w:tcW w:w="1701" w:type="dxa"/>
          </w:tcPr>
          <w:p w14:paraId="6E98684A" w14:textId="77777777" w:rsidR="00F14170" w:rsidRDefault="00000000">
            <w:r>
              <w:rPr>
                <w:sz w:val="17"/>
              </w:rPr>
              <w:t>Совместимо при сохранении контракта</w:t>
            </w:r>
          </w:p>
        </w:tc>
        <w:tc>
          <w:tcPr>
            <w:tcW w:w="2835" w:type="dxa"/>
          </w:tcPr>
          <w:p w14:paraId="67E5DD36" w14:textId="77777777" w:rsidR="00F14170" w:rsidRDefault="00000000">
            <w:r>
              <w:rPr>
                <w:sz w:val="17"/>
              </w:rPr>
              <w:t>Выпускается как PATCH</w:t>
            </w:r>
          </w:p>
        </w:tc>
      </w:tr>
    </w:tbl>
    <w:p w14:paraId="39935B9F" w14:textId="77777777" w:rsidR="00F14170" w:rsidRDefault="00F14170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379"/>
        <w:gridCol w:w="2551"/>
        <w:gridCol w:w="2835"/>
      </w:tblGrid>
      <w:tr w:rsidR="00F14170" w14:paraId="0F86902F" w14:textId="77777777">
        <w:trPr>
          <w:jc w:val="center"/>
        </w:trPr>
        <w:tc>
          <w:tcPr>
            <w:tcW w:w="1984" w:type="dxa"/>
            <w:shd w:val="clear" w:color="auto" w:fill="D9EAF7"/>
          </w:tcPr>
          <w:p w14:paraId="652EC5E4" w14:textId="77777777" w:rsidR="00F14170" w:rsidRDefault="00000000">
            <w:r>
              <w:rPr>
                <w:b/>
                <w:sz w:val="17"/>
              </w:rPr>
              <w:t>Объект версионирования</w:t>
            </w:r>
          </w:p>
        </w:tc>
        <w:tc>
          <w:tcPr>
            <w:tcW w:w="1814" w:type="dxa"/>
            <w:shd w:val="clear" w:color="auto" w:fill="D9EAF7"/>
          </w:tcPr>
          <w:p w14:paraId="4E6AA195" w14:textId="77777777" w:rsidR="00F14170" w:rsidRDefault="00000000">
            <w:r>
              <w:rPr>
                <w:b/>
                <w:sz w:val="17"/>
              </w:rPr>
              <w:t>Формат версии</w:t>
            </w:r>
          </w:p>
        </w:tc>
        <w:tc>
          <w:tcPr>
            <w:tcW w:w="2551" w:type="dxa"/>
            <w:shd w:val="clear" w:color="auto" w:fill="D9EAF7"/>
          </w:tcPr>
          <w:p w14:paraId="6BC59E3A" w14:textId="77777777" w:rsidR="00F14170" w:rsidRDefault="00000000">
            <w:r>
              <w:rPr>
                <w:b/>
                <w:sz w:val="17"/>
              </w:rPr>
              <w:t>Где фиксируется</w:t>
            </w:r>
          </w:p>
        </w:tc>
        <w:tc>
          <w:tcPr>
            <w:tcW w:w="2835" w:type="dxa"/>
            <w:shd w:val="clear" w:color="auto" w:fill="D9EAF7"/>
          </w:tcPr>
          <w:p w14:paraId="175413C1" w14:textId="77777777" w:rsidR="00F14170" w:rsidRDefault="00000000">
            <w:r>
              <w:rPr>
                <w:b/>
                <w:sz w:val="17"/>
              </w:rPr>
              <w:t>Правило поддержки</w:t>
            </w:r>
          </w:p>
        </w:tc>
      </w:tr>
      <w:tr w:rsidR="00F14170" w:rsidRPr="00E96D80" w14:paraId="0C80E6D3" w14:textId="77777777">
        <w:trPr>
          <w:jc w:val="center"/>
        </w:trPr>
        <w:tc>
          <w:tcPr>
            <w:tcW w:w="1984" w:type="dxa"/>
          </w:tcPr>
          <w:p w14:paraId="38560FF9" w14:textId="77777777" w:rsidR="00F14170" w:rsidRDefault="00000000">
            <w:r>
              <w:rPr>
                <w:sz w:val="17"/>
              </w:rPr>
              <w:t>REST API</w:t>
            </w:r>
          </w:p>
        </w:tc>
        <w:tc>
          <w:tcPr>
            <w:tcW w:w="1814" w:type="dxa"/>
          </w:tcPr>
          <w:p w14:paraId="58AFA670" w14:textId="77777777" w:rsidR="00F14170" w:rsidRDefault="00000000">
            <w:r>
              <w:rPr>
                <w:sz w:val="17"/>
              </w:rPr>
              <w:t>/api/v1, /api/v2</w:t>
            </w:r>
          </w:p>
        </w:tc>
        <w:tc>
          <w:tcPr>
            <w:tcW w:w="2551" w:type="dxa"/>
          </w:tcPr>
          <w:p w14:paraId="6590EE80" w14:textId="77777777" w:rsidR="00F14170" w:rsidRDefault="00000000">
            <w:r>
              <w:rPr>
                <w:sz w:val="17"/>
              </w:rPr>
              <w:t>OpenAPI, README, changelog</w:t>
            </w:r>
          </w:p>
        </w:tc>
        <w:tc>
          <w:tcPr>
            <w:tcW w:w="2835" w:type="dxa"/>
          </w:tcPr>
          <w:p w14:paraId="041AA036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Предыдущая версия поддерживается до завершения периода миграции клиентов</w:t>
            </w:r>
          </w:p>
        </w:tc>
      </w:tr>
      <w:tr w:rsidR="00F14170" w:rsidRPr="00E96D80" w14:paraId="60E654B4" w14:textId="77777777">
        <w:trPr>
          <w:jc w:val="center"/>
        </w:trPr>
        <w:tc>
          <w:tcPr>
            <w:tcW w:w="1984" w:type="dxa"/>
          </w:tcPr>
          <w:p w14:paraId="4823F0C3" w14:textId="77777777" w:rsidR="00F14170" w:rsidRDefault="00000000">
            <w:r>
              <w:rPr>
                <w:sz w:val="17"/>
              </w:rPr>
              <w:t>DTO и контракты</w:t>
            </w:r>
          </w:p>
        </w:tc>
        <w:tc>
          <w:tcPr>
            <w:tcW w:w="1814" w:type="dxa"/>
          </w:tcPr>
          <w:p w14:paraId="25D846F4" w14:textId="77777777" w:rsidR="00F14170" w:rsidRDefault="00000000">
            <w:r>
              <w:rPr>
                <w:sz w:val="17"/>
              </w:rPr>
              <w:t>MAJOR.MINOR.PATCH</w:t>
            </w:r>
          </w:p>
        </w:tc>
        <w:tc>
          <w:tcPr>
            <w:tcW w:w="2551" w:type="dxa"/>
          </w:tcPr>
          <w:p w14:paraId="7526B782" w14:textId="77777777" w:rsidR="00F14170" w:rsidRDefault="00000000">
            <w:r>
              <w:rPr>
                <w:sz w:val="17"/>
              </w:rPr>
              <w:t>Contracts package, OpenAPI</w:t>
            </w:r>
          </w:p>
        </w:tc>
        <w:tc>
          <w:tcPr>
            <w:tcW w:w="2835" w:type="dxa"/>
          </w:tcPr>
          <w:p w14:paraId="695AF142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 xml:space="preserve">Изменения обязательных полей требуют </w:t>
            </w:r>
            <w:r>
              <w:rPr>
                <w:sz w:val="17"/>
              </w:rPr>
              <w:t>MAJOR</w:t>
            </w:r>
          </w:p>
        </w:tc>
      </w:tr>
      <w:tr w:rsidR="00F14170" w:rsidRPr="00E96D80" w14:paraId="5F8F9E08" w14:textId="77777777">
        <w:trPr>
          <w:jc w:val="center"/>
        </w:trPr>
        <w:tc>
          <w:tcPr>
            <w:tcW w:w="1984" w:type="dxa"/>
          </w:tcPr>
          <w:p w14:paraId="7F4C7486" w14:textId="77777777" w:rsidR="00F14170" w:rsidRDefault="00000000">
            <w:r>
              <w:rPr>
                <w:sz w:val="17"/>
              </w:rPr>
              <w:t>База данных</w:t>
            </w:r>
          </w:p>
        </w:tc>
        <w:tc>
          <w:tcPr>
            <w:tcW w:w="1814" w:type="dxa"/>
          </w:tcPr>
          <w:p w14:paraId="331F318A" w14:textId="77777777" w:rsidR="00F14170" w:rsidRDefault="00000000">
            <w:r>
              <w:rPr>
                <w:sz w:val="17"/>
              </w:rPr>
              <w:t>Номер миграции yyyyMMddHHmm_description</w:t>
            </w:r>
          </w:p>
        </w:tc>
        <w:tc>
          <w:tcPr>
            <w:tcW w:w="2551" w:type="dxa"/>
          </w:tcPr>
          <w:p w14:paraId="4EBC5486" w14:textId="77777777" w:rsidR="00F14170" w:rsidRDefault="00000000">
            <w:r>
              <w:rPr>
                <w:sz w:val="17"/>
              </w:rPr>
              <w:t>Папка migrations</w:t>
            </w:r>
          </w:p>
        </w:tc>
        <w:tc>
          <w:tcPr>
            <w:tcW w:w="2835" w:type="dxa"/>
          </w:tcPr>
          <w:p w14:paraId="2A0366E8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Миграции выполняются последовательно и не изменяются после применения</w:t>
            </w:r>
          </w:p>
        </w:tc>
      </w:tr>
      <w:tr w:rsidR="00F14170" w:rsidRPr="00E96D80" w14:paraId="08BDEF4C" w14:textId="77777777">
        <w:trPr>
          <w:jc w:val="center"/>
        </w:trPr>
        <w:tc>
          <w:tcPr>
            <w:tcW w:w="1984" w:type="dxa"/>
          </w:tcPr>
          <w:p w14:paraId="23AE8B40" w14:textId="77777777" w:rsidR="00F14170" w:rsidRDefault="00000000">
            <w:r>
              <w:rPr>
                <w:sz w:val="17"/>
              </w:rPr>
              <w:t>Серверное приложение</w:t>
            </w:r>
          </w:p>
        </w:tc>
        <w:tc>
          <w:tcPr>
            <w:tcW w:w="1814" w:type="dxa"/>
          </w:tcPr>
          <w:p w14:paraId="7A20D0C4" w14:textId="77777777" w:rsidR="00F14170" w:rsidRDefault="00000000">
            <w:r>
              <w:rPr>
                <w:sz w:val="17"/>
              </w:rPr>
              <w:t>MAJOR.MINOR.PATCH + build номер</w:t>
            </w:r>
          </w:p>
        </w:tc>
        <w:tc>
          <w:tcPr>
            <w:tcW w:w="2551" w:type="dxa"/>
          </w:tcPr>
          <w:p w14:paraId="57F5EA16" w14:textId="77777777" w:rsidR="00F14170" w:rsidRDefault="00000000">
            <w:r>
              <w:rPr>
                <w:sz w:val="17"/>
              </w:rPr>
              <w:t>CI/CD артефакт, release notes</w:t>
            </w:r>
          </w:p>
        </w:tc>
        <w:tc>
          <w:tcPr>
            <w:tcW w:w="2835" w:type="dxa"/>
          </w:tcPr>
          <w:p w14:paraId="102223A3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Откат возможен к предыдущей стабильной сборке</w:t>
            </w:r>
          </w:p>
        </w:tc>
      </w:tr>
    </w:tbl>
    <w:p w14:paraId="7991EA3B" w14:textId="77777777" w:rsidR="00F14170" w:rsidRPr="00E96D80" w:rsidRDefault="00F14170">
      <w:pPr>
        <w:rPr>
          <w:lang w:val="ru-RU"/>
        </w:rPr>
      </w:pPr>
    </w:p>
    <w:p w14:paraId="6DD3DF67" w14:textId="77777777" w:rsidR="00F14170" w:rsidRPr="00E96D80" w:rsidRDefault="00000000">
      <w:pPr>
        <w:spacing w:after="60"/>
        <w:ind w:firstLine="709"/>
        <w:jc w:val="both"/>
        <w:rPr>
          <w:lang w:val="ru-RU"/>
        </w:rPr>
      </w:pPr>
      <w:r w:rsidRPr="00E96D80">
        <w:rPr>
          <w:lang w:val="ru-RU"/>
        </w:rPr>
        <w:t xml:space="preserve">Клиент определяет версию через путь </w:t>
      </w:r>
      <w:r>
        <w:t>API</w:t>
      </w:r>
      <w:r w:rsidRPr="00E96D80">
        <w:rPr>
          <w:lang w:val="ru-RU"/>
        </w:rPr>
        <w:t xml:space="preserve">. Дополнительно сервер может возвращать заголовок </w:t>
      </w:r>
      <w:r>
        <w:t>X</w:t>
      </w:r>
      <w:r w:rsidRPr="00E96D80">
        <w:rPr>
          <w:lang w:val="ru-RU"/>
        </w:rPr>
        <w:t>-</w:t>
      </w:r>
      <w:r>
        <w:t>Api</w:t>
      </w:r>
      <w:r w:rsidRPr="00E96D80">
        <w:rPr>
          <w:lang w:val="ru-RU"/>
        </w:rPr>
        <w:t>-</w:t>
      </w:r>
      <w:r>
        <w:t>Version</w:t>
      </w:r>
      <w:r w:rsidRPr="00E96D80">
        <w:rPr>
          <w:lang w:val="ru-RU"/>
        </w:rPr>
        <w:t xml:space="preserve"> и ссылку на актуальную </w:t>
      </w:r>
      <w:r>
        <w:t>OpenAPI</w:t>
      </w:r>
      <w:r w:rsidRPr="00E96D80">
        <w:rPr>
          <w:lang w:val="ru-RU"/>
        </w:rPr>
        <w:t>-спецификацию. Перед выводом версии из эксплуатации публикуется список несовместимых изменений, дата завершения поддержки и рекомендации по переходу на новую версию.</w:t>
      </w:r>
    </w:p>
    <w:p w14:paraId="742E69ED" w14:textId="77777777" w:rsidR="00F14170" w:rsidRPr="00E96D80" w:rsidRDefault="00000000">
      <w:pPr>
        <w:pStyle w:val="1"/>
        <w:rPr>
          <w:lang w:val="ru-RU"/>
        </w:rPr>
      </w:pPr>
      <w:r w:rsidRPr="00E96D80">
        <w:rPr>
          <w:rFonts w:ascii="Times New Roman" w:eastAsia="Times New Roman" w:hAnsi="Times New Roman"/>
          <w:lang w:val="ru-RU"/>
        </w:rPr>
        <w:t>3. Правила модификации схемы базы данных</w:t>
      </w:r>
    </w:p>
    <w:p w14:paraId="33A29E83" w14:textId="77777777" w:rsidR="00F14170" w:rsidRPr="00E96D80" w:rsidRDefault="00000000">
      <w:pPr>
        <w:spacing w:after="60"/>
        <w:ind w:firstLine="709"/>
        <w:jc w:val="both"/>
        <w:rPr>
          <w:lang w:val="ru-RU"/>
        </w:rPr>
      </w:pPr>
      <w:r w:rsidRPr="00E96D80">
        <w:rPr>
          <w:lang w:val="ru-RU"/>
        </w:rPr>
        <w:t>Изменение схемы базы данных выполняется только через миграции. Миграция должна иметь понятное имя, номер, описание причины изменения и обратимый план, если откат технически возможен. Запрещается вручную изменять таблицы в рабочей базе без фиксации миграции в репозитории.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F14170" w14:paraId="0B31B819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0A7D359" w14:textId="77777777" w:rsidR="00F14170" w:rsidRDefault="00000000">
            <w:r>
              <w:rPr>
                <w:b/>
                <w:sz w:val="17"/>
              </w:rPr>
              <w:t>Этап</w:t>
            </w:r>
          </w:p>
        </w:tc>
        <w:tc>
          <w:tcPr>
            <w:tcW w:w="3969" w:type="dxa"/>
            <w:shd w:val="clear" w:color="auto" w:fill="D9EAF7"/>
          </w:tcPr>
          <w:p w14:paraId="4163A2F2" w14:textId="77777777" w:rsidR="00F14170" w:rsidRDefault="00000000">
            <w:r>
              <w:rPr>
                <w:b/>
                <w:sz w:val="17"/>
              </w:rPr>
              <w:t>Действие</w:t>
            </w:r>
          </w:p>
        </w:tc>
        <w:tc>
          <w:tcPr>
            <w:tcW w:w="3402" w:type="dxa"/>
            <w:shd w:val="clear" w:color="auto" w:fill="D9EAF7"/>
          </w:tcPr>
          <w:p w14:paraId="266EFECD" w14:textId="77777777" w:rsidR="00F14170" w:rsidRDefault="00000000">
            <w:r>
              <w:rPr>
                <w:b/>
                <w:sz w:val="17"/>
              </w:rPr>
              <w:t>Контроль</w:t>
            </w:r>
          </w:p>
        </w:tc>
      </w:tr>
      <w:tr w:rsidR="00F14170" w:rsidRPr="00E96D80" w14:paraId="61E45757" w14:textId="77777777">
        <w:trPr>
          <w:jc w:val="center"/>
        </w:trPr>
        <w:tc>
          <w:tcPr>
            <w:tcW w:w="1701" w:type="dxa"/>
          </w:tcPr>
          <w:p w14:paraId="0D703E59" w14:textId="77777777" w:rsidR="00F14170" w:rsidRDefault="00000000">
            <w:r>
              <w:rPr>
                <w:sz w:val="17"/>
              </w:rPr>
              <w:t>Подготовка</w:t>
            </w:r>
          </w:p>
        </w:tc>
        <w:tc>
          <w:tcPr>
            <w:tcW w:w="3969" w:type="dxa"/>
          </w:tcPr>
          <w:p w14:paraId="261496B4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Создается новая миграция с изменением таблиц, индексов или ограничений</w:t>
            </w:r>
          </w:p>
        </w:tc>
        <w:tc>
          <w:tcPr>
            <w:tcW w:w="3402" w:type="dxa"/>
          </w:tcPr>
          <w:p w14:paraId="7EE63DF8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Имя миграции соответствует формату, есть описание причины</w:t>
            </w:r>
          </w:p>
        </w:tc>
      </w:tr>
      <w:tr w:rsidR="00F14170" w:rsidRPr="00E96D80" w14:paraId="01F9A1E1" w14:textId="77777777">
        <w:trPr>
          <w:jc w:val="center"/>
        </w:trPr>
        <w:tc>
          <w:tcPr>
            <w:tcW w:w="1701" w:type="dxa"/>
          </w:tcPr>
          <w:p w14:paraId="0FF79560" w14:textId="77777777" w:rsidR="00F14170" w:rsidRDefault="00000000">
            <w:r>
              <w:rPr>
                <w:sz w:val="17"/>
              </w:rPr>
              <w:t>Локальная проверка</w:t>
            </w:r>
          </w:p>
        </w:tc>
        <w:tc>
          <w:tcPr>
            <w:tcW w:w="3969" w:type="dxa"/>
          </w:tcPr>
          <w:p w14:paraId="282A4584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Миграция применяется на локальной БД с тестовыми данными</w:t>
            </w:r>
          </w:p>
        </w:tc>
        <w:tc>
          <w:tcPr>
            <w:tcW w:w="3402" w:type="dxa"/>
          </w:tcPr>
          <w:p w14:paraId="78B990EC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Нет ошибок применения, приложение запускается</w:t>
            </w:r>
          </w:p>
        </w:tc>
      </w:tr>
      <w:tr w:rsidR="00F14170" w:rsidRPr="00E96D80" w14:paraId="470A85EE" w14:textId="77777777">
        <w:trPr>
          <w:jc w:val="center"/>
        </w:trPr>
        <w:tc>
          <w:tcPr>
            <w:tcW w:w="1701" w:type="dxa"/>
          </w:tcPr>
          <w:p w14:paraId="60C3D6D4" w14:textId="77777777" w:rsidR="00F14170" w:rsidRDefault="00000000">
            <w:r>
              <w:rPr>
                <w:sz w:val="17"/>
              </w:rPr>
              <w:t>Тестовое окружение</w:t>
            </w:r>
          </w:p>
        </w:tc>
        <w:tc>
          <w:tcPr>
            <w:tcW w:w="3969" w:type="dxa"/>
          </w:tcPr>
          <w:p w14:paraId="541575A8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 xml:space="preserve">Миграция применяется на </w:t>
            </w:r>
            <w:r>
              <w:rPr>
                <w:sz w:val="17"/>
              </w:rPr>
              <w:t>test</w:t>
            </w:r>
            <w:r w:rsidRPr="00E96D80">
              <w:rPr>
                <w:sz w:val="17"/>
                <w:lang w:val="ru-RU"/>
              </w:rPr>
              <w:t>-окружении</w:t>
            </w:r>
          </w:p>
        </w:tc>
        <w:tc>
          <w:tcPr>
            <w:tcW w:w="3402" w:type="dxa"/>
          </w:tcPr>
          <w:p w14:paraId="564F9B6D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Проходят интеграционные тесты и проверки целостности</w:t>
            </w:r>
          </w:p>
        </w:tc>
      </w:tr>
      <w:tr w:rsidR="00F14170" w:rsidRPr="00E96D80" w14:paraId="759B98FA" w14:textId="77777777">
        <w:trPr>
          <w:jc w:val="center"/>
        </w:trPr>
        <w:tc>
          <w:tcPr>
            <w:tcW w:w="1701" w:type="dxa"/>
          </w:tcPr>
          <w:p w14:paraId="79C0D36C" w14:textId="77777777" w:rsidR="00F14170" w:rsidRDefault="00000000">
            <w:r>
              <w:rPr>
                <w:sz w:val="17"/>
              </w:rPr>
              <w:t>Staging</w:t>
            </w:r>
          </w:p>
        </w:tc>
        <w:tc>
          <w:tcPr>
            <w:tcW w:w="3969" w:type="dxa"/>
          </w:tcPr>
          <w:p w14:paraId="757BDFE0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Миграция выполняется на копии данных, близкой к продуктивной</w:t>
            </w:r>
          </w:p>
        </w:tc>
        <w:tc>
          <w:tcPr>
            <w:tcW w:w="3402" w:type="dxa"/>
          </w:tcPr>
          <w:p w14:paraId="2C488824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Оценивается время выполнения и наличие блокировок</w:t>
            </w:r>
          </w:p>
        </w:tc>
      </w:tr>
      <w:tr w:rsidR="00F14170" w:rsidRPr="00E96D80" w14:paraId="4E9686CA" w14:textId="77777777">
        <w:trPr>
          <w:jc w:val="center"/>
        </w:trPr>
        <w:tc>
          <w:tcPr>
            <w:tcW w:w="1701" w:type="dxa"/>
          </w:tcPr>
          <w:p w14:paraId="6D48AF18" w14:textId="77777777" w:rsidR="00F14170" w:rsidRDefault="00000000">
            <w:r>
              <w:rPr>
                <w:sz w:val="17"/>
              </w:rPr>
              <w:t>Production</w:t>
            </w:r>
          </w:p>
        </w:tc>
        <w:tc>
          <w:tcPr>
            <w:tcW w:w="3969" w:type="dxa"/>
          </w:tcPr>
          <w:p w14:paraId="18722ABA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Миграция применяется в согласованное окно или без остановки при безопасном изменении</w:t>
            </w:r>
          </w:p>
        </w:tc>
        <w:tc>
          <w:tcPr>
            <w:tcW w:w="3402" w:type="dxa"/>
          </w:tcPr>
          <w:p w14:paraId="6EDDD08C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Выполняется мониторинг ошибок, блокировок и времени запросов</w:t>
            </w:r>
          </w:p>
        </w:tc>
      </w:tr>
    </w:tbl>
    <w:p w14:paraId="7FBDDE01" w14:textId="77777777" w:rsidR="00F14170" w:rsidRPr="00E96D80" w:rsidRDefault="00F14170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4535"/>
      </w:tblGrid>
      <w:tr w:rsidR="00F14170" w14:paraId="0CC40FD3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31FAB869" w14:textId="77777777" w:rsidR="00F14170" w:rsidRDefault="00000000">
            <w:r>
              <w:rPr>
                <w:b/>
                <w:sz w:val="17"/>
              </w:rPr>
              <w:t>Тип изменения</w:t>
            </w:r>
          </w:p>
        </w:tc>
        <w:tc>
          <w:tcPr>
            <w:tcW w:w="1701" w:type="dxa"/>
            <w:shd w:val="clear" w:color="auto" w:fill="D9EAF7"/>
          </w:tcPr>
          <w:p w14:paraId="7A816B48" w14:textId="77777777" w:rsidR="00F14170" w:rsidRDefault="00000000">
            <w:r>
              <w:rPr>
                <w:b/>
                <w:sz w:val="17"/>
              </w:rPr>
              <w:t>Риск</w:t>
            </w:r>
          </w:p>
        </w:tc>
        <w:tc>
          <w:tcPr>
            <w:tcW w:w="4535" w:type="dxa"/>
            <w:shd w:val="clear" w:color="auto" w:fill="D9EAF7"/>
          </w:tcPr>
          <w:p w14:paraId="51FDB2E0" w14:textId="77777777" w:rsidR="00F14170" w:rsidRDefault="00000000">
            <w:r>
              <w:rPr>
                <w:b/>
                <w:sz w:val="17"/>
              </w:rPr>
              <w:t>Правило безопасного выполнения</w:t>
            </w:r>
          </w:p>
        </w:tc>
      </w:tr>
      <w:tr w:rsidR="00F14170" w:rsidRPr="00E96D80" w14:paraId="7E162F08" w14:textId="77777777">
        <w:trPr>
          <w:jc w:val="center"/>
        </w:trPr>
        <w:tc>
          <w:tcPr>
            <w:tcW w:w="2268" w:type="dxa"/>
          </w:tcPr>
          <w:p w14:paraId="589FB9F6" w14:textId="77777777" w:rsidR="00F14170" w:rsidRDefault="00000000">
            <w:r>
              <w:rPr>
                <w:sz w:val="17"/>
              </w:rPr>
              <w:t>Добавление nullable-поля</w:t>
            </w:r>
          </w:p>
        </w:tc>
        <w:tc>
          <w:tcPr>
            <w:tcW w:w="1701" w:type="dxa"/>
          </w:tcPr>
          <w:p w14:paraId="02AE07EF" w14:textId="77777777" w:rsidR="00F14170" w:rsidRDefault="00000000">
            <w:r>
              <w:rPr>
                <w:sz w:val="17"/>
              </w:rPr>
              <w:t>Низкий</w:t>
            </w:r>
          </w:p>
        </w:tc>
        <w:tc>
          <w:tcPr>
            <w:tcW w:w="4535" w:type="dxa"/>
          </w:tcPr>
          <w:p w14:paraId="69730F13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Допускается без остановки, приложение начинает заполнять поле после релиза</w:t>
            </w:r>
          </w:p>
        </w:tc>
      </w:tr>
      <w:tr w:rsidR="00F14170" w14:paraId="790B7AB5" w14:textId="77777777">
        <w:trPr>
          <w:jc w:val="center"/>
        </w:trPr>
        <w:tc>
          <w:tcPr>
            <w:tcW w:w="2268" w:type="dxa"/>
          </w:tcPr>
          <w:p w14:paraId="341742AA" w14:textId="77777777" w:rsidR="00F14170" w:rsidRDefault="00000000">
            <w:r>
              <w:rPr>
                <w:sz w:val="17"/>
              </w:rPr>
              <w:t>Добавление NOT NULL поля</w:t>
            </w:r>
          </w:p>
        </w:tc>
        <w:tc>
          <w:tcPr>
            <w:tcW w:w="1701" w:type="dxa"/>
          </w:tcPr>
          <w:p w14:paraId="7B6537DD" w14:textId="77777777" w:rsidR="00F14170" w:rsidRDefault="00000000">
            <w:r>
              <w:rPr>
                <w:sz w:val="17"/>
              </w:rPr>
              <w:t>Средний</w:t>
            </w:r>
          </w:p>
        </w:tc>
        <w:tc>
          <w:tcPr>
            <w:tcW w:w="4535" w:type="dxa"/>
          </w:tcPr>
          <w:p w14:paraId="751D1DC1" w14:textId="77777777" w:rsidR="00F14170" w:rsidRDefault="00000000">
            <w:r>
              <w:rPr>
                <w:sz w:val="17"/>
              </w:rPr>
              <w:t>Сначала nullable, затем backfill, затем NOT NULL отдельной миграцией</w:t>
            </w:r>
          </w:p>
        </w:tc>
      </w:tr>
      <w:tr w:rsidR="00F14170" w:rsidRPr="00E96D80" w14:paraId="4851F9A3" w14:textId="77777777">
        <w:trPr>
          <w:jc w:val="center"/>
        </w:trPr>
        <w:tc>
          <w:tcPr>
            <w:tcW w:w="2268" w:type="dxa"/>
          </w:tcPr>
          <w:p w14:paraId="486F6CDC" w14:textId="77777777" w:rsidR="00F14170" w:rsidRDefault="00000000">
            <w:r>
              <w:rPr>
                <w:sz w:val="17"/>
              </w:rPr>
              <w:t>Переименование поля</w:t>
            </w:r>
          </w:p>
        </w:tc>
        <w:tc>
          <w:tcPr>
            <w:tcW w:w="1701" w:type="dxa"/>
          </w:tcPr>
          <w:p w14:paraId="75B01E8B" w14:textId="77777777" w:rsidR="00F14170" w:rsidRDefault="00000000">
            <w:r>
              <w:rPr>
                <w:sz w:val="17"/>
              </w:rPr>
              <w:t>Высокий</w:t>
            </w:r>
          </w:p>
        </w:tc>
        <w:tc>
          <w:tcPr>
            <w:tcW w:w="4535" w:type="dxa"/>
          </w:tcPr>
          <w:p w14:paraId="0090A68C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Добавить новое поле, поддержать оба поля, перенести данные, удалить старое позже</w:t>
            </w:r>
          </w:p>
        </w:tc>
      </w:tr>
      <w:tr w:rsidR="00F14170" w:rsidRPr="00E96D80" w14:paraId="6700EAE5" w14:textId="77777777">
        <w:trPr>
          <w:jc w:val="center"/>
        </w:trPr>
        <w:tc>
          <w:tcPr>
            <w:tcW w:w="2268" w:type="dxa"/>
          </w:tcPr>
          <w:p w14:paraId="0BE2C593" w14:textId="77777777" w:rsidR="00F14170" w:rsidRDefault="00000000">
            <w:r>
              <w:rPr>
                <w:sz w:val="17"/>
              </w:rPr>
              <w:t>Удаление таблицы или поля</w:t>
            </w:r>
          </w:p>
        </w:tc>
        <w:tc>
          <w:tcPr>
            <w:tcW w:w="1701" w:type="dxa"/>
          </w:tcPr>
          <w:p w14:paraId="15C251CD" w14:textId="77777777" w:rsidR="00F14170" w:rsidRDefault="00000000">
            <w:r>
              <w:rPr>
                <w:sz w:val="17"/>
              </w:rPr>
              <w:t>Высокий</w:t>
            </w:r>
          </w:p>
        </w:tc>
        <w:tc>
          <w:tcPr>
            <w:tcW w:w="4535" w:type="dxa"/>
          </w:tcPr>
          <w:p w14:paraId="5AC8DE31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Только после подтверждения отсутствия обращений и завершения периода совместимости</w:t>
            </w:r>
          </w:p>
        </w:tc>
      </w:tr>
      <w:tr w:rsidR="00F14170" w:rsidRPr="00E96D80" w14:paraId="5CBF8D6B" w14:textId="77777777">
        <w:trPr>
          <w:jc w:val="center"/>
        </w:trPr>
        <w:tc>
          <w:tcPr>
            <w:tcW w:w="2268" w:type="dxa"/>
          </w:tcPr>
          <w:p w14:paraId="29403F04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Создание индекса на большой таблице</w:t>
            </w:r>
          </w:p>
        </w:tc>
        <w:tc>
          <w:tcPr>
            <w:tcW w:w="1701" w:type="dxa"/>
          </w:tcPr>
          <w:p w14:paraId="20BE3E8B" w14:textId="77777777" w:rsidR="00F14170" w:rsidRDefault="00000000">
            <w:r>
              <w:rPr>
                <w:sz w:val="17"/>
              </w:rPr>
              <w:t>Средний</w:t>
            </w:r>
          </w:p>
        </w:tc>
        <w:tc>
          <w:tcPr>
            <w:tcW w:w="4535" w:type="dxa"/>
          </w:tcPr>
          <w:p w14:paraId="3D7215EA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Использовать безопасный режим создания индекса и проверять блокировки</w:t>
            </w:r>
          </w:p>
        </w:tc>
      </w:tr>
      <w:tr w:rsidR="00F14170" w:rsidRPr="00E96D80" w14:paraId="34CB749C" w14:textId="77777777">
        <w:trPr>
          <w:jc w:val="center"/>
        </w:trPr>
        <w:tc>
          <w:tcPr>
            <w:tcW w:w="2268" w:type="dxa"/>
          </w:tcPr>
          <w:p w14:paraId="3BA132CA" w14:textId="77777777" w:rsidR="00F14170" w:rsidRDefault="00000000">
            <w:r>
              <w:rPr>
                <w:sz w:val="17"/>
              </w:rPr>
              <w:t>Изменение CHECK-ограничения статуса</w:t>
            </w:r>
          </w:p>
        </w:tc>
        <w:tc>
          <w:tcPr>
            <w:tcW w:w="1701" w:type="dxa"/>
          </w:tcPr>
          <w:p w14:paraId="32263EF5" w14:textId="77777777" w:rsidR="00F14170" w:rsidRDefault="00000000">
            <w:r>
              <w:rPr>
                <w:sz w:val="17"/>
              </w:rPr>
              <w:t>Средний</w:t>
            </w:r>
          </w:p>
        </w:tc>
        <w:tc>
          <w:tcPr>
            <w:tcW w:w="4535" w:type="dxa"/>
          </w:tcPr>
          <w:p w14:paraId="004A131A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>Проверить существующие данные и согласовать с доменными статусами</w:t>
            </w:r>
          </w:p>
        </w:tc>
      </w:tr>
    </w:tbl>
    <w:p w14:paraId="7C4545EF" w14:textId="77777777" w:rsidR="00F14170" w:rsidRPr="00E96D80" w:rsidRDefault="00F14170">
      <w:pPr>
        <w:rPr>
          <w:lang w:val="ru-RU"/>
        </w:rPr>
      </w:pPr>
    </w:p>
    <w:p w14:paraId="0898D212" w14:textId="77777777" w:rsidR="00F14170" w:rsidRPr="00E96D80" w:rsidRDefault="00000000">
      <w:pPr>
        <w:spacing w:after="60"/>
        <w:ind w:firstLine="709"/>
        <w:jc w:val="both"/>
        <w:rPr>
          <w:lang w:val="ru-RU"/>
        </w:rPr>
      </w:pPr>
      <w:r w:rsidRPr="00E96D80">
        <w:rPr>
          <w:lang w:val="ru-RU"/>
        </w:rPr>
        <w:lastRenderedPageBreak/>
        <w:t>Откат миграции обязателен, если после применения увеличилась доля ошибок 5</w:t>
      </w:r>
      <w:r>
        <w:t>xx</w:t>
      </w:r>
      <w:r w:rsidRPr="00E96D80">
        <w:rPr>
          <w:lang w:val="ru-RU"/>
        </w:rPr>
        <w:t xml:space="preserve">, появились ошибки доступа к таблицам, нарушилась целостность данных или ключевые операции перестали проходить регрессионные проверки. Для изменений данных, которые нельзя безопасно откатить </w:t>
      </w:r>
      <w:r>
        <w:t>SQL</w:t>
      </w:r>
      <w:r w:rsidRPr="00E96D80">
        <w:rPr>
          <w:lang w:val="ru-RU"/>
        </w:rPr>
        <w:t>-командой, заранее готовится восстановление из резервной копии или корректирующая миграция.</w:t>
      </w:r>
    </w:p>
    <w:p w14:paraId="69BFB3E9" w14:textId="77777777" w:rsidR="00F14170" w:rsidRPr="00E96D80" w:rsidRDefault="00000000">
      <w:pPr>
        <w:pStyle w:val="1"/>
        <w:rPr>
          <w:lang w:val="ru-RU"/>
        </w:rPr>
      </w:pPr>
      <w:r w:rsidRPr="00E96D80">
        <w:rPr>
          <w:rFonts w:ascii="Times New Roman" w:eastAsia="Times New Roman" w:hAnsi="Times New Roman"/>
          <w:lang w:val="ru-RU"/>
        </w:rPr>
        <w:t>4. Требования к наблюдаемости и журналированию</w:t>
      </w:r>
    </w:p>
    <w:p w14:paraId="7A65D466" w14:textId="77777777" w:rsidR="00F14170" w:rsidRPr="00E96D80" w:rsidRDefault="00000000">
      <w:pPr>
        <w:spacing w:after="60"/>
        <w:ind w:firstLine="709"/>
        <w:jc w:val="both"/>
        <w:rPr>
          <w:lang w:val="ru-RU"/>
        </w:rPr>
      </w:pPr>
      <w:r w:rsidRPr="00E96D80">
        <w:rPr>
          <w:lang w:val="ru-RU"/>
        </w:rPr>
        <w:t xml:space="preserve">Наблюдаемость строится на трех типах данных: структурированные логи, метрики и трассировка запросов через </w:t>
      </w:r>
      <w:r>
        <w:t>correlationId</w:t>
      </w:r>
      <w:r w:rsidRPr="00E96D80">
        <w:rPr>
          <w:lang w:val="ru-RU"/>
        </w:rPr>
        <w:t xml:space="preserve">. Каждый входящий </w:t>
      </w:r>
      <w:r>
        <w:t>HTTP</w:t>
      </w:r>
      <w:r w:rsidRPr="00E96D80">
        <w:rPr>
          <w:lang w:val="ru-RU"/>
        </w:rPr>
        <w:t xml:space="preserve">-запрос получает </w:t>
      </w:r>
      <w:r>
        <w:t>traceId</w:t>
      </w:r>
      <w:r w:rsidRPr="00E96D80">
        <w:rPr>
          <w:lang w:val="ru-RU"/>
        </w:rPr>
        <w:t xml:space="preserve">. Если клиент передает </w:t>
      </w:r>
      <w:r>
        <w:t>X</w:t>
      </w:r>
      <w:r w:rsidRPr="00E96D80">
        <w:rPr>
          <w:lang w:val="ru-RU"/>
        </w:rPr>
        <w:t>-</w:t>
      </w:r>
      <w:r>
        <w:t>Correlation</w:t>
      </w:r>
      <w:r w:rsidRPr="00E96D80">
        <w:rPr>
          <w:lang w:val="ru-RU"/>
        </w:rPr>
        <w:t>-</w:t>
      </w:r>
      <w:r>
        <w:t>Id</w:t>
      </w:r>
      <w:r w:rsidRPr="00E96D80">
        <w:rPr>
          <w:lang w:val="ru-RU"/>
        </w:rPr>
        <w:t xml:space="preserve">, это значение используется как </w:t>
      </w:r>
      <w:r>
        <w:t>traceId</w:t>
      </w:r>
      <w:r w:rsidRPr="00E96D80">
        <w:rPr>
          <w:lang w:val="ru-RU"/>
        </w:rPr>
        <w:t>. Идентификатор попадает в ответ клиенту, логи приложения, аудит и сообщения об ошибках.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2835"/>
      </w:tblGrid>
      <w:tr w:rsidR="00F14170" w14:paraId="52D8D9BC" w14:textId="77777777">
        <w:trPr>
          <w:jc w:val="center"/>
        </w:trPr>
        <w:tc>
          <w:tcPr>
            <w:tcW w:w="1984" w:type="dxa"/>
            <w:shd w:val="clear" w:color="auto" w:fill="D9EAF7"/>
          </w:tcPr>
          <w:p w14:paraId="2F923655" w14:textId="77777777" w:rsidR="00F14170" w:rsidRDefault="00000000">
            <w:r>
              <w:rPr>
                <w:b/>
                <w:sz w:val="17"/>
              </w:rPr>
              <w:t>Поле лога</w:t>
            </w:r>
          </w:p>
        </w:tc>
        <w:tc>
          <w:tcPr>
            <w:tcW w:w="2835" w:type="dxa"/>
            <w:shd w:val="clear" w:color="auto" w:fill="D9EAF7"/>
          </w:tcPr>
          <w:p w14:paraId="173B164D" w14:textId="77777777" w:rsidR="00F14170" w:rsidRDefault="00000000">
            <w:r>
              <w:rPr>
                <w:b/>
                <w:sz w:val="17"/>
              </w:rPr>
              <w:t>Назначение</w:t>
            </w:r>
          </w:p>
        </w:tc>
        <w:tc>
          <w:tcPr>
            <w:tcW w:w="2835" w:type="dxa"/>
            <w:shd w:val="clear" w:color="auto" w:fill="D9EAF7"/>
          </w:tcPr>
          <w:p w14:paraId="50D33D05" w14:textId="77777777" w:rsidR="00F14170" w:rsidRDefault="00000000">
            <w:r>
              <w:rPr>
                <w:b/>
                <w:sz w:val="17"/>
              </w:rPr>
              <w:t>Пример</w:t>
            </w:r>
          </w:p>
        </w:tc>
      </w:tr>
      <w:tr w:rsidR="00F14170" w14:paraId="5C1FEF81" w14:textId="77777777">
        <w:trPr>
          <w:jc w:val="center"/>
        </w:trPr>
        <w:tc>
          <w:tcPr>
            <w:tcW w:w="1984" w:type="dxa"/>
          </w:tcPr>
          <w:p w14:paraId="6425D0DE" w14:textId="77777777" w:rsidR="00F14170" w:rsidRDefault="00000000">
            <w:r>
              <w:rPr>
                <w:sz w:val="17"/>
              </w:rPr>
              <w:t>timestamp</w:t>
            </w:r>
          </w:p>
        </w:tc>
        <w:tc>
          <w:tcPr>
            <w:tcW w:w="2835" w:type="dxa"/>
          </w:tcPr>
          <w:p w14:paraId="19CAD11B" w14:textId="77777777" w:rsidR="00F14170" w:rsidRDefault="00000000">
            <w:r>
              <w:rPr>
                <w:sz w:val="17"/>
              </w:rPr>
              <w:t>Время события</w:t>
            </w:r>
          </w:p>
        </w:tc>
        <w:tc>
          <w:tcPr>
            <w:tcW w:w="2835" w:type="dxa"/>
          </w:tcPr>
          <w:p w14:paraId="14C4C756" w14:textId="77777777" w:rsidR="00F14170" w:rsidRDefault="00000000">
            <w:r>
              <w:rPr>
                <w:sz w:val="17"/>
              </w:rPr>
              <w:t>2026-05-20T19:00:00Z</w:t>
            </w:r>
          </w:p>
        </w:tc>
      </w:tr>
      <w:tr w:rsidR="00F14170" w14:paraId="40C769D0" w14:textId="77777777">
        <w:trPr>
          <w:jc w:val="center"/>
        </w:trPr>
        <w:tc>
          <w:tcPr>
            <w:tcW w:w="1984" w:type="dxa"/>
          </w:tcPr>
          <w:p w14:paraId="503409B8" w14:textId="77777777" w:rsidR="00F14170" w:rsidRDefault="00000000">
            <w:r>
              <w:rPr>
                <w:sz w:val="17"/>
              </w:rPr>
              <w:t>level</w:t>
            </w:r>
          </w:p>
        </w:tc>
        <w:tc>
          <w:tcPr>
            <w:tcW w:w="2835" w:type="dxa"/>
          </w:tcPr>
          <w:p w14:paraId="7765BA39" w14:textId="77777777" w:rsidR="00F14170" w:rsidRDefault="00000000">
            <w:r>
              <w:rPr>
                <w:sz w:val="17"/>
              </w:rPr>
              <w:t>Уровень события</w:t>
            </w:r>
          </w:p>
        </w:tc>
        <w:tc>
          <w:tcPr>
            <w:tcW w:w="2835" w:type="dxa"/>
          </w:tcPr>
          <w:p w14:paraId="14A60982" w14:textId="77777777" w:rsidR="00F14170" w:rsidRDefault="00000000">
            <w:r>
              <w:rPr>
                <w:sz w:val="17"/>
              </w:rPr>
              <w:t>Information, Warning, Error</w:t>
            </w:r>
          </w:p>
        </w:tc>
      </w:tr>
      <w:tr w:rsidR="00F14170" w14:paraId="084823F2" w14:textId="77777777">
        <w:trPr>
          <w:jc w:val="center"/>
        </w:trPr>
        <w:tc>
          <w:tcPr>
            <w:tcW w:w="1984" w:type="dxa"/>
          </w:tcPr>
          <w:p w14:paraId="3D332322" w14:textId="77777777" w:rsidR="00F14170" w:rsidRDefault="00000000">
            <w:r>
              <w:rPr>
                <w:sz w:val="17"/>
              </w:rPr>
              <w:t>traceId</w:t>
            </w:r>
          </w:p>
        </w:tc>
        <w:tc>
          <w:tcPr>
            <w:tcW w:w="2835" w:type="dxa"/>
          </w:tcPr>
          <w:p w14:paraId="6DD7AFA2" w14:textId="77777777" w:rsidR="00F14170" w:rsidRDefault="00000000">
            <w:r>
              <w:rPr>
                <w:sz w:val="17"/>
              </w:rPr>
              <w:t>Связь событий одного запроса</w:t>
            </w:r>
          </w:p>
        </w:tc>
        <w:tc>
          <w:tcPr>
            <w:tcW w:w="2835" w:type="dxa"/>
          </w:tcPr>
          <w:p w14:paraId="0679C35B" w14:textId="77777777" w:rsidR="00F14170" w:rsidRDefault="00000000">
            <w:r>
              <w:rPr>
                <w:sz w:val="17"/>
              </w:rPr>
              <w:t>d1f6d3b2c4f94b3a</w:t>
            </w:r>
          </w:p>
        </w:tc>
      </w:tr>
      <w:tr w:rsidR="00F14170" w14:paraId="6AC7EB50" w14:textId="77777777">
        <w:trPr>
          <w:jc w:val="center"/>
        </w:trPr>
        <w:tc>
          <w:tcPr>
            <w:tcW w:w="1984" w:type="dxa"/>
          </w:tcPr>
          <w:p w14:paraId="5297C2FF" w14:textId="77777777" w:rsidR="00F14170" w:rsidRDefault="00000000">
            <w:r>
              <w:rPr>
                <w:sz w:val="17"/>
              </w:rPr>
              <w:t>userId</w:t>
            </w:r>
          </w:p>
        </w:tc>
        <w:tc>
          <w:tcPr>
            <w:tcW w:w="2835" w:type="dxa"/>
          </w:tcPr>
          <w:p w14:paraId="23208070" w14:textId="77777777" w:rsidR="00F14170" w:rsidRDefault="00000000">
            <w:r>
              <w:rPr>
                <w:sz w:val="17"/>
              </w:rPr>
              <w:t>Идентификатор пользователя</w:t>
            </w:r>
          </w:p>
        </w:tc>
        <w:tc>
          <w:tcPr>
            <w:tcW w:w="2835" w:type="dxa"/>
          </w:tcPr>
          <w:p w14:paraId="30EC0D53" w14:textId="77777777" w:rsidR="00F14170" w:rsidRDefault="00000000">
            <w:r>
              <w:rPr>
                <w:sz w:val="17"/>
              </w:rPr>
              <w:t>uuid</w:t>
            </w:r>
          </w:p>
        </w:tc>
      </w:tr>
      <w:tr w:rsidR="00F14170" w14:paraId="2395ED3F" w14:textId="77777777">
        <w:trPr>
          <w:jc w:val="center"/>
        </w:trPr>
        <w:tc>
          <w:tcPr>
            <w:tcW w:w="1984" w:type="dxa"/>
          </w:tcPr>
          <w:p w14:paraId="129B44D1" w14:textId="77777777" w:rsidR="00F14170" w:rsidRDefault="00000000">
            <w:r>
              <w:rPr>
                <w:sz w:val="17"/>
              </w:rPr>
              <w:t>role</w:t>
            </w:r>
          </w:p>
        </w:tc>
        <w:tc>
          <w:tcPr>
            <w:tcW w:w="2835" w:type="dxa"/>
          </w:tcPr>
          <w:p w14:paraId="69ABB700" w14:textId="77777777" w:rsidR="00F14170" w:rsidRDefault="00000000">
            <w:r>
              <w:rPr>
                <w:sz w:val="17"/>
              </w:rPr>
              <w:t>Роль пользователя</w:t>
            </w:r>
          </w:p>
        </w:tc>
        <w:tc>
          <w:tcPr>
            <w:tcW w:w="2835" w:type="dxa"/>
          </w:tcPr>
          <w:p w14:paraId="7B987A3A" w14:textId="77777777" w:rsidR="00F14170" w:rsidRDefault="00000000">
            <w:r>
              <w:rPr>
                <w:sz w:val="17"/>
              </w:rPr>
              <w:t>Dispatcher</w:t>
            </w:r>
          </w:p>
        </w:tc>
      </w:tr>
      <w:tr w:rsidR="00F14170" w14:paraId="0B731E91" w14:textId="77777777">
        <w:trPr>
          <w:jc w:val="center"/>
        </w:trPr>
        <w:tc>
          <w:tcPr>
            <w:tcW w:w="1984" w:type="dxa"/>
          </w:tcPr>
          <w:p w14:paraId="49BB4C33" w14:textId="77777777" w:rsidR="00F14170" w:rsidRDefault="00000000">
            <w:r>
              <w:rPr>
                <w:sz w:val="17"/>
              </w:rPr>
              <w:t>operation</w:t>
            </w:r>
          </w:p>
        </w:tc>
        <w:tc>
          <w:tcPr>
            <w:tcW w:w="2835" w:type="dxa"/>
          </w:tcPr>
          <w:p w14:paraId="316710DA" w14:textId="77777777" w:rsidR="00F14170" w:rsidRDefault="00000000">
            <w:r>
              <w:rPr>
                <w:sz w:val="17"/>
              </w:rPr>
              <w:t>Операция API или сервиса</w:t>
            </w:r>
          </w:p>
        </w:tc>
        <w:tc>
          <w:tcPr>
            <w:tcW w:w="2835" w:type="dxa"/>
          </w:tcPr>
          <w:p w14:paraId="59FE4A3E" w14:textId="77777777" w:rsidR="00F14170" w:rsidRDefault="00000000">
            <w:r>
              <w:rPr>
                <w:sz w:val="17"/>
              </w:rPr>
              <w:t>CloseWorkOrder</w:t>
            </w:r>
          </w:p>
        </w:tc>
      </w:tr>
      <w:tr w:rsidR="00F14170" w14:paraId="4FDBA7E2" w14:textId="77777777">
        <w:trPr>
          <w:jc w:val="center"/>
        </w:trPr>
        <w:tc>
          <w:tcPr>
            <w:tcW w:w="1984" w:type="dxa"/>
          </w:tcPr>
          <w:p w14:paraId="5A6865AF" w14:textId="77777777" w:rsidR="00F14170" w:rsidRDefault="00000000">
            <w:r>
              <w:rPr>
                <w:sz w:val="17"/>
              </w:rPr>
              <w:t>entityType</w:t>
            </w:r>
          </w:p>
        </w:tc>
        <w:tc>
          <w:tcPr>
            <w:tcW w:w="2835" w:type="dxa"/>
          </w:tcPr>
          <w:p w14:paraId="7211CF93" w14:textId="77777777" w:rsidR="00F14170" w:rsidRDefault="00000000">
            <w:r>
              <w:rPr>
                <w:sz w:val="17"/>
              </w:rPr>
              <w:t>Тип сущности</w:t>
            </w:r>
          </w:p>
        </w:tc>
        <w:tc>
          <w:tcPr>
            <w:tcW w:w="2835" w:type="dxa"/>
          </w:tcPr>
          <w:p w14:paraId="305534E9" w14:textId="77777777" w:rsidR="00F14170" w:rsidRDefault="00000000">
            <w:r>
              <w:rPr>
                <w:sz w:val="17"/>
              </w:rPr>
              <w:t>WorkOrder</w:t>
            </w:r>
          </w:p>
        </w:tc>
      </w:tr>
      <w:tr w:rsidR="00F14170" w14:paraId="6BEC04FA" w14:textId="77777777">
        <w:trPr>
          <w:jc w:val="center"/>
        </w:trPr>
        <w:tc>
          <w:tcPr>
            <w:tcW w:w="1984" w:type="dxa"/>
          </w:tcPr>
          <w:p w14:paraId="38C46FC1" w14:textId="77777777" w:rsidR="00F14170" w:rsidRDefault="00000000">
            <w:r>
              <w:rPr>
                <w:sz w:val="17"/>
              </w:rPr>
              <w:t>entityId</w:t>
            </w:r>
          </w:p>
        </w:tc>
        <w:tc>
          <w:tcPr>
            <w:tcW w:w="2835" w:type="dxa"/>
          </w:tcPr>
          <w:p w14:paraId="6300131B" w14:textId="77777777" w:rsidR="00F14170" w:rsidRDefault="00000000">
            <w:r>
              <w:rPr>
                <w:sz w:val="17"/>
              </w:rPr>
              <w:t>Идентификатор сущности</w:t>
            </w:r>
          </w:p>
        </w:tc>
        <w:tc>
          <w:tcPr>
            <w:tcW w:w="2835" w:type="dxa"/>
          </w:tcPr>
          <w:p w14:paraId="14E9E467" w14:textId="77777777" w:rsidR="00F14170" w:rsidRDefault="00000000">
            <w:r>
              <w:rPr>
                <w:sz w:val="17"/>
              </w:rPr>
              <w:t>uuid</w:t>
            </w:r>
          </w:p>
        </w:tc>
      </w:tr>
      <w:tr w:rsidR="00F14170" w14:paraId="2E19FFF5" w14:textId="77777777">
        <w:trPr>
          <w:jc w:val="center"/>
        </w:trPr>
        <w:tc>
          <w:tcPr>
            <w:tcW w:w="1984" w:type="dxa"/>
          </w:tcPr>
          <w:p w14:paraId="5887E88C" w14:textId="77777777" w:rsidR="00F14170" w:rsidRDefault="00000000">
            <w:r>
              <w:rPr>
                <w:sz w:val="17"/>
              </w:rPr>
              <w:t>result</w:t>
            </w:r>
          </w:p>
        </w:tc>
        <w:tc>
          <w:tcPr>
            <w:tcW w:w="2835" w:type="dxa"/>
          </w:tcPr>
          <w:p w14:paraId="70F13B44" w14:textId="77777777" w:rsidR="00F14170" w:rsidRDefault="00000000">
            <w:r>
              <w:rPr>
                <w:sz w:val="17"/>
              </w:rPr>
              <w:t>Итог операции</w:t>
            </w:r>
          </w:p>
        </w:tc>
        <w:tc>
          <w:tcPr>
            <w:tcW w:w="2835" w:type="dxa"/>
          </w:tcPr>
          <w:p w14:paraId="717B9BEE" w14:textId="77777777" w:rsidR="00F14170" w:rsidRDefault="00000000">
            <w:r>
              <w:rPr>
                <w:sz w:val="17"/>
              </w:rPr>
              <w:t>Success, Forbidden, Conflict</w:t>
            </w:r>
          </w:p>
        </w:tc>
      </w:tr>
      <w:tr w:rsidR="00F14170" w14:paraId="614F83C2" w14:textId="77777777">
        <w:trPr>
          <w:jc w:val="center"/>
        </w:trPr>
        <w:tc>
          <w:tcPr>
            <w:tcW w:w="1984" w:type="dxa"/>
          </w:tcPr>
          <w:p w14:paraId="367D35A4" w14:textId="77777777" w:rsidR="00F14170" w:rsidRDefault="00000000">
            <w:r>
              <w:rPr>
                <w:sz w:val="17"/>
              </w:rPr>
              <w:t>durationMs</w:t>
            </w:r>
          </w:p>
        </w:tc>
        <w:tc>
          <w:tcPr>
            <w:tcW w:w="2835" w:type="dxa"/>
          </w:tcPr>
          <w:p w14:paraId="7C7FB409" w14:textId="77777777" w:rsidR="00F14170" w:rsidRDefault="00000000">
            <w:r>
              <w:rPr>
                <w:sz w:val="17"/>
              </w:rPr>
              <w:t>Время выполнения</w:t>
            </w:r>
          </w:p>
        </w:tc>
        <w:tc>
          <w:tcPr>
            <w:tcW w:w="2835" w:type="dxa"/>
          </w:tcPr>
          <w:p w14:paraId="4A2AA6D8" w14:textId="77777777" w:rsidR="00F14170" w:rsidRDefault="00000000">
            <w:r>
              <w:rPr>
                <w:sz w:val="17"/>
              </w:rPr>
              <w:t>128</w:t>
            </w:r>
          </w:p>
        </w:tc>
      </w:tr>
    </w:tbl>
    <w:p w14:paraId="427E9AC5" w14:textId="77777777" w:rsidR="00F14170" w:rsidRDefault="00F14170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2835"/>
      </w:tblGrid>
      <w:tr w:rsidR="00F14170" w14:paraId="15BA6D53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0E04439F" w14:textId="77777777" w:rsidR="00F14170" w:rsidRDefault="00000000">
            <w:r>
              <w:rPr>
                <w:b/>
                <w:sz w:val="17"/>
              </w:rPr>
              <w:t>Метрика</w:t>
            </w:r>
          </w:p>
        </w:tc>
        <w:tc>
          <w:tcPr>
            <w:tcW w:w="3402" w:type="dxa"/>
            <w:shd w:val="clear" w:color="auto" w:fill="D9EAF7"/>
          </w:tcPr>
          <w:p w14:paraId="54A2EC40" w14:textId="77777777" w:rsidR="00F14170" w:rsidRDefault="00000000">
            <w:r>
              <w:rPr>
                <w:b/>
                <w:sz w:val="17"/>
              </w:rPr>
              <w:t>Назначение</w:t>
            </w:r>
          </w:p>
        </w:tc>
        <w:tc>
          <w:tcPr>
            <w:tcW w:w="2835" w:type="dxa"/>
            <w:shd w:val="clear" w:color="auto" w:fill="D9EAF7"/>
          </w:tcPr>
          <w:p w14:paraId="094E23A7" w14:textId="77777777" w:rsidR="00F14170" w:rsidRDefault="00000000">
            <w:r>
              <w:rPr>
                <w:b/>
                <w:sz w:val="17"/>
              </w:rPr>
              <w:t>Порог проблемы</w:t>
            </w:r>
          </w:p>
        </w:tc>
      </w:tr>
      <w:tr w:rsidR="00F14170" w14:paraId="3E25A916" w14:textId="77777777">
        <w:trPr>
          <w:jc w:val="center"/>
        </w:trPr>
        <w:tc>
          <w:tcPr>
            <w:tcW w:w="2835" w:type="dxa"/>
          </w:tcPr>
          <w:p w14:paraId="2C00D0B6" w14:textId="77777777" w:rsidR="00F14170" w:rsidRDefault="00000000">
            <w:r>
              <w:rPr>
                <w:sz w:val="17"/>
              </w:rPr>
              <w:t>http_requests_total</w:t>
            </w:r>
          </w:p>
        </w:tc>
        <w:tc>
          <w:tcPr>
            <w:tcW w:w="3402" w:type="dxa"/>
          </w:tcPr>
          <w:p w14:paraId="36539B80" w14:textId="77777777" w:rsidR="00F14170" w:rsidRPr="00E96D80" w:rsidRDefault="00000000">
            <w:pPr>
              <w:rPr>
                <w:lang w:val="ru-RU"/>
              </w:rPr>
            </w:pPr>
            <w:r w:rsidRPr="00E96D80">
              <w:rPr>
                <w:sz w:val="17"/>
                <w:lang w:val="ru-RU"/>
              </w:rPr>
              <w:t xml:space="preserve">Количество запросов по </w:t>
            </w:r>
            <w:r>
              <w:rPr>
                <w:sz w:val="17"/>
              </w:rPr>
              <w:t>endpoint</w:t>
            </w:r>
            <w:r w:rsidRPr="00E96D80">
              <w:rPr>
                <w:sz w:val="17"/>
                <w:lang w:val="ru-RU"/>
              </w:rPr>
              <w:t>, методу и статусу</w:t>
            </w:r>
          </w:p>
        </w:tc>
        <w:tc>
          <w:tcPr>
            <w:tcW w:w="2835" w:type="dxa"/>
          </w:tcPr>
          <w:p w14:paraId="40815EFB" w14:textId="77777777" w:rsidR="00F14170" w:rsidRDefault="00000000">
            <w:r>
              <w:rPr>
                <w:sz w:val="17"/>
              </w:rPr>
              <w:t>Рост 5xx &gt; 2% за 5 минут</w:t>
            </w:r>
          </w:p>
        </w:tc>
      </w:tr>
      <w:tr w:rsidR="00F14170" w14:paraId="5E1E5D01" w14:textId="77777777">
        <w:trPr>
          <w:jc w:val="center"/>
        </w:trPr>
        <w:tc>
          <w:tcPr>
            <w:tcW w:w="2835" w:type="dxa"/>
          </w:tcPr>
          <w:p w14:paraId="45D48C08" w14:textId="77777777" w:rsidR="00F14170" w:rsidRDefault="00000000">
            <w:r>
              <w:rPr>
                <w:sz w:val="17"/>
              </w:rPr>
              <w:t>http_request_duration_ms</w:t>
            </w:r>
          </w:p>
        </w:tc>
        <w:tc>
          <w:tcPr>
            <w:tcW w:w="3402" w:type="dxa"/>
          </w:tcPr>
          <w:p w14:paraId="060CDCFC" w14:textId="77777777" w:rsidR="00F14170" w:rsidRDefault="00000000">
            <w:r>
              <w:rPr>
                <w:sz w:val="17"/>
              </w:rPr>
              <w:t>Время обработки запроса</w:t>
            </w:r>
          </w:p>
        </w:tc>
        <w:tc>
          <w:tcPr>
            <w:tcW w:w="2835" w:type="dxa"/>
          </w:tcPr>
          <w:p w14:paraId="36866D5D" w14:textId="77777777" w:rsidR="00F14170" w:rsidRDefault="00000000">
            <w:r>
              <w:rPr>
                <w:sz w:val="17"/>
              </w:rPr>
              <w:t>p95 &gt; 1000 мс</w:t>
            </w:r>
          </w:p>
        </w:tc>
      </w:tr>
      <w:tr w:rsidR="00F14170" w14:paraId="63B21AA5" w14:textId="77777777">
        <w:trPr>
          <w:jc w:val="center"/>
        </w:trPr>
        <w:tc>
          <w:tcPr>
            <w:tcW w:w="2835" w:type="dxa"/>
          </w:tcPr>
          <w:p w14:paraId="4DE2CF7F" w14:textId="77777777" w:rsidR="00F14170" w:rsidRDefault="00000000">
            <w:r>
              <w:rPr>
                <w:sz w:val="17"/>
              </w:rPr>
              <w:t>db_query_duration_ms</w:t>
            </w:r>
          </w:p>
        </w:tc>
        <w:tc>
          <w:tcPr>
            <w:tcW w:w="3402" w:type="dxa"/>
          </w:tcPr>
          <w:p w14:paraId="113F16B4" w14:textId="77777777" w:rsidR="00F14170" w:rsidRDefault="00000000">
            <w:r>
              <w:rPr>
                <w:sz w:val="17"/>
              </w:rPr>
              <w:t>Время запросов к БД</w:t>
            </w:r>
          </w:p>
        </w:tc>
        <w:tc>
          <w:tcPr>
            <w:tcW w:w="2835" w:type="dxa"/>
          </w:tcPr>
          <w:p w14:paraId="3C56A985" w14:textId="77777777" w:rsidR="00F14170" w:rsidRDefault="00000000">
            <w:r>
              <w:rPr>
                <w:sz w:val="17"/>
              </w:rPr>
              <w:t>p95 &gt; 500 мс</w:t>
            </w:r>
          </w:p>
        </w:tc>
      </w:tr>
      <w:tr w:rsidR="00F14170" w14:paraId="48C67836" w14:textId="77777777">
        <w:trPr>
          <w:jc w:val="center"/>
        </w:trPr>
        <w:tc>
          <w:tcPr>
            <w:tcW w:w="2835" w:type="dxa"/>
          </w:tcPr>
          <w:p w14:paraId="42B52926" w14:textId="77777777" w:rsidR="00F14170" w:rsidRDefault="00000000">
            <w:r>
              <w:rPr>
                <w:sz w:val="17"/>
              </w:rPr>
              <w:t>business_conflicts_total</w:t>
            </w:r>
          </w:p>
        </w:tc>
        <w:tc>
          <w:tcPr>
            <w:tcW w:w="3402" w:type="dxa"/>
          </w:tcPr>
          <w:p w14:paraId="3AF85E49" w14:textId="77777777" w:rsidR="00F14170" w:rsidRDefault="00000000">
            <w:r>
              <w:rPr>
                <w:sz w:val="17"/>
              </w:rPr>
              <w:t>Количество конфликтов статусов и версий</w:t>
            </w:r>
          </w:p>
        </w:tc>
        <w:tc>
          <w:tcPr>
            <w:tcW w:w="2835" w:type="dxa"/>
          </w:tcPr>
          <w:p w14:paraId="6545FB4C" w14:textId="77777777" w:rsidR="00F14170" w:rsidRDefault="00000000">
            <w:r>
              <w:rPr>
                <w:sz w:val="17"/>
              </w:rPr>
              <w:t>Резкий рост по одной операции</w:t>
            </w:r>
          </w:p>
        </w:tc>
      </w:tr>
      <w:tr w:rsidR="00F14170" w14:paraId="00793DFC" w14:textId="77777777">
        <w:trPr>
          <w:jc w:val="center"/>
        </w:trPr>
        <w:tc>
          <w:tcPr>
            <w:tcW w:w="2835" w:type="dxa"/>
          </w:tcPr>
          <w:p w14:paraId="00FE9526" w14:textId="77777777" w:rsidR="00F14170" w:rsidRDefault="00000000">
            <w:r>
              <w:rPr>
                <w:sz w:val="17"/>
              </w:rPr>
              <w:t>validation_errors_total</w:t>
            </w:r>
          </w:p>
        </w:tc>
        <w:tc>
          <w:tcPr>
            <w:tcW w:w="3402" w:type="dxa"/>
          </w:tcPr>
          <w:p w14:paraId="41AC8B00" w14:textId="77777777" w:rsidR="00F14170" w:rsidRDefault="00000000">
            <w:r>
              <w:rPr>
                <w:sz w:val="17"/>
              </w:rPr>
              <w:t>Ошибки валидации входных данных</w:t>
            </w:r>
          </w:p>
        </w:tc>
        <w:tc>
          <w:tcPr>
            <w:tcW w:w="2835" w:type="dxa"/>
          </w:tcPr>
          <w:p w14:paraId="135D61AF" w14:textId="77777777" w:rsidR="00F14170" w:rsidRDefault="00000000">
            <w:r>
              <w:rPr>
                <w:sz w:val="17"/>
              </w:rPr>
              <w:t>Рост после релиза клиента</w:t>
            </w:r>
          </w:p>
        </w:tc>
      </w:tr>
      <w:tr w:rsidR="00F14170" w14:paraId="282272AE" w14:textId="77777777">
        <w:trPr>
          <w:jc w:val="center"/>
        </w:trPr>
        <w:tc>
          <w:tcPr>
            <w:tcW w:w="2835" w:type="dxa"/>
          </w:tcPr>
          <w:p w14:paraId="464BA3FE" w14:textId="77777777" w:rsidR="00F14170" w:rsidRDefault="00000000">
            <w:r>
              <w:rPr>
                <w:sz w:val="17"/>
              </w:rPr>
              <w:t>audit_write_errors_total</w:t>
            </w:r>
          </w:p>
        </w:tc>
        <w:tc>
          <w:tcPr>
            <w:tcW w:w="3402" w:type="dxa"/>
          </w:tcPr>
          <w:p w14:paraId="5EDF30FF" w14:textId="77777777" w:rsidR="00F14170" w:rsidRDefault="00000000">
            <w:r>
              <w:rPr>
                <w:sz w:val="17"/>
              </w:rPr>
              <w:t>Ошибки записи аудита</w:t>
            </w:r>
          </w:p>
        </w:tc>
        <w:tc>
          <w:tcPr>
            <w:tcW w:w="2835" w:type="dxa"/>
          </w:tcPr>
          <w:p w14:paraId="33679741" w14:textId="77777777" w:rsidR="00F14170" w:rsidRDefault="00000000">
            <w:r>
              <w:rPr>
                <w:sz w:val="17"/>
              </w:rPr>
              <w:t>Любое значение больше 0</w:t>
            </w:r>
          </w:p>
        </w:tc>
      </w:tr>
      <w:tr w:rsidR="00F14170" w14:paraId="3CE2F182" w14:textId="77777777">
        <w:trPr>
          <w:jc w:val="center"/>
        </w:trPr>
        <w:tc>
          <w:tcPr>
            <w:tcW w:w="2835" w:type="dxa"/>
          </w:tcPr>
          <w:p w14:paraId="4C963D6D" w14:textId="77777777" w:rsidR="00F14170" w:rsidRDefault="00000000">
            <w:r>
              <w:rPr>
                <w:sz w:val="17"/>
              </w:rPr>
              <w:t>idempotency_replays_total</w:t>
            </w:r>
          </w:p>
        </w:tc>
        <w:tc>
          <w:tcPr>
            <w:tcW w:w="3402" w:type="dxa"/>
          </w:tcPr>
          <w:p w14:paraId="3ABF4BA0" w14:textId="77777777" w:rsidR="00F14170" w:rsidRDefault="00000000">
            <w:r>
              <w:rPr>
                <w:sz w:val="17"/>
              </w:rPr>
              <w:t>Повторы operationId</w:t>
            </w:r>
          </w:p>
        </w:tc>
        <w:tc>
          <w:tcPr>
            <w:tcW w:w="2835" w:type="dxa"/>
          </w:tcPr>
          <w:p w14:paraId="57C50879" w14:textId="77777777" w:rsidR="00F14170" w:rsidRDefault="00000000">
            <w:r>
              <w:rPr>
                <w:sz w:val="17"/>
              </w:rPr>
              <w:t>Резкий рост повторов</w:t>
            </w:r>
          </w:p>
        </w:tc>
      </w:tr>
    </w:tbl>
    <w:p w14:paraId="6957E31D" w14:textId="77777777" w:rsidR="00F14170" w:rsidRDefault="00F14170"/>
    <w:p w14:paraId="6BB0B609" w14:textId="77777777" w:rsidR="00F14170" w:rsidRDefault="00000000">
      <w:pPr>
        <w:spacing w:after="60"/>
        <w:ind w:firstLine="709"/>
        <w:jc w:val="both"/>
      </w:pPr>
      <w:r>
        <w:t>Логи ошибок и аудита хранятся отдельно от обычных технических логов. Доступ к журналам аудита предоставляется только ролям администратора и специалиста по ИБ. Доступ к логам также логируется, если журналы содержат сведения о пользователях или действиях в системе.</w:t>
      </w:r>
    </w:p>
    <w:p w14:paraId="754463B0" w14:textId="77777777" w:rsidR="00F14170" w:rsidRDefault="00000000">
      <w:pPr>
        <w:pStyle w:val="1"/>
      </w:pPr>
      <w:r>
        <w:rPr>
          <w:rFonts w:ascii="Times New Roman" w:eastAsia="Times New Roman" w:hAnsi="Times New Roman"/>
        </w:rPr>
        <w:t>5. Политика безопасности сопровождения</w:t>
      </w:r>
    </w:p>
    <w:p w14:paraId="5BB150D8" w14:textId="77777777" w:rsidR="00F14170" w:rsidRDefault="00000000">
      <w:pPr>
        <w:spacing w:after="60"/>
        <w:ind w:firstLine="709"/>
        <w:jc w:val="both"/>
      </w:pPr>
      <w:r>
        <w:t>Безопасность сопровождения основана на минимальных привилегиях, контроле секретов, регулярном обновлении зависимостей и журналировании административных действий. Секреты не хранятся в исходном коде, docker-compose, appsettings.json или OpenAPI. В репозитории допускаются только шаблоны переменных окружения.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F14170" w14:paraId="0331944D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3C775CB0" w14:textId="77777777" w:rsidR="00F14170" w:rsidRDefault="00000000">
            <w:r>
              <w:rPr>
                <w:b/>
                <w:sz w:val="17"/>
              </w:rPr>
              <w:t>Область</w:t>
            </w:r>
          </w:p>
        </w:tc>
        <w:tc>
          <w:tcPr>
            <w:tcW w:w="3969" w:type="dxa"/>
            <w:shd w:val="clear" w:color="auto" w:fill="D9EAF7"/>
          </w:tcPr>
          <w:p w14:paraId="4A2BAD32" w14:textId="77777777" w:rsidR="00F14170" w:rsidRDefault="00000000">
            <w:r>
              <w:rPr>
                <w:b/>
                <w:sz w:val="17"/>
              </w:rPr>
              <w:t>Правило</w:t>
            </w:r>
          </w:p>
        </w:tc>
        <w:tc>
          <w:tcPr>
            <w:tcW w:w="2835" w:type="dxa"/>
            <w:shd w:val="clear" w:color="auto" w:fill="D9EAF7"/>
          </w:tcPr>
          <w:p w14:paraId="08A0282A" w14:textId="77777777" w:rsidR="00F14170" w:rsidRDefault="00000000">
            <w:r>
              <w:rPr>
                <w:b/>
                <w:sz w:val="17"/>
              </w:rPr>
              <w:t>Контроль</w:t>
            </w:r>
          </w:p>
        </w:tc>
      </w:tr>
      <w:tr w:rsidR="00F14170" w14:paraId="31A3B045" w14:textId="77777777">
        <w:trPr>
          <w:jc w:val="center"/>
        </w:trPr>
        <w:tc>
          <w:tcPr>
            <w:tcW w:w="2268" w:type="dxa"/>
          </w:tcPr>
          <w:p w14:paraId="2012F490" w14:textId="77777777" w:rsidR="00F14170" w:rsidRDefault="00000000">
            <w:r>
              <w:rPr>
                <w:sz w:val="17"/>
              </w:rPr>
              <w:t>Секреты</w:t>
            </w:r>
          </w:p>
        </w:tc>
        <w:tc>
          <w:tcPr>
            <w:tcW w:w="3969" w:type="dxa"/>
          </w:tcPr>
          <w:p w14:paraId="123D00B3" w14:textId="77777777" w:rsidR="00F14170" w:rsidRDefault="00000000">
            <w:r>
              <w:rPr>
                <w:sz w:val="17"/>
              </w:rPr>
              <w:t>JWT-ключи, строки подключения и пароли хранятся во внешнем хранилище секретов</w:t>
            </w:r>
          </w:p>
        </w:tc>
        <w:tc>
          <w:tcPr>
            <w:tcW w:w="2835" w:type="dxa"/>
          </w:tcPr>
          <w:p w14:paraId="495088FA" w14:textId="77777777" w:rsidR="00F14170" w:rsidRDefault="00000000">
            <w:r>
              <w:rPr>
                <w:sz w:val="17"/>
              </w:rPr>
              <w:t>В репозитории отсутствуют реальные значения</w:t>
            </w:r>
          </w:p>
        </w:tc>
      </w:tr>
      <w:tr w:rsidR="00F14170" w14:paraId="618EB637" w14:textId="77777777">
        <w:trPr>
          <w:jc w:val="center"/>
        </w:trPr>
        <w:tc>
          <w:tcPr>
            <w:tcW w:w="2268" w:type="dxa"/>
          </w:tcPr>
          <w:p w14:paraId="6FAE0B8C" w14:textId="77777777" w:rsidR="00F14170" w:rsidRDefault="00000000">
            <w:r>
              <w:rPr>
                <w:sz w:val="17"/>
              </w:rPr>
              <w:t>Ротация ключей</w:t>
            </w:r>
          </w:p>
        </w:tc>
        <w:tc>
          <w:tcPr>
            <w:tcW w:w="3969" w:type="dxa"/>
          </w:tcPr>
          <w:p w14:paraId="02FDFAD1" w14:textId="77777777" w:rsidR="00F14170" w:rsidRDefault="00000000">
            <w:r>
              <w:rPr>
                <w:sz w:val="17"/>
              </w:rPr>
              <w:t>Ключи подписи и пароли технических учетных записей меняются по регламенту</w:t>
            </w:r>
          </w:p>
        </w:tc>
        <w:tc>
          <w:tcPr>
            <w:tcW w:w="2835" w:type="dxa"/>
          </w:tcPr>
          <w:p w14:paraId="648BC844" w14:textId="77777777" w:rsidR="00F14170" w:rsidRDefault="00000000">
            <w:r>
              <w:rPr>
                <w:sz w:val="17"/>
              </w:rPr>
              <w:t>Есть дата последней ротации и план следующей</w:t>
            </w:r>
          </w:p>
        </w:tc>
      </w:tr>
      <w:tr w:rsidR="00F14170" w14:paraId="07D76683" w14:textId="77777777">
        <w:trPr>
          <w:jc w:val="center"/>
        </w:trPr>
        <w:tc>
          <w:tcPr>
            <w:tcW w:w="2268" w:type="dxa"/>
          </w:tcPr>
          <w:p w14:paraId="3AF140D6" w14:textId="77777777" w:rsidR="00F14170" w:rsidRDefault="00000000">
            <w:r>
              <w:rPr>
                <w:sz w:val="17"/>
              </w:rPr>
              <w:t>Права администраторов</w:t>
            </w:r>
          </w:p>
        </w:tc>
        <w:tc>
          <w:tcPr>
            <w:tcW w:w="3969" w:type="dxa"/>
          </w:tcPr>
          <w:p w14:paraId="545117F3" w14:textId="77777777" w:rsidR="00F14170" w:rsidRDefault="00000000">
            <w:r>
              <w:rPr>
                <w:sz w:val="17"/>
              </w:rPr>
              <w:t>Административные действия выполняются через отдельные учетные записи</w:t>
            </w:r>
          </w:p>
        </w:tc>
        <w:tc>
          <w:tcPr>
            <w:tcW w:w="2835" w:type="dxa"/>
          </w:tcPr>
          <w:p w14:paraId="4610A6AF" w14:textId="77777777" w:rsidR="00F14170" w:rsidRDefault="00000000">
            <w:r>
              <w:rPr>
                <w:sz w:val="17"/>
              </w:rPr>
              <w:t>Действия фиксируются в audit_log</w:t>
            </w:r>
          </w:p>
        </w:tc>
      </w:tr>
      <w:tr w:rsidR="00F14170" w14:paraId="44589133" w14:textId="77777777">
        <w:trPr>
          <w:jc w:val="center"/>
        </w:trPr>
        <w:tc>
          <w:tcPr>
            <w:tcW w:w="2268" w:type="dxa"/>
          </w:tcPr>
          <w:p w14:paraId="6D846862" w14:textId="77777777" w:rsidR="00F14170" w:rsidRDefault="00000000">
            <w:r>
              <w:rPr>
                <w:sz w:val="17"/>
              </w:rPr>
              <w:t>Зависимости</w:t>
            </w:r>
          </w:p>
        </w:tc>
        <w:tc>
          <w:tcPr>
            <w:tcW w:w="3969" w:type="dxa"/>
          </w:tcPr>
          <w:p w14:paraId="0BA56BAB" w14:textId="77777777" w:rsidR="00F14170" w:rsidRDefault="00000000">
            <w:r>
              <w:rPr>
                <w:sz w:val="17"/>
              </w:rPr>
              <w:t>Пакеты приложения и базовые образы проверяются на уязвимости</w:t>
            </w:r>
          </w:p>
        </w:tc>
        <w:tc>
          <w:tcPr>
            <w:tcW w:w="2835" w:type="dxa"/>
          </w:tcPr>
          <w:p w14:paraId="64204088" w14:textId="77777777" w:rsidR="00F14170" w:rsidRDefault="00000000">
            <w:r>
              <w:rPr>
                <w:sz w:val="17"/>
              </w:rPr>
              <w:t>Критические уязвимости устраняются приоритетно</w:t>
            </w:r>
          </w:p>
        </w:tc>
      </w:tr>
      <w:tr w:rsidR="00F14170" w14:paraId="0B9DC540" w14:textId="77777777">
        <w:trPr>
          <w:jc w:val="center"/>
        </w:trPr>
        <w:tc>
          <w:tcPr>
            <w:tcW w:w="2268" w:type="dxa"/>
          </w:tcPr>
          <w:p w14:paraId="14C72BAB" w14:textId="77777777" w:rsidR="00F14170" w:rsidRDefault="00000000">
            <w:r>
              <w:rPr>
                <w:sz w:val="17"/>
              </w:rPr>
              <w:t>Конфигурация</w:t>
            </w:r>
          </w:p>
        </w:tc>
        <w:tc>
          <w:tcPr>
            <w:tcW w:w="3969" w:type="dxa"/>
          </w:tcPr>
          <w:p w14:paraId="37E3064E" w14:textId="77777777" w:rsidR="00F14170" w:rsidRDefault="00000000">
            <w:r>
              <w:rPr>
                <w:sz w:val="17"/>
              </w:rPr>
              <w:t>Production-настройки отделены от dev/test</w:t>
            </w:r>
          </w:p>
        </w:tc>
        <w:tc>
          <w:tcPr>
            <w:tcW w:w="2835" w:type="dxa"/>
          </w:tcPr>
          <w:p w14:paraId="1B75A73E" w14:textId="77777777" w:rsidR="00F14170" w:rsidRDefault="00000000">
            <w:r>
              <w:rPr>
                <w:sz w:val="17"/>
              </w:rPr>
              <w:t>Проверяется отсутствие небезопасных флагов</w:t>
            </w:r>
          </w:p>
        </w:tc>
      </w:tr>
      <w:tr w:rsidR="00F14170" w14:paraId="6DE771CF" w14:textId="77777777">
        <w:trPr>
          <w:jc w:val="center"/>
        </w:trPr>
        <w:tc>
          <w:tcPr>
            <w:tcW w:w="2268" w:type="dxa"/>
          </w:tcPr>
          <w:p w14:paraId="3EA4E5EB" w14:textId="77777777" w:rsidR="00F14170" w:rsidRDefault="00000000">
            <w:r>
              <w:rPr>
                <w:sz w:val="17"/>
              </w:rPr>
              <w:t>Доступ к БД</w:t>
            </w:r>
          </w:p>
        </w:tc>
        <w:tc>
          <w:tcPr>
            <w:tcW w:w="3969" w:type="dxa"/>
          </w:tcPr>
          <w:p w14:paraId="57152EA7" w14:textId="77777777" w:rsidR="00F14170" w:rsidRDefault="00000000">
            <w:r>
              <w:rPr>
                <w:sz w:val="17"/>
              </w:rPr>
              <w:t xml:space="preserve">Приложение использует ограниченную роль без </w:t>
            </w:r>
            <w:r>
              <w:rPr>
                <w:sz w:val="17"/>
              </w:rPr>
              <w:lastRenderedPageBreak/>
              <w:t>DROP/ALTER</w:t>
            </w:r>
          </w:p>
        </w:tc>
        <w:tc>
          <w:tcPr>
            <w:tcW w:w="2835" w:type="dxa"/>
          </w:tcPr>
          <w:p w14:paraId="62ABA50B" w14:textId="77777777" w:rsidR="00F14170" w:rsidRDefault="00000000">
            <w:r>
              <w:rPr>
                <w:sz w:val="17"/>
              </w:rPr>
              <w:lastRenderedPageBreak/>
              <w:t>Права проверяются SQL-запросами</w:t>
            </w:r>
          </w:p>
        </w:tc>
      </w:tr>
    </w:tbl>
    <w:p w14:paraId="6305F1BB" w14:textId="77777777" w:rsidR="00F14170" w:rsidRDefault="00F14170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F14170" w14:paraId="52DEE13F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7617838C" w14:textId="77777777" w:rsidR="00F14170" w:rsidRDefault="00000000">
            <w:r>
              <w:rPr>
                <w:b/>
                <w:sz w:val="17"/>
              </w:rPr>
              <w:t>Событие</w:t>
            </w:r>
          </w:p>
        </w:tc>
        <w:tc>
          <w:tcPr>
            <w:tcW w:w="5669" w:type="dxa"/>
            <w:shd w:val="clear" w:color="auto" w:fill="D9EAF7"/>
          </w:tcPr>
          <w:p w14:paraId="7F1E9248" w14:textId="77777777" w:rsidR="00F14170" w:rsidRDefault="00000000">
            <w:r>
              <w:rPr>
                <w:b/>
                <w:sz w:val="17"/>
              </w:rPr>
              <w:t>Действие при обнаружении</w:t>
            </w:r>
          </w:p>
        </w:tc>
      </w:tr>
      <w:tr w:rsidR="00F14170" w14:paraId="07CF8E2B" w14:textId="77777777">
        <w:trPr>
          <w:jc w:val="center"/>
        </w:trPr>
        <w:tc>
          <w:tcPr>
            <w:tcW w:w="2835" w:type="dxa"/>
          </w:tcPr>
          <w:p w14:paraId="4B7408ED" w14:textId="77777777" w:rsidR="00F14170" w:rsidRDefault="00000000">
            <w:r>
              <w:rPr>
                <w:sz w:val="17"/>
              </w:rPr>
              <w:t>Обнаружена критическая CVE в зависимости</w:t>
            </w:r>
          </w:p>
        </w:tc>
        <w:tc>
          <w:tcPr>
            <w:tcW w:w="5669" w:type="dxa"/>
          </w:tcPr>
          <w:p w14:paraId="3D873A2C" w14:textId="77777777" w:rsidR="00F14170" w:rsidRDefault="00000000">
            <w:r>
              <w:rPr>
                <w:sz w:val="17"/>
              </w:rPr>
              <w:t>Оценить применимость, обновить пакет или применить временное ограничение доступа</w:t>
            </w:r>
          </w:p>
        </w:tc>
      </w:tr>
      <w:tr w:rsidR="00F14170" w14:paraId="6E43E2B3" w14:textId="77777777">
        <w:trPr>
          <w:jc w:val="center"/>
        </w:trPr>
        <w:tc>
          <w:tcPr>
            <w:tcW w:w="2835" w:type="dxa"/>
          </w:tcPr>
          <w:p w14:paraId="408DB57A" w14:textId="77777777" w:rsidR="00F14170" w:rsidRDefault="00000000">
            <w:r>
              <w:rPr>
                <w:sz w:val="17"/>
              </w:rPr>
              <w:t>Утечка секрета</w:t>
            </w:r>
          </w:p>
        </w:tc>
        <w:tc>
          <w:tcPr>
            <w:tcW w:w="5669" w:type="dxa"/>
          </w:tcPr>
          <w:p w14:paraId="1777E975" w14:textId="77777777" w:rsidR="00F14170" w:rsidRDefault="00000000">
            <w:r>
              <w:rPr>
                <w:sz w:val="17"/>
              </w:rPr>
              <w:t>Немедленно отозвать секрет, выпустить новый, проверить логи доступа</w:t>
            </w:r>
          </w:p>
        </w:tc>
      </w:tr>
      <w:tr w:rsidR="00F14170" w14:paraId="0403CD0A" w14:textId="77777777">
        <w:trPr>
          <w:jc w:val="center"/>
        </w:trPr>
        <w:tc>
          <w:tcPr>
            <w:tcW w:w="2835" w:type="dxa"/>
          </w:tcPr>
          <w:p w14:paraId="3D5CEBE2" w14:textId="77777777" w:rsidR="00F14170" w:rsidRDefault="00000000">
            <w:r>
              <w:rPr>
                <w:sz w:val="17"/>
              </w:rPr>
              <w:t>Неуспешные попытки доступа к API</w:t>
            </w:r>
          </w:p>
        </w:tc>
        <w:tc>
          <w:tcPr>
            <w:tcW w:w="5669" w:type="dxa"/>
          </w:tcPr>
          <w:p w14:paraId="30D20482" w14:textId="77777777" w:rsidR="00F14170" w:rsidRDefault="00000000">
            <w:r>
              <w:rPr>
                <w:sz w:val="17"/>
              </w:rPr>
              <w:t>Проверить источник, роль пользователя, частоту запросов, при необходимости ограничить доступ</w:t>
            </w:r>
          </w:p>
        </w:tc>
      </w:tr>
      <w:tr w:rsidR="00F14170" w14:paraId="13250BAF" w14:textId="77777777">
        <w:trPr>
          <w:jc w:val="center"/>
        </w:trPr>
        <w:tc>
          <w:tcPr>
            <w:tcW w:w="2835" w:type="dxa"/>
          </w:tcPr>
          <w:p w14:paraId="20DDBBFF" w14:textId="77777777" w:rsidR="00F14170" w:rsidRDefault="00000000">
            <w:r>
              <w:rPr>
                <w:sz w:val="17"/>
              </w:rPr>
              <w:t>Подозрительное административное действие</w:t>
            </w:r>
          </w:p>
        </w:tc>
        <w:tc>
          <w:tcPr>
            <w:tcW w:w="5669" w:type="dxa"/>
          </w:tcPr>
          <w:p w14:paraId="7581E46C" w14:textId="77777777" w:rsidR="00F14170" w:rsidRDefault="00000000">
            <w:r>
              <w:rPr>
                <w:sz w:val="17"/>
              </w:rPr>
              <w:t>Проверить учетную запись, traceId, время действия и изменение конфигурации</w:t>
            </w:r>
          </w:p>
        </w:tc>
      </w:tr>
    </w:tbl>
    <w:p w14:paraId="0F3DE336" w14:textId="77777777" w:rsidR="00F14170" w:rsidRDefault="00F14170"/>
    <w:p w14:paraId="54424FA7" w14:textId="77777777" w:rsidR="00F14170" w:rsidRDefault="00000000">
      <w:pPr>
        <w:pStyle w:val="1"/>
      </w:pPr>
      <w:r>
        <w:rPr>
          <w:rFonts w:ascii="Times New Roman" w:eastAsia="Times New Roman" w:hAnsi="Times New Roman"/>
        </w:rPr>
        <w:t>6. Документация разработчика и эксплуатационная документация</w:t>
      </w:r>
    </w:p>
    <w:p w14:paraId="0EF6ACFC" w14:textId="77777777" w:rsidR="00F14170" w:rsidRDefault="00000000">
      <w:pPr>
        <w:spacing w:after="60"/>
        <w:ind w:firstLine="709"/>
        <w:jc w:val="both"/>
      </w:pPr>
      <w:r>
        <w:t>Документация хранится вместе с кодом и обновляется в той же ветке, где меняется функциональность. Если изменение API, схемы БД, переменных окружения или процедуры запуска не отражено в документации, такое изменение считается неполным.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F14170" w14:paraId="3BDA134A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285707EE" w14:textId="77777777" w:rsidR="00F14170" w:rsidRDefault="00000000">
            <w:r>
              <w:rPr>
                <w:b/>
                <w:sz w:val="17"/>
              </w:rPr>
              <w:t>Документ</w:t>
            </w:r>
          </w:p>
        </w:tc>
        <w:tc>
          <w:tcPr>
            <w:tcW w:w="3969" w:type="dxa"/>
            <w:shd w:val="clear" w:color="auto" w:fill="D9EAF7"/>
          </w:tcPr>
          <w:p w14:paraId="2DD7FAC5" w14:textId="77777777" w:rsidR="00F14170" w:rsidRDefault="00000000">
            <w:r>
              <w:rPr>
                <w:b/>
                <w:sz w:val="17"/>
              </w:rPr>
              <w:t>Содержание</w:t>
            </w:r>
          </w:p>
        </w:tc>
        <w:tc>
          <w:tcPr>
            <w:tcW w:w="2835" w:type="dxa"/>
            <w:shd w:val="clear" w:color="auto" w:fill="D9EAF7"/>
          </w:tcPr>
          <w:p w14:paraId="51BC3214" w14:textId="77777777" w:rsidR="00F14170" w:rsidRDefault="00000000">
            <w:r>
              <w:rPr>
                <w:b/>
                <w:sz w:val="17"/>
              </w:rPr>
              <w:t>Когда обновляется</w:t>
            </w:r>
          </w:p>
        </w:tc>
      </w:tr>
      <w:tr w:rsidR="00F14170" w14:paraId="45266C72" w14:textId="77777777">
        <w:trPr>
          <w:jc w:val="center"/>
        </w:trPr>
        <w:tc>
          <w:tcPr>
            <w:tcW w:w="2268" w:type="dxa"/>
          </w:tcPr>
          <w:p w14:paraId="3822D88C" w14:textId="77777777" w:rsidR="00F14170" w:rsidRDefault="00000000">
            <w:r>
              <w:rPr>
                <w:sz w:val="17"/>
              </w:rPr>
              <w:t>README.md</w:t>
            </w:r>
          </w:p>
        </w:tc>
        <w:tc>
          <w:tcPr>
            <w:tcW w:w="3969" w:type="dxa"/>
          </w:tcPr>
          <w:p w14:paraId="2BDA4475" w14:textId="77777777" w:rsidR="00F14170" w:rsidRDefault="00000000">
            <w:r>
              <w:rPr>
                <w:sz w:val="17"/>
              </w:rPr>
              <w:t>Назначение проекта, команды запуска, структура каталогов, переменные окружения</w:t>
            </w:r>
          </w:p>
        </w:tc>
        <w:tc>
          <w:tcPr>
            <w:tcW w:w="2835" w:type="dxa"/>
          </w:tcPr>
          <w:p w14:paraId="6F810EEC" w14:textId="77777777" w:rsidR="00F14170" w:rsidRDefault="00000000">
            <w:r>
              <w:rPr>
                <w:sz w:val="17"/>
              </w:rPr>
              <w:t>При изменении запуска, структуры или зависимостей</w:t>
            </w:r>
          </w:p>
        </w:tc>
      </w:tr>
      <w:tr w:rsidR="00F14170" w14:paraId="6FDC74AD" w14:textId="77777777">
        <w:trPr>
          <w:jc w:val="center"/>
        </w:trPr>
        <w:tc>
          <w:tcPr>
            <w:tcW w:w="2268" w:type="dxa"/>
          </w:tcPr>
          <w:p w14:paraId="6E1B1CDD" w14:textId="77777777" w:rsidR="00F14170" w:rsidRDefault="00000000">
            <w:r>
              <w:rPr>
                <w:sz w:val="17"/>
              </w:rPr>
              <w:t>openapi.yaml</w:t>
            </w:r>
          </w:p>
        </w:tc>
        <w:tc>
          <w:tcPr>
            <w:tcW w:w="3969" w:type="dxa"/>
          </w:tcPr>
          <w:p w14:paraId="212F471E" w14:textId="77777777" w:rsidR="00F14170" w:rsidRDefault="00000000">
            <w:r>
              <w:rPr>
                <w:sz w:val="17"/>
              </w:rPr>
              <w:t>Endpoint, DTO, коды ошибок, примеры запросов</w:t>
            </w:r>
          </w:p>
        </w:tc>
        <w:tc>
          <w:tcPr>
            <w:tcW w:w="2835" w:type="dxa"/>
          </w:tcPr>
          <w:p w14:paraId="2DC8150E" w14:textId="77777777" w:rsidR="00F14170" w:rsidRDefault="00000000">
            <w:r>
              <w:rPr>
                <w:sz w:val="17"/>
              </w:rPr>
              <w:t>При любом изменении API</w:t>
            </w:r>
          </w:p>
        </w:tc>
      </w:tr>
      <w:tr w:rsidR="00F14170" w14:paraId="0157E715" w14:textId="77777777">
        <w:trPr>
          <w:jc w:val="center"/>
        </w:trPr>
        <w:tc>
          <w:tcPr>
            <w:tcW w:w="2268" w:type="dxa"/>
          </w:tcPr>
          <w:p w14:paraId="777512B2" w14:textId="77777777" w:rsidR="00F14170" w:rsidRDefault="00000000">
            <w:r>
              <w:rPr>
                <w:sz w:val="17"/>
              </w:rPr>
              <w:t>CHANGELOG.md</w:t>
            </w:r>
          </w:p>
        </w:tc>
        <w:tc>
          <w:tcPr>
            <w:tcW w:w="3969" w:type="dxa"/>
          </w:tcPr>
          <w:p w14:paraId="615B2E9F" w14:textId="77777777" w:rsidR="00F14170" w:rsidRDefault="00000000">
            <w:r>
              <w:rPr>
                <w:sz w:val="17"/>
              </w:rPr>
              <w:t>Версии, изменения, миграции, известные ограничения</w:t>
            </w:r>
          </w:p>
        </w:tc>
        <w:tc>
          <w:tcPr>
            <w:tcW w:w="2835" w:type="dxa"/>
          </w:tcPr>
          <w:p w14:paraId="021882A0" w14:textId="77777777" w:rsidR="00F14170" w:rsidRDefault="00000000">
            <w:r>
              <w:rPr>
                <w:sz w:val="17"/>
              </w:rPr>
              <w:t>При каждом выпуске версии</w:t>
            </w:r>
          </w:p>
        </w:tc>
      </w:tr>
      <w:tr w:rsidR="00F14170" w14:paraId="4EF44588" w14:textId="77777777">
        <w:trPr>
          <w:jc w:val="center"/>
        </w:trPr>
        <w:tc>
          <w:tcPr>
            <w:tcW w:w="2268" w:type="dxa"/>
          </w:tcPr>
          <w:p w14:paraId="2448B187" w14:textId="77777777" w:rsidR="00F14170" w:rsidRDefault="00000000">
            <w:r>
              <w:rPr>
                <w:sz w:val="17"/>
              </w:rPr>
              <w:t>migrations/README.md</w:t>
            </w:r>
          </w:p>
        </w:tc>
        <w:tc>
          <w:tcPr>
            <w:tcW w:w="3969" w:type="dxa"/>
          </w:tcPr>
          <w:p w14:paraId="13CF488E" w14:textId="77777777" w:rsidR="00F14170" w:rsidRDefault="00000000">
            <w:r>
              <w:rPr>
                <w:sz w:val="17"/>
              </w:rPr>
              <w:t>Порядок применения миграций и отката</w:t>
            </w:r>
          </w:p>
        </w:tc>
        <w:tc>
          <w:tcPr>
            <w:tcW w:w="2835" w:type="dxa"/>
          </w:tcPr>
          <w:p w14:paraId="121F1EFB" w14:textId="77777777" w:rsidR="00F14170" w:rsidRDefault="00000000">
            <w:r>
              <w:rPr>
                <w:sz w:val="17"/>
              </w:rPr>
              <w:t>При изменении процесса миграций</w:t>
            </w:r>
          </w:p>
        </w:tc>
      </w:tr>
      <w:tr w:rsidR="00F14170" w14:paraId="342D215D" w14:textId="77777777">
        <w:trPr>
          <w:jc w:val="center"/>
        </w:trPr>
        <w:tc>
          <w:tcPr>
            <w:tcW w:w="2268" w:type="dxa"/>
          </w:tcPr>
          <w:p w14:paraId="0C1C5966" w14:textId="77777777" w:rsidR="00F14170" w:rsidRDefault="00000000">
            <w:r>
              <w:rPr>
                <w:sz w:val="17"/>
              </w:rPr>
              <w:t>docs/operations.md</w:t>
            </w:r>
          </w:p>
        </w:tc>
        <w:tc>
          <w:tcPr>
            <w:tcW w:w="3969" w:type="dxa"/>
          </w:tcPr>
          <w:p w14:paraId="369E57E6" w14:textId="77777777" w:rsidR="00F14170" w:rsidRDefault="00000000">
            <w:r>
              <w:rPr>
                <w:sz w:val="17"/>
              </w:rPr>
              <w:t>Запуск, остановка, бэкап, восстановление, мониторинг</w:t>
            </w:r>
          </w:p>
        </w:tc>
        <w:tc>
          <w:tcPr>
            <w:tcW w:w="2835" w:type="dxa"/>
          </w:tcPr>
          <w:p w14:paraId="739EF515" w14:textId="77777777" w:rsidR="00F14170" w:rsidRDefault="00000000">
            <w:r>
              <w:rPr>
                <w:sz w:val="17"/>
              </w:rPr>
              <w:t>При изменении эксплуатационных процедур</w:t>
            </w:r>
          </w:p>
        </w:tc>
      </w:tr>
      <w:tr w:rsidR="00F14170" w14:paraId="43ABEC10" w14:textId="77777777">
        <w:trPr>
          <w:jc w:val="center"/>
        </w:trPr>
        <w:tc>
          <w:tcPr>
            <w:tcW w:w="2268" w:type="dxa"/>
          </w:tcPr>
          <w:p w14:paraId="4265B4A4" w14:textId="77777777" w:rsidR="00F14170" w:rsidRDefault="00000000">
            <w:r>
              <w:rPr>
                <w:sz w:val="17"/>
              </w:rPr>
              <w:t>docs/incidents.md</w:t>
            </w:r>
          </w:p>
        </w:tc>
        <w:tc>
          <w:tcPr>
            <w:tcW w:w="3969" w:type="dxa"/>
          </w:tcPr>
          <w:p w14:paraId="52CFD8D6" w14:textId="77777777" w:rsidR="00F14170" w:rsidRDefault="00000000">
            <w:r>
              <w:rPr>
                <w:sz w:val="17"/>
              </w:rPr>
              <w:t>Классификация инцидентов и порядок действий</w:t>
            </w:r>
          </w:p>
        </w:tc>
        <w:tc>
          <w:tcPr>
            <w:tcW w:w="2835" w:type="dxa"/>
          </w:tcPr>
          <w:p w14:paraId="0ABE5ABE" w14:textId="77777777" w:rsidR="00F14170" w:rsidRDefault="00000000">
            <w:r>
              <w:rPr>
                <w:sz w:val="17"/>
              </w:rPr>
              <w:t>При изменении регламента реагирования</w:t>
            </w:r>
          </w:p>
        </w:tc>
      </w:tr>
    </w:tbl>
    <w:p w14:paraId="358BEEC4" w14:textId="77777777" w:rsidR="00F14170" w:rsidRDefault="00F14170"/>
    <w:p w14:paraId="54539D95" w14:textId="77777777" w:rsidR="00F14170" w:rsidRDefault="00000000">
      <w:pPr>
        <w:spacing w:after="60"/>
        <w:ind w:firstLine="709"/>
        <w:jc w:val="both"/>
      </w:pPr>
      <w:r>
        <w:t>Типовые ошибки должны быть описаны в формате: симптом, возможная причина, диагностические признаки, способ проверки, способ устранения. Для API дополнительно фиксируются traceId, HTTP-код, код ошибки и пример ответа.</w:t>
      </w:r>
    </w:p>
    <w:p w14:paraId="26D148CD" w14:textId="77777777" w:rsidR="00F14170" w:rsidRDefault="00000000">
      <w:pPr>
        <w:pStyle w:val="1"/>
      </w:pPr>
      <w:r>
        <w:rPr>
          <w:rFonts w:ascii="Times New Roman" w:eastAsia="Times New Roman" w:hAnsi="Times New Roman"/>
        </w:rPr>
        <w:t>7. Тестирование и критерии качества релиза</w:t>
      </w:r>
    </w:p>
    <w:p w14:paraId="45E2BAFC" w14:textId="77777777" w:rsidR="00F14170" w:rsidRDefault="00000000">
      <w:pPr>
        <w:spacing w:after="60"/>
        <w:ind w:firstLine="709"/>
        <w:jc w:val="both"/>
      </w:pPr>
      <w:r>
        <w:t>Качество релиза определяется не только успешной сборкой, но и прохождением набора проверок. Проверки разделяются на быстрые, выполняемые при каждом изменении, и расширенные, выполняемые перед выпуском версии.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535"/>
        <w:gridCol w:w="2835"/>
      </w:tblGrid>
      <w:tr w:rsidR="00F14170" w14:paraId="150C2C56" w14:textId="77777777">
        <w:trPr>
          <w:jc w:val="center"/>
        </w:trPr>
        <w:tc>
          <w:tcPr>
            <w:tcW w:w="1984" w:type="dxa"/>
            <w:shd w:val="clear" w:color="auto" w:fill="D9EAF7"/>
          </w:tcPr>
          <w:p w14:paraId="262C3F93" w14:textId="77777777" w:rsidR="00F14170" w:rsidRDefault="00000000">
            <w:r>
              <w:rPr>
                <w:b/>
                <w:sz w:val="17"/>
              </w:rPr>
              <w:t>Тип тестов</w:t>
            </w:r>
          </w:p>
        </w:tc>
        <w:tc>
          <w:tcPr>
            <w:tcW w:w="4535" w:type="dxa"/>
            <w:shd w:val="clear" w:color="auto" w:fill="D9EAF7"/>
          </w:tcPr>
          <w:p w14:paraId="0A8F9EB5" w14:textId="77777777" w:rsidR="00F14170" w:rsidRDefault="00000000">
            <w:r>
              <w:rPr>
                <w:b/>
                <w:sz w:val="17"/>
              </w:rPr>
              <w:t>Что проверяется</w:t>
            </w:r>
          </w:p>
        </w:tc>
        <w:tc>
          <w:tcPr>
            <w:tcW w:w="2835" w:type="dxa"/>
            <w:shd w:val="clear" w:color="auto" w:fill="D9EAF7"/>
          </w:tcPr>
          <w:p w14:paraId="42C830FD" w14:textId="77777777" w:rsidR="00F14170" w:rsidRDefault="00000000">
            <w:r>
              <w:rPr>
                <w:b/>
                <w:sz w:val="17"/>
              </w:rPr>
              <w:t>Место выполнения</w:t>
            </w:r>
          </w:p>
        </w:tc>
      </w:tr>
      <w:tr w:rsidR="00F14170" w14:paraId="7FE984EA" w14:textId="77777777">
        <w:trPr>
          <w:jc w:val="center"/>
        </w:trPr>
        <w:tc>
          <w:tcPr>
            <w:tcW w:w="1984" w:type="dxa"/>
          </w:tcPr>
          <w:p w14:paraId="0F0D8B3A" w14:textId="77777777" w:rsidR="00F14170" w:rsidRDefault="00000000">
            <w:r>
              <w:rPr>
                <w:sz w:val="17"/>
              </w:rPr>
              <w:t>Модульные</w:t>
            </w:r>
          </w:p>
        </w:tc>
        <w:tc>
          <w:tcPr>
            <w:tcW w:w="4535" w:type="dxa"/>
          </w:tcPr>
          <w:p w14:paraId="15A2FB73" w14:textId="77777777" w:rsidR="00F14170" w:rsidRDefault="00000000">
            <w:r>
              <w:rPr>
                <w:sz w:val="17"/>
              </w:rPr>
              <w:t>Инварианты домена, переходы статусов, валидация</w:t>
            </w:r>
          </w:p>
        </w:tc>
        <w:tc>
          <w:tcPr>
            <w:tcW w:w="2835" w:type="dxa"/>
          </w:tcPr>
          <w:p w14:paraId="28953A47" w14:textId="77777777" w:rsidR="00F14170" w:rsidRDefault="00000000">
            <w:r>
              <w:rPr>
                <w:sz w:val="17"/>
              </w:rPr>
              <w:t>Каждый push / pull request</w:t>
            </w:r>
          </w:p>
        </w:tc>
      </w:tr>
      <w:tr w:rsidR="00F14170" w14:paraId="367ADC3B" w14:textId="77777777">
        <w:trPr>
          <w:jc w:val="center"/>
        </w:trPr>
        <w:tc>
          <w:tcPr>
            <w:tcW w:w="1984" w:type="dxa"/>
          </w:tcPr>
          <w:p w14:paraId="3C9CFE04" w14:textId="77777777" w:rsidR="00F14170" w:rsidRDefault="00000000">
            <w:r>
              <w:rPr>
                <w:sz w:val="17"/>
              </w:rPr>
              <w:t>Интеграционные</w:t>
            </w:r>
          </w:p>
        </w:tc>
        <w:tc>
          <w:tcPr>
            <w:tcW w:w="4535" w:type="dxa"/>
          </w:tcPr>
          <w:p w14:paraId="6DC9C6C7" w14:textId="77777777" w:rsidR="00F14170" w:rsidRDefault="00000000">
            <w:r>
              <w:rPr>
                <w:sz w:val="17"/>
              </w:rPr>
              <w:t>Связка API, Application, Infrastructure, БД</w:t>
            </w:r>
          </w:p>
        </w:tc>
        <w:tc>
          <w:tcPr>
            <w:tcW w:w="2835" w:type="dxa"/>
          </w:tcPr>
          <w:p w14:paraId="70DBACA3" w14:textId="77777777" w:rsidR="00F14170" w:rsidRDefault="00000000">
            <w:r>
              <w:rPr>
                <w:sz w:val="17"/>
              </w:rPr>
              <w:t>Перед merge и выпуском</w:t>
            </w:r>
          </w:p>
        </w:tc>
      </w:tr>
      <w:tr w:rsidR="00F14170" w14:paraId="6E2F2B4F" w14:textId="77777777">
        <w:trPr>
          <w:jc w:val="center"/>
        </w:trPr>
        <w:tc>
          <w:tcPr>
            <w:tcW w:w="1984" w:type="dxa"/>
          </w:tcPr>
          <w:p w14:paraId="225F9662" w14:textId="77777777" w:rsidR="00F14170" w:rsidRDefault="00000000">
            <w:r>
              <w:rPr>
                <w:sz w:val="17"/>
              </w:rPr>
              <w:t>Контрактные</w:t>
            </w:r>
          </w:p>
        </w:tc>
        <w:tc>
          <w:tcPr>
            <w:tcW w:w="4535" w:type="dxa"/>
          </w:tcPr>
          <w:p w14:paraId="4818E400" w14:textId="77777777" w:rsidR="00F14170" w:rsidRDefault="00000000">
            <w:r>
              <w:rPr>
                <w:sz w:val="17"/>
              </w:rPr>
              <w:t>Соответствие OpenAPI и фактического поведения endpoint</w:t>
            </w:r>
          </w:p>
        </w:tc>
        <w:tc>
          <w:tcPr>
            <w:tcW w:w="2835" w:type="dxa"/>
          </w:tcPr>
          <w:p w14:paraId="7DEFA8E4" w14:textId="77777777" w:rsidR="00F14170" w:rsidRDefault="00000000">
            <w:r>
              <w:rPr>
                <w:sz w:val="17"/>
              </w:rPr>
              <w:t>Перед выпуском</w:t>
            </w:r>
          </w:p>
        </w:tc>
      </w:tr>
      <w:tr w:rsidR="00F14170" w14:paraId="7AF4F31C" w14:textId="77777777">
        <w:trPr>
          <w:jc w:val="center"/>
        </w:trPr>
        <w:tc>
          <w:tcPr>
            <w:tcW w:w="1984" w:type="dxa"/>
          </w:tcPr>
          <w:p w14:paraId="229D78E7" w14:textId="77777777" w:rsidR="00F14170" w:rsidRDefault="00000000">
            <w:r>
              <w:rPr>
                <w:sz w:val="17"/>
              </w:rPr>
              <w:t>Миграционные</w:t>
            </w:r>
          </w:p>
        </w:tc>
        <w:tc>
          <w:tcPr>
            <w:tcW w:w="4535" w:type="dxa"/>
          </w:tcPr>
          <w:p w14:paraId="0E33EB7F" w14:textId="77777777" w:rsidR="00F14170" w:rsidRDefault="00000000">
            <w:r>
              <w:rPr>
                <w:sz w:val="17"/>
              </w:rPr>
              <w:t>Применение миграций на тестовой БД и проверка данных</w:t>
            </w:r>
          </w:p>
        </w:tc>
        <w:tc>
          <w:tcPr>
            <w:tcW w:w="2835" w:type="dxa"/>
          </w:tcPr>
          <w:p w14:paraId="78DE15BD" w14:textId="77777777" w:rsidR="00F14170" w:rsidRDefault="00000000">
            <w:r>
              <w:rPr>
                <w:sz w:val="17"/>
              </w:rPr>
              <w:t>Перед выпуском с изменением схемы</w:t>
            </w:r>
          </w:p>
        </w:tc>
      </w:tr>
      <w:tr w:rsidR="00F14170" w14:paraId="61D7A186" w14:textId="77777777">
        <w:trPr>
          <w:jc w:val="center"/>
        </w:trPr>
        <w:tc>
          <w:tcPr>
            <w:tcW w:w="1984" w:type="dxa"/>
          </w:tcPr>
          <w:p w14:paraId="221F7854" w14:textId="77777777" w:rsidR="00F14170" w:rsidRDefault="00000000">
            <w:r>
              <w:rPr>
                <w:sz w:val="17"/>
              </w:rPr>
              <w:t>Нагрузочные</w:t>
            </w:r>
          </w:p>
        </w:tc>
        <w:tc>
          <w:tcPr>
            <w:tcW w:w="4535" w:type="dxa"/>
          </w:tcPr>
          <w:p w14:paraId="2C57EB6F" w14:textId="77777777" w:rsidR="00F14170" w:rsidRDefault="00000000">
            <w:r>
              <w:rPr>
                <w:sz w:val="17"/>
              </w:rPr>
              <w:t>Задержки API, p95, частота ошибок, поведение БД</w:t>
            </w:r>
          </w:p>
        </w:tc>
        <w:tc>
          <w:tcPr>
            <w:tcW w:w="2835" w:type="dxa"/>
          </w:tcPr>
          <w:p w14:paraId="43EFCEA6" w14:textId="77777777" w:rsidR="00F14170" w:rsidRDefault="00000000">
            <w:r>
              <w:rPr>
                <w:sz w:val="17"/>
              </w:rPr>
              <w:t>Перед релизами с изменением критических операций</w:t>
            </w:r>
          </w:p>
        </w:tc>
      </w:tr>
      <w:tr w:rsidR="00F14170" w14:paraId="4D330D84" w14:textId="77777777">
        <w:trPr>
          <w:jc w:val="center"/>
        </w:trPr>
        <w:tc>
          <w:tcPr>
            <w:tcW w:w="1984" w:type="dxa"/>
          </w:tcPr>
          <w:p w14:paraId="285C8F1D" w14:textId="77777777" w:rsidR="00F14170" w:rsidRDefault="00000000">
            <w:r>
              <w:rPr>
                <w:sz w:val="17"/>
              </w:rPr>
              <w:t>Безопасность</w:t>
            </w:r>
          </w:p>
        </w:tc>
        <w:tc>
          <w:tcPr>
            <w:tcW w:w="4535" w:type="dxa"/>
          </w:tcPr>
          <w:p w14:paraId="01EB0190" w14:textId="77777777" w:rsidR="00F14170" w:rsidRDefault="00000000">
            <w:r>
              <w:rPr>
                <w:sz w:val="17"/>
              </w:rPr>
              <w:t>Зависимости, секреты, права, доступ к API</w:t>
            </w:r>
          </w:p>
        </w:tc>
        <w:tc>
          <w:tcPr>
            <w:tcW w:w="2835" w:type="dxa"/>
          </w:tcPr>
          <w:p w14:paraId="2FA7A35E" w14:textId="77777777" w:rsidR="00F14170" w:rsidRDefault="00000000">
            <w:r>
              <w:rPr>
                <w:sz w:val="17"/>
              </w:rPr>
              <w:t>По расписанию и перед релизом</w:t>
            </w:r>
          </w:p>
        </w:tc>
      </w:tr>
    </w:tbl>
    <w:p w14:paraId="3A9A4C8E" w14:textId="77777777" w:rsidR="00F14170" w:rsidRDefault="00F14170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F14170" w14:paraId="78CD1309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4C77C7FD" w14:textId="77777777" w:rsidR="00F14170" w:rsidRDefault="00000000">
            <w:r>
              <w:rPr>
                <w:b/>
                <w:sz w:val="17"/>
              </w:rPr>
              <w:t>Условие</w:t>
            </w:r>
          </w:p>
        </w:tc>
        <w:tc>
          <w:tcPr>
            <w:tcW w:w="5669" w:type="dxa"/>
            <w:shd w:val="clear" w:color="auto" w:fill="D9EAF7"/>
          </w:tcPr>
          <w:p w14:paraId="2A401E09" w14:textId="77777777" w:rsidR="00F14170" w:rsidRDefault="00000000">
            <w:r>
              <w:rPr>
                <w:b/>
                <w:sz w:val="17"/>
              </w:rPr>
              <w:t>Решение</w:t>
            </w:r>
          </w:p>
        </w:tc>
      </w:tr>
      <w:tr w:rsidR="00F14170" w14:paraId="64BE18AB" w14:textId="77777777">
        <w:trPr>
          <w:jc w:val="center"/>
        </w:trPr>
        <w:tc>
          <w:tcPr>
            <w:tcW w:w="2835" w:type="dxa"/>
          </w:tcPr>
          <w:p w14:paraId="6E604351" w14:textId="77777777" w:rsidR="00F14170" w:rsidRDefault="00000000">
            <w:r>
              <w:rPr>
                <w:sz w:val="17"/>
              </w:rPr>
              <w:t>Падает сборка</w:t>
            </w:r>
          </w:p>
        </w:tc>
        <w:tc>
          <w:tcPr>
            <w:tcW w:w="5669" w:type="dxa"/>
          </w:tcPr>
          <w:p w14:paraId="7E036EC9" w14:textId="77777777" w:rsidR="00F14170" w:rsidRDefault="00000000">
            <w:r>
              <w:rPr>
                <w:sz w:val="17"/>
              </w:rPr>
              <w:t>Релиз не формируется</w:t>
            </w:r>
          </w:p>
        </w:tc>
      </w:tr>
      <w:tr w:rsidR="00F14170" w14:paraId="7E7000EE" w14:textId="77777777">
        <w:trPr>
          <w:jc w:val="center"/>
        </w:trPr>
        <w:tc>
          <w:tcPr>
            <w:tcW w:w="2835" w:type="dxa"/>
          </w:tcPr>
          <w:p w14:paraId="6BC53781" w14:textId="77777777" w:rsidR="00F14170" w:rsidRDefault="00000000">
            <w:r>
              <w:rPr>
                <w:sz w:val="17"/>
              </w:rPr>
              <w:t>Падает регрессионный тест критической операции</w:t>
            </w:r>
          </w:p>
        </w:tc>
        <w:tc>
          <w:tcPr>
            <w:tcW w:w="5669" w:type="dxa"/>
          </w:tcPr>
          <w:p w14:paraId="07EF3279" w14:textId="77777777" w:rsidR="00F14170" w:rsidRDefault="00000000">
            <w:r>
              <w:rPr>
                <w:sz w:val="17"/>
              </w:rPr>
              <w:t>Релиз останавливается до исправления</w:t>
            </w:r>
          </w:p>
        </w:tc>
      </w:tr>
      <w:tr w:rsidR="00F14170" w14:paraId="4C64F490" w14:textId="77777777">
        <w:trPr>
          <w:jc w:val="center"/>
        </w:trPr>
        <w:tc>
          <w:tcPr>
            <w:tcW w:w="2835" w:type="dxa"/>
          </w:tcPr>
          <w:p w14:paraId="29E09469" w14:textId="77777777" w:rsidR="00F14170" w:rsidRDefault="00000000">
            <w:r>
              <w:rPr>
                <w:sz w:val="17"/>
              </w:rPr>
              <w:t>OpenAPI не соответствует фактическим endpoint</w:t>
            </w:r>
          </w:p>
        </w:tc>
        <w:tc>
          <w:tcPr>
            <w:tcW w:w="5669" w:type="dxa"/>
          </w:tcPr>
          <w:p w14:paraId="27AA53FE" w14:textId="77777777" w:rsidR="00F14170" w:rsidRDefault="00000000">
            <w:r>
              <w:rPr>
                <w:sz w:val="17"/>
              </w:rPr>
              <w:t>Релиз останавливается до обновления контракта или кода</w:t>
            </w:r>
          </w:p>
        </w:tc>
      </w:tr>
      <w:tr w:rsidR="00F14170" w14:paraId="57D8DBE9" w14:textId="77777777">
        <w:trPr>
          <w:jc w:val="center"/>
        </w:trPr>
        <w:tc>
          <w:tcPr>
            <w:tcW w:w="2835" w:type="dxa"/>
          </w:tcPr>
          <w:p w14:paraId="5807287B" w14:textId="77777777" w:rsidR="00F14170" w:rsidRDefault="00000000">
            <w:r>
              <w:rPr>
                <w:sz w:val="17"/>
              </w:rPr>
              <w:t>Миграция не применяется на чистую БД или копию данных</w:t>
            </w:r>
          </w:p>
        </w:tc>
        <w:tc>
          <w:tcPr>
            <w:tcW w:w="5669" w:type="dxa"/>
          </w:tcPr>
          <w:p w14:paraId="25A8CD4D" w14:textId="77777777" w:rsidR="00F14170" w:rsidRDefault="00000000">
            <w:r>
              <w:rPr>
                <w:sz w:val="17"/>
              </w:rPr>
              <w:t>Релиз с изменением схемы запрещен</w:t>
            </w:r>
          </w:p>
        </w:tc>
      </w:tr>
      <w:tr w:rsidR="00F14170" w14:paraId="11C8493C" w14:textId="77777777">
        <w:trPr>
          <w:jc w:val="center"/>
        </w:trPr>
        <w:tc>
          <w:tcPr>
            <w:tcW w:w="2835" w:type="dxa"/>
          </w:tcPr>
          <w:p w14:paraId="35796ACA" w14:textId="77777777" w:rsidR="00F14170" w:rsidRDefault="00000000">
            <w:r>
              <w:rPr>
                <w:sz w:val="17"/>
              </w:rPr>
              <w:lastRenderedPageBreak/>
              <w:t>В зависимостях есть критическая уязвимость без плана обработки</w:t>
            </w:r>
          </w:p>
        </w:tc>
        <w:tc>
          <w:tcPr>
            <w:tcW w:w="5669" w:type="dxa"/>
          </w:tcPr>
          <w:p w14:paraId="0E028580" w14:textId="77777777" w:rsidR="00F14170" w:rsidRDefault="00000000">
            <w:r>
              <w:rPr>
                <w:sz w:val="17"/>
              </w:rPr>
              <w:t>Релиз переносится или выпускается с документированным ограничением</w:t>
            </w:r>
          </w:p>
        </w:tc>
      </w:tr>
      <w:tr w:rsidR="00F14170" w14:paraId="268096B5" w14:textId="77777777">
        <w:trPr>
          <w:jc w:val="center"/>
        </w:trPr>
        <w:tc>
          <w:tcPr>
            <w:tcW w:w="2835" w:type="dxa"/>
          </w:tcPr>
          <w:p w14:paraId="4BAE2C15" w14:textId="77777777" w:rsidR="00F14170" w:rsidRDefault="00000000">
            <w:r>
              <w:rPr>
                <w:sz w:val="17"/>
              </w:rPr>
              <w:t>p95 времени ответа выше порога</w:t>
            </w:r>
          </w:p>
        </w:tc>
        <w:tc>
          <w:tcPr>
            <w:tcW w:w="5669" w:type="dxa"/>
          </w:tcPr>
          <w:p w14:paraId="73DDFEB0" w14:textId="77777777" w:rsidR="00F14170" w:rsidRDefault="00000000">
            <w:r>
              <w:rPr>
                <w:sz w:val="17"/>
              </w:rPr>
              <w:t>Релиз требует анализа причины и решения по нагрузке</w:t>
            </w:r>
          </w:p>
        </w:tc>
      </w:tr>
    </w:tbl>
    <w:p w14:paraId="2E225F78" w14:textId="77777777" w:rsidR="00F14170" w:rsidRDefault="00F14170"/>
    <w:p w14:paraId="77B53D88" w14:textId="77777777" w:rsidR="00F14170" w:rsidRDefault="00000000">
      <w:pPr>
        <w:pStyle w:val="1"/>
      </w:pPr>
      <w:r>
        <w:rPr>
          <w:rFonts w:ascii="Times New Roman" w:eastAsia="Times New Roman" w:hAnsi="Times New Roman"/>
        </w:rPr>
        <w:t>8. CI/CD и управление выпуском</w:t>
      </w:r>
    </w:p>
    <w:p w14:paraId="7F067A6C" w14:textId="77777777" w:rsidR="00F14170" w:rsidRDefault="00000000">
      <w:pPr>
        <w:spacing w:after="60"/>
        <w:ind w:firstLine="709"/>
        <w:jc w:val="both"/>
      </w:pPr>
      <w:r>
        <w:t>CI/CD-пайплайн обеспечивает воспроизводимую сборку, проверку качества и выпуск артефактов. Ветка разработки проходит автоматические проверки до объединения. Выпуск версии выполняется из стабильной ветки с фиксированным тегом.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2835"/>
      </w:tblGrid>
      <w:tr w:rsidR="00F14170" w14:paraId="11CD3E73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3693705B" w14:textId="77777777" w:rsidR="00F14170" w:rsidRDefault="00000000">
            <w:r>
              <w:rPr>
                <w:b/>
                <w:sz w:val="17"/>
              </w:rPr>
              <w:t>Этап пайплайна</w:t>
            </w:r>
          </w:p>
        </w:tc>
        <w:tc>
          <w:tcPr>
            <w:tcW w:w="3969" w:type="dxa"/>
            <w:shd w:val="clear" w:color="auto" w:fill="D9EAF7"/>
          </w:tcPr>
          <w:p w14:paraId="514A14EB" w14:textId="77777777" w:rsidR="00F14170" w:rsidRDefault="00000000">
            <w:r>
              <w:rPr>
                <w:b/>
                <w:sz w:val="17"/>
              </w:rPr>
              <w:t>Действие</w:t>
            </w:r>
          </w:p>
        </w:tc>
        <w:tc>
          <w:tcPr>
            <w:tcW w:w="2835" w:type="dxa"/>
            <w:shd w:val="clear" w:color="auto" w:fill="D9EAF7"/>
          </w:tcPr>
          <w:p w14:paraId="22116E9D" w14:textId="77777777" w:rsidR="00F14170" w:rsidRDefault="00000000">
            <w:r>
              <w:rPr>
                <w:b/>
                <w:sz w:val="17"/>
              </w:rPr>
              <w:t>Результат</w:t>
            </w:r>
          </w:p>
        </w:tc>
      </w:tr>
      <w:tr w:rsidR="00F14170" w14:paraId="221A1948" w14:textId="77777777">
        <w:trPr>
          <w:jc w:val="center"/>
        </w:trPr>
        <w:tc>
          <w:tcPr>
            <w:tcW w:w="1701" w:type="dxa"/>
          </w:tcPr>
          <w:p w14:paraId="09E18B36" w14:textId="77777777" w:rsidR="00F14170" w:rsidRDefault="00000000">
            <w:r>
              <w:rPr>
                <w:sz w:val="17"/>
              </w:rPr>
              <w:t>Checkout</w:t>
            </w:r>
          </w:p>
        </w:tc>
        <w:tc>
          <w:tcPr>
            <w:tcW w:w="3969" w:type="dxa"/>
          </w:tcPr>
          <w:p w14:paraId="2CA64A65" w14:textId="77777777" w:rsidR="00F14170" w:rsidRDefault="00000000">
            <w:r>
              <w:rPr>
                <w:sz w:val="17"/>
              </w:rPr>
              <w:t>Получение исходного кода и зависимостей</w:t>
            </w:r>
          </w:p>
        </w:tc>
        <w:tc>
          <w:tcPr>
            <w:tcW w:w="2835" w:type="dxa"/>
          </w:tcPr>
          <w:p w14:paraId="0280CBE1" w14:textId="77777777" w:rsidR="00F14170" w:rsidRDefault="00000000">
            <w:r>
              <w:rPr>
                <w:sz w:val="17"/>
              </w:rPr>
              <w:t>Фиксированная версия исходников</w:t>
            </w:r>
          </w:p>
        </w:tc>
      </w:tr>
      <w:tr w:rsidR="00F14170" w14:paraId="6D7FC1A3" w14:textId="77777777">
        <w:trPr>
          <w:jc w:val="center"/>
        </w:trPr>
        <w:tc>
          <w:tcPr>
            <w:tcW w:w="1701" w:type="dxa"/>
          </w:tcPr>
          <w:p w14:paraId="5E48AEE1" w14:textId="77777777" w:rsidR="00F14170" w:rsidRDefault="00000000">
            <w:r>
              <w:rPr>
                <w:sz w:val="17"/>
              </w:rPr>
              <w:t>Restore</w:t>
            </w:r>
          </w:p>
        </w:tc>
        <w:tc>
          <w:tcPr>
            <w:tcW w:w="3969" w:type="dxa"/>
          </w:tcPr>
          <w:p w14:paraId="2569E8C6" w14:textId="77777777" w:rsidR="00F14170" w:rsidRDefault="00000000">
            <w:r>
              <w:rPr>
                <w:sz w:val="17"/>
              </w:rPr>
              <w:t>Восстановление пакетов</w:t>
            </w:r>
          </w:p>
        </w:tc>
        <w:tc>
          <w:tcPr>
            <w:tcW w:w="2835" w:type="dxa"/>
          </w:tcPr>
          <w:p w14:paraId="6B13B125" w14:textId="77777777" w:rsidR="00F14170" w:rsidRDefault="00000000">
            <w:r>
              <w:rPr>
                <w:sz w:val="17"/>
              </w:rPr>
              <w:t>Зависимости загружены</w:t>
            </w:r>
          </w:p>
        </w:tc>
      </w:tr>
      <w:tr w:rsidR="00F14170" w14:paraId="5062B403" w14:textId="77777777">
        <w:trPr>
          <w:jc w:val="center"/>
        </w:trPr>
        <w:tc>
          <w:tcPr>
            <w:tcW w:w="1701" w:type="dxa"/>
          </w:tcPr>
          <w:p w14:paraId="59348B51" w14:textId="77777777" w:rsidR="00F14170" w:rsidRDefault="00000000">
            <w:r>
              <w:rPr>
                <w:sz w:val="17"/>
              </w:rPr>
              <w:t>Build</w:t>
            </w:r>
          </w:p>
        </w:tc>
        <w:tc>
          <w:tcPr>
            <w:tcW w:w="3969" w:type="dxa"/>
          </w:tcPr>
          <w:p w14:paraId="4FD17B11" w14:textId="77777777" w:rsidR="00F14170" w:rsidRDefault="00000000">
            <w:r>
              <w:rPr>
                <w:sz w:val="17"/>
              </w:rPr>
              <w:t>Сборка решения</w:t>
            </w:r>
          </w:p>
        </w:tc>
        <w:tc>
          <w:tcPr>
            <w:tcW w:w="2835" w:type="dxa"/>
          </w:tcPr>
          <w:p w14:paraId="326B1072" w14:textId="77777777" w:rsidR="00F14170" w:rsidRDefault="00000000">
            <w:r>
              <w:rPr>
                <w:sz w:val="17"/>
              </w:rPr>
              <w:t>Получены бинарные артефакты</w:t>
            </w:r>
          </w:p>
        </w:tc>
      </w:tr>
      <w:tr w:rsidR="00F14170" w14:paraId="3A4A4849" w14:textId="77777777">
        <w:trPr>
          <w:jc w:val="center"/>
        </w:trPr>
        <w:tc>
          <w:tcPr>
            <w:tcW w:w="1701" w:type="dxa"/>
          </w:tcPr>
          <w:p w14:paraId="75A0C5AE" w14:textId="77777777" w:rsidR="00F14170" w:rsidRDefault="00000000">
            <w:r>
              <w:rPr>
                <w:sz w:val="17"/>
              </w:rPr>
              <w:t>Unit tests</w:t>
            </w:r>
          </w:p>
        </w:tc>
        <w:tc>
          <w:tcPr>
            <w:tcW w:w="3969" w:type="dxa"/>
          </w:tcPr>
          <w:p w14:paraId="33CCA850" w14:textId="77777777" w:rsidR="00F14170" w:rsidRDefault="00000000">
            <w:r>
              <w:rPr>
                <w:sz w:val="17"/>
              </w:rPr>
              <w:t>Запуск модульных тестов</w:t>
            </w:r>
          </w:p>
        </w:tc>
        <w:tc>
          <w:tcPr>
            <w:tcW w:w="2835" w:type="dxa"/>
          </w:tcPr>
          <w:p w14:paraId="4D61C187" w14:textId="77777777" w:rsidR="00F14170" w:rsidRDefault="00000000">
            <w:r>
              <w:rPr>
                <w:sz w:val="17"/>
              </w:rPr>
              <w:t>Подтверждены базовые правила домена</w:t>
            </w:r>
          </w:p>
        </w:tc>
      </w:tr>
      <w:tr w:rsidR="00F14170" w14:paraId="2C148189" w14:textId="77777777">
        <w:trPr>
          <w:jc w:val="center"/>
        </w:trPr>
        <w:tc>
          <w:tcPr>
            <w:tcW w:w="1701" w:type="dxa"/>
          </w:tcPr>
          <w:p w14:paraId="4EC3F61B" w14:textId="77777777" w:rsidR="00F14170" w:rsidRDefault="00000000">
            <w:r>
              <w:rPr>
                <w:sz w:val="17"/>
              </w:rPr>
              <w:t>Integration tests</w:t>
            </w:r>
          </w:p>
        </w:tc>
        <w:tc>
          <w:tcPr>
            <w:tcW w:w="3969" w:type="dxa"/>
          </w:tcPr>
          <w:p w14:paraId="4EC53EA0" w14:textId="77777777" w:rsidR="00F14170" w:rsidRDefault="00000000">
            <w:r>
              <w:rPr>
                <w:sz w:val="17"/>
              </w:rPr>
              <w:t>Запуск проверок API и БД</w:t>
            </w:r>
          </w:p>
        </w:tc>
        <w:tc>
          <w:tcPr>
            <w:tcW w:w="2835" w:type="dxa"/>
          </w:tcPr>
          <w:p w14:paraId="000071A5" w14:textId="77777777" w:rsidR="00F14170" w:rsidRDefault="00000000">
            <w:r>
              <w:rPr>
                <w:sz w:val="17"/>
              </w:rPr>
              <w:t>Подтверждена работа контура</w:t>
            </w:r>
          </w:p>
        </w:tc>
      </w:tr>
      <w:tr w:rsidR="00F14170" w14:paraId="1D7954FE" w14:textId="77777777">
        <w:trPr>
          <w:jc w:val="center"/>
        </w:trPr>
        <w:tc>
          <w:tcPr>
            <w:tcW w:w="1701" w:type="dxa"/>
          </w:tcPr>
          <w:p w14:paraId="29BA4043" w14:textId="77777777" w:rsidR="00F14170" w:rsidRDefault="00000000">
            <w:r>
              <w:rPr>
                <w:sz w:val="17"/>
              </w:rPr>
              <w:t>Contract check</w:t>
            </w:r>
          </w:p>
        </w:tc>
        <w:tc>
          <w:tcPr>
            <w:tcW w:w="3969" w:type="dxa"/>
          </w:tcPr>
          <w:p w14:paraId="69400348" w14:textId="77777777" w:rsidR="00F14170" w:rsidRDefault="00000000">
            <w:r>
              <w:rPr>
                <w:sz w:val="17"/>
              </w:rPr>
              <w:t>Проверка OpenAPI</w:t>
            </w:r>
          </w:p>
        </w:tc>
        <w:tc>
          <w:tcPr>
            <w:tcW w:w="2835" w:type="dxa"/>
          </w:tcPr>
          <w:p w14:paraId="57CAE328" w14:textId="77777777" w:rsidR="00F14170" w:rsidRDefault="00000000">
            <w:r>
              <w:rPr>
                <w:sz w:val="17"/>
              </w:rPr>
              <w:t>Контракт соответствует реализации</w:t>
            </w:r>
          </w:p>
        </w:tc>
      </w:tr>
      <w:tr w:rsidR="00F14170" w14:paraId="73CC6D01" w14:textId="77777777">
        <w:trPr>
          <w:jc w:val="center"/>
        </w:trPr>
        <w:tc>
          <w:tcPr>
            <w:tcW w:w="1701" w:type="dxa"/>
          </w:tcPr>
          <w:p w14:paraId="52BE577C" w14:textId="77777777" w:rsidR="00F14170" w:rsidRDefault="00000000">
            <w:r>
              <w:rPr>
                <w:sz w:val="17"/>
              </w:rPr>
              <w:t>Security scan</w:t>
            </w:r>
          </w:p>
        </w:tc>
        <w:tc>
          <w:tcPr>
            <w:tcW w:w="3969" w:type="dxa"/>
          </w:tcPr>
          <w:p w14:paraId="6B2F0743" w14:textId="77777777" w:rsidR="00F14170" w:rsidRDefault="00000000">
            <w:r>
              <w:rPr>
                <w:sz w:val="17"/>
              </w:rPr>
              <w:t>Проверка зависимостей и секретов</w:t>
            </w:r>
          </w:p>
        </w:tc>
        <w:tc>
          <w:tcPr>
            <w:tcW w:w="2835" w:type="dxa"/>
          </w:tcPr>
          <w:p w14:paraId="06367FAB" w14:textId="77777777" w:rsidR="00F14170" w:rsidRDefault="00000000">
            <w:r>
              <w:rPr>
                <w:sz w:val="17"/>
              </w:rPr>
              <w:t>Нет критических нарушений</w:t>
            </w:r>
          </w:p>
        </w:tc>
      </w:tr>
      <w:tr w:rsidR="00F14170" w14:paraId="71B9D528" w14:textId="77777777">
        <w:trPr>
          <w:jc w:val="center"/>
        </w:trPr>
        <w:tc>
          <w:tcPr>
            <w:tcW w:w="1701" w:type="dxa"/>
          </w:tcPr>
          <w:p w14:paraId="047EADD0" w14:textId="77777777" w:rsidR="00F14170" w:rsidRDefault="00000000">
            <w:r>
              <w:rPr>
                <w:sz w:val="17"/>
              </w:rPr>
              <w:t>Package</w:t>
            </w:r>
          </w:p>
        </w:tc>
        <w:tc>
          <w:tcPr>
            <w:tcW w:w="3969" w:type="dxa"/>
          </w:tcPr>
          <w:p w14:paraId="0ADEAE27" w14:textId="77777777" w:rsidR="00F14170" w:rsidRDefault="00000000">
            <w:r>
              <w:rPr>
                <w:sz w:val="17"/>
              </w:rPr>
              <w:t>Сборка контейнера или пакета</w:t>
            </w:r>
          </w:p>
        </w:tc>
        <w:tc>
          <w:tcPr>
            <w:tcW w:w="2835" w:type="dxa"/>
          </w:tcPr>
          <w:p w14:paraId="1BCBBA61" w14:textId="77777777" w:rsidR="00F14170" w:rsidRDefault="00000000">
            <w:r>
              <w:rPr>
                <w:sz w:val="17"/>
              </w:rPr>
              <w:t>Артефакт готов к деплою</w:t>
            </w:r>
          </w:p>
        </w:tc>
      </w:tr>
      <w:tr w:rsidR="00F14170" w14:paraId="4F9A1856" w14:textId="77777777">
        <w:trPr>
          <w:jc w:val="center"/>
        </w:trPr>
        <w:tc>
          <w:tcPr>
            <w:tcW w:w="1701" w:type="dxa"/>
          </w:tcPr>
          <w:p w14:paraId="01334909" w14:textId="77777777" w:rsidR="00F14170" w:rsidRDefault="00000000">
            <w:r>
              <w:rPr>
                <w:sz w:val="17"/>
              </w:rPr>
              <w:t>Deploy staging</w:t>
            </w:r>
          </w:p>
        </w:tc>
        <w:tc>
          <w:tcPr>
            <w:tcW w:w="3969" w:type="dxa"/>
          </w:tcPr>
          <w:p w14:paraId="27858828" w14:textId="77777777" w:rsidR="00F14170" w:rsidRDefault="00000000">
            <w:r>
              <w:rPr>
                <w:sz w:val="17"/>
              </w:rPr>
              <w:t>Развертывание на staging</w:t>
            </w:r>
          </w:p>
        </w:tc>
        <w:tc>
          <w:tcPr>
            <w:tcW w:w="2835" w:type="dxa"/>
          </w:tcPr>
          <w:p w14:paraId="48C52E9D" w14:textId="77777777" w:rsidR="00F14170" w:rsidRDefault="00000000">
            <w:r>
              <w:rPr>
                <w:sz w:val="17"/>
              </w:rPr>
              <w:t>Стенд готов к smoke-тестам</w:t>
            </w:r>
          </w:p>
        </w:tc>
      </w:tr>
      <w:tr w:rsidR="00F14170" w14:paraId="2B3BAB85" w14:textId="77777777">
        <w:trPr>
          <w:jc w:val="center"/>
        </w:trPr>
        <w:tc>
          <w:tcPr>
            <w:tcW w:w="1701" w:type="dxa"/>
          </w:tcPr>
          <w:p w14:paraId="65A46E8F" w14:textId="77777777" w:rsidR="00F14170" w:rsidRDefault="00000000">
            <w:r>
              <w:rPr>
                <w:sz w:val="17"/>
              </w:rPr>
              <w:t>Deploy production</w:t>
            </w:r>
          </w:p>
        </w:tc>
        <w:tc>
          <w:tcPr>
            <w:tcW w:w="3969" w:type="dxa"/>
          </w:tcPr>
          <w:p w14:paraId="7032638D" w14:textId="77777777" w:rsidR="00F14170" w:rsidRDefault="00000000">
            <w:r>
              <w:rPr>
                <w:sz w:val="17"/>
              </w:rPr>
              <w:t>Пошаговое развертывание</w:t>
            </w:r>
          </w:p>
        </w:tc>
        <w:tc>
          <w:tcPr>
            <w:tcW w:w="2835" w:type="dxa"/>
          </w:tcPr>
          <w:p w14:paraId="5821FEE0" w14:textId="77777777" w:rsidR="00F14170" w:rsidRDefault="00000000">
            <w:r>
              <w:rPr>
                <w:sz w:val="17"/>
              </w:rPr>
              <w:t>Новая версия введена в работу</w:t>
            </w:r>
          </w:p>
        </w:tc>
      </w:tr>
    </w:tbl>
    <w:p w14:paraId="2B2FE67C" w14:textId="77777777" w:rsidR="00F14170" w:rsidRDefault="00F14170"/>
    <w:p w14:paraId="67A9DC5D" w14:textId="77777777" w:rsidR="00F14170" w:rsidRDefault="00000000">
      <w:pPr>
        <w:spacing w:after="60"/>
        <w:ind w:firstLine="709"/>
        <w:jc w:val="both"/>
      </w:pPr>
      <w:r>
        <w:t>Для развертывания используется rolling update или blue-green-подход. Rolling update подходит для небольших совместимых обновлений. Blue-green применяется при изменениях, где требуется быстрое переключение между старой и новой версией. Откат обязателен при росте 5xx, ошибках миграции, отказе критичных endpoint, невозможности записи аудита или нарушении целостности данных.</w:t>
      </w:r>
    </w:p>
    <w:p w14:paraId="7A77DA43" w14:textId="77777777" w:rsidR="00F14170" w:rsidRDefault="00000000">
      <w:pPr>
        <w:spacing w:before="80" w:after="80"/>
      </w:pPr>
      <w:r>
        <w:rPr>
          <w:rFonts w:ascii="Consolas" w:eastAsia="Consolas" w:hAnsi="Consolas"/>
          <w:sz w:val="17"/>
        </w:rPr>
        <w:t>Пример этапов pipeline:</w:t>
      </w:r>
      <w:r>
        <w:rPr>
          <w:rFonts w:ascii="Consolas" w:eastAsia="Consolas" w:hAnsi="Consolas"/>
          <w:sz w:val="17"/>
        </w:rPr>
        <w:br/>
        <w:t>restore -&gt; build -&gt; unit_tests -&gt; integration_tests -&gt; contract_check -&gt; security_scan -&gt; package -&gt; deploy_staging -&gt; smoke_tests -&gt; deploy_prod</w:t>
      </w:r>
    </w:p>
    <w:p w14:paraId="62FD2D8E" w14:textId="77777777" w:rsidR="00F14170" w:rsidRDefault="00000000">
      <w:pPr>
        <w:pStyle w:val="1"/>
      </w:pPr>
      <w:r>
        <w:rPr>
          <w:rFonts w:ascii="Times New Roman" w:eastAsia="Times New Roman" w:hAnsi="Times New Roman"/>
        </w:rPr>
        <w:t>9. Управление инцидентами и эксплуатационные процедуры</w:t>
      </w:r>
    </w:p>
    <w:p w14:paraId="25C98C1C" w14:textId="77777777" w:rsidR="00F14170" w:rsidRDefault="00000000">
      <w:pPr>
        <w:spacing w:after="60"/>
        <w:ind w:firstLine="709"/>
        <w:jc w:val="both"/>
      </w:pPr>
      <w:r>
        <w:t>Инцидентом считается событие, которое нарушает доступность, целостность, безопасность или корректность работы системы. Для каждого инцидента фиксируются время обнаружения, затронутый компонент, влияние на пользователей, traceId или набор traceId, первичные действия и результат восстановления.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1701"/>
        <w:gridCol w:w="2835"/>
      </w:tblGrid>
      <w:tr w:rsidR="00F14170" w14:paraId="702605D5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4010DAC0" w14:textId="77777777" w:rsidR="00F14170" w:rsidRDefault="00000000">
            <w:r>
              <w:rPr>
                <w:b/>
                <w:sz w:val="17"/>
              </w:rPr>
              <w:t>Класс</w:t>
            </w:r>
          </w:p>
        </w:tc>
        <w:tc>
          <w:tcPr>
            <w:tcW w:w="3402" w:type="dxa"/>
            <w:shd w:val="clear" w:color="auto" w:fill="D9EAF7"/>
          </w:tcPr>
          <w:p w14:paraId="61A4C3A7" w14:textId="77777777" w:rsidR="00F14170" w:rsidRDefault="00000000">
            <w:r>
              <w:rPr>
                <w:b/>
                <w:sz w:val="17"/>
              </w:rPr>
              <w:t>Описание</w:t>
            </w:r>
          </w:p>
        </w:tc>
        <w:tc>
          <w:tcPr>
            <w:tcW w:w="1701" w:type="dxa"/>
            <w:shd w:val="clear" w:color="auto" w:fill="D9EAF7"/>
          </w:tcPr>
          <w:p w14:paraId="08F2B796" w14:textId="77777777" w:rsidR="00F14170" w:rsidRDefault="00000000">
            <w:r>
              <w:rPr>
                <w:b/>
                <w:sz w:val="17"/>
              </w:rPr>
              <w:t>Время реакции</w:t>
            </w:r>
          </w:p>
        </w:tc>
        <w:tc>
          <w:tcPr>
            <w:tcW w:w="2835" w:type="dxa"/>
            <w:shd w:val="clear" w:color="auto" w:fill="D9EAF7"/>
          </w:tcPr>
          <w:p w14:paraId="6279A7C4" w14:textId="77777777" w:rsidR="00F14170" w:rsidRDefault="00000000">
            <w:r>
              <w:rPr>
                <w:b/>
                <w:sz w:val="17"/>
              </w:rPr>
              <w:t>Примеры</w:t>
            </w:r>
          </w:p>
        </w:tc>
      </w:tr>
      <w:tr w:rsidR="00F14170" w14:paraId="4C1F9FF5" w14:textId="77777777">
        <w:trPr>
          <w:jc w:val="center"/>
        </w:trPr>
        <w:tc>
          <w:tcPr>
            <w:tcW w:w="1417" w:type="dxa"/>
          </w:tcPr>
          <w:p w14:paraId="7DBAB157" w14:textId="77777777" w:rsidR="00F14170" w:rsidRDefault="00000000">
            <w:r>
              <w:rPr>
                <w:sz w:val="17"/>
              </w:rPr>
              <w:t>P1</w:t>
            </w:r>
          </w:p>
        </w:tc>
        <w:tc>
          <w:tcPr>
            <w:tcW w:w="3402" w:type="dxa"/>
          </w:tcPr>
          <w:p w14:paraId="7E324545" w14:textId="77777777" w:rsidR="00F14170" w:rsidRDefault="00000000">
            <w:r>
              <w:rPr>
                <w:sz w:val="17"/>
              </w:rPr>
              <w:t>Полная недоступность системы или риск потери данных</w:t>
            </w:r>
          </w:p>
        </w:tc>
        <w:tc>
          <w:tcPr>
            <w:tcW w:w="1701" w:type="dxa"/>
          </w:tcPr>
          <w:p w14:paraId="69987335" w14:textId="77777777" w:rsidR="00F14170" w:rsidRDefault="00000000">
            <w:r>
              <w:rPr>
                <w:sz w:val="17"/>
              </w:rPr>
              <w:t>Немедленно</w:t>
            </w:r>
          </w:p>
        </w:tc>
        <w:tc>
          <w:tcPr>
            <w:tcW w:w="2835" w:type="dxa"/>
          </w:tcPr>
          <w:p w14:paraId="18889DEF" w14:textId="77777777" w:rsidR="00F14170" w:rsidRDefault="00000000">
            <w:r>
              <w:rPr>
                <w:sz w:val="17"/>
              </w:rPr>
              <w:t>БД недоступна, массовые 5xx, повреждение данных</w:t>
            </w:r>
          </w:p>
        </w:tc>
      </w:tr>
      <w:tr w:rsidR="00F14170" w14:paraId="61B038C6" w14:textId="77777777">
        <w:trPr>
          <w:jc w:val="center"/>
        </w:trPr>
        <w:tc>
          <w:tcPr>
            <w:tcW w:w="1417" w:type="dxa"/>
          </w:tcPr>
          <w:p w14:paraId="74485471" w14:textId="77777777" w:rsidR="00F14170" w:rsidRDefault="00000000">
            <w:r>
              <w:rPr>
                <w:sz w:val="17"/>
              </w:rPr>
              <w:t>P2</w:t>
            </w:r>
          </w:p>
        </w:tc>
        <w:tc>
          <w:tcPr>
            <w:tcW w:w="3402" w:type="dxa"/>
          </w:tcPr>
          <w:p w14:paraId="15DC561C" w14:textId="77777777" w:rsidR="00F14170" w:rsidRDefault="00000000">
            <w:r>
              <w:rPr>
                <w:sz w:val="17"/>
              </w:rPr>
              <w:t>Отказ критической функции для части пользователей</w:t>
            </w:r>
          </w:p>
        </w:tc>
        <w:tc>
          <w:tcPr>
            <w:tcW w:w="1701" w:type="dxa"/>
          </w:tcPr>
          <w:p w14:paraId="40E028BE" w14:textId="77777777" w:rsidR="00F14170" w:rsidRDefault="00000000">
            <w:r>
              <w:rPr>
                <w:sz w:val="17"/>
              </w:rPr>
              <w:t>До 30 минут</w:t>
            </w:r>
          </w:p>
        </w:tc>
        <w:tc>
          <w:tcPr>
            <w:tcW w:w="2835" w:type="dxa"/>
          </w:tcPr>
          <w:p w14:paraId="7287E02E" w14:textId="77777777" w:rsidR="00F14170" w:rsidRDefault="00000000">
            <w:r>
              <w:rPr>
                <w:sz w:val="17"/>
              </w:rPr>
              <w:t>Нельзя закрыть наряд, не создаются заявки</w:t>
            </w:r>
          </w:p>
        </w:tc>
      </w:tr>
      <w:tr w:rsidR="00F14170" w14:paraId="371E1A2A" w14:textId="77777777">
        <w:trPr>
          <w:jc w:val="center"/>
        </w:trPr>
        <w:tc>
          <w:tcPr>
            <w:tcW w:w="1417" w:type="dxa"/>
          </w:tcPr>
          <w:p w14:paraId="407EEBB5" w14:textId="77777777" w:rsidR="00F14170" w:rsidRDefault="00000000">
            <w:r>
              <w:rPr>
                <w:sz w:val="17"/>
              </w:rPr>
              <w:t>P3</w:t>
            </w:r>
          </w:p>
        </w:tc>
        <w:tc>
          <w:tcPr>
            <w:tcW w:w="3402" w:type="dxa"/>
          </w:tcPr>
          <w:p w14:paraId="6025482F" w14:textId="77777777" w:rsidR="00F14170" w:rsidRDefault="00000000">
            <w:r>
              <w:rPr>
                <w:sz w:val="17"/>
              </w:rPr>
              <w:t>Деградация без полной остановки</w:t>
            </w:r>
          </w:p>
        </w:tc>
        <w:tc>
          <w:tcPr>
            <w:tcW w:w="1701" w:type="dxa"/>
          </w:tcPr>
          <w:p w14:paraId="114F0D37" w14:textId="77777777" w:rsidR="00F14170" w:rsidRDefault="00000000">
            <w:r>
              <w:rPr>
                <w:sz w:val="17"/>
              </w:rPr>
              <w:t>До 4 часов</w:t>
            </w:r>
          </w:p>
        </w:tc>
        <w:tc>
          <w:tcPr>
            <w:tcW w:w="2835" w:type="dxa"/>
          </w:tcPr>
          <w:p w14:paraId="20BABE2A" w14:textId="77777777" w:rsidR="00F14170" w:rsidRDefault="00000000">
            <w:r>
              <w:rPr>
                <w:sz w:val="17"/>
              </w:rPr>
              <w:t>Рост задержек, отдельные ошибки интеграции</w:t>
            </w:r>
          </w:p>
        </w:tc>
      </w:tr>
      <w:tr w:rsidR="00F14170" w14:paraId="45A7264B" w14:textId="77777777">
        <w:trPr>
          <w:jc w:val="center"/>
        </w:trPr>
        <w:tc>
          <w:tcPr>
            <w:tcW w:w="1417" w:type="dxa"/>
          </w:tcPr>
          <w:p w14:paraId="18DE8CFC" w14:textId="77777777" w:rsidR="00F14170" w:rsidRDefault="00000000">
            <w:r>
              <w:rPr>
                <w:sz w:val="17"/>
              </w:rPr>
              <w:t>P4</w:t>
            </w:r>
          </w:p>
        </w:tc>
        <w:tc>
          <w:tcPr>
            <w:tcW w:w="3402" w:type="dxa"/>
          </w:tcPr>
          <w:p w14:paraId="2CD35D37" w14:textId="77777777" w:rsidR="00F14170" w:rsidRDefault="00000000">
            <w:r>
              <w:rPr>
                <w:sz w:val="17"/>
              </w:rPr>
              <w:t>Некритичная ошибка или дефект документации</w:t>
            </w:r>
          </w:p>
        </w:tc>
        <w:tc>
          <w:tcPr>
            <w:tcW w:w="1701" w:type="dxa"/>
          </w:tcPr>
          <w:p w14:paraId="43ABCD43" w14:textId="77777777" w:rsidR="00F14170" w:rsidRDefault="00000000">
            <w:r>
              <w:rPr>
                <w:sz w:val="17"/>
              </w:rPr>
              <w:t>Планово</w:t>
            </w:r>
          </w:p>
        </w:tc>
        <w:tc>
          <w:tcPr>
            <w:tcW w:w="2835" w:type="dxa"/>
          </w:tcPr>
          <w:p w14:paraId="30EE6BB7" w14:textId="77777777" w:rsidR="00F14170" w:rsidRDefault="00000000">
            <w:r>
              <w:rPr>
                <w:sz w:val="17"/>
              </w:rPr>
              <w:t>Неверный текст ошибки, неточный пример в README</w:t>
            </w:r>
          </w:p>
        </w:tc>
      </w:tr>
    </w:tbl>
    <w:p w14:paraId="3874EAC8" w14:textId="77777777" w:rsidR="00F14170" w:rsidRDefault="00F14170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F14170" w14:paraId="1738B485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785FC4D5" w14:textId="77777777" w:rsidR="00F14170" w:rsidRDefault="00000000">
            <w:r>
              <w:rPr>
                <w:b/>
                <w:sz w:val="17"/>
              </w:rPr>
              <w:t>Шаг расследования</w:t>
            </w:r>
          </w:p>
        </w:tc>
        <w:tc>
          <w:tcPr>
            <w:tcW w:w="5669" w:type="dxa"/>
            <w:shd w:val="clear" w:color="auto" w:fill="D9EAF7"/>
          </w:tcPr>
          <w:p w14:paraId="0D0F18D7" w14:textId="77777777" w:rsidR="00F14170" w:rsidRDefault="00000000">
            <w:r>
              <w:rPr>
                <w:b/>
                <w:sz w:val="17"/>
              </w:rPr>
              <w:t>Данные</w:t>
            </w:r>
          </w:p>
        </w:tc>
      </w:tr>
      <w:tr w:rsidR="00F14170" w14:paraId="4342A369" w14:textId="77777777">
        <w:trPr>
          <w:jc w:val="center"/>
        </w:trPr>
        <w:tc>
          <w:tcPr>
            <w:tcW w:w="2835" w:type="dxa"/>
          </w:tcPr>
          <w:p w14:paraId="7571FF92" w14:textId="77777777" w:rsidR="00F14170" w:rsidRDefault="00000000">
            <w:r>
              <w:rPr>
                <w:sz w:val="17"/>
              </w:rPr>
              <w:t>Определить влияние</w:t>
            </w:r>
          </w:p>
        </w:tc>
        <w:tc>
          <w:tcPr>
            <w:tcW w:w="5669" w:type="dxa"/>
          </w:tcPr>
          <w:p w14:paraId="31667927" w14:textId="77777777" w:rsidR="00F14170" w:rsidRDefault="00000000">
            <w:r>
              <w:rPr>
                <w:sz w:val="17"/>
              </w:rPr>
              <w:t>Количество ошибок, затронутые endpoint, роли пользователей</w:t>
            </w:r>
          </w:p>
        </w:tc>
      </w:tr>
      <w:tr w:rsidR="00F14170" w14:paraId="594B04FB" w14:textId="77777777">
        <w:trPr>
          <w:jc w:val="center"/>
        </w:trPr>
        <w:tc>
          <w:tcPr>
            <w:tcW w:w="2835" w:type="dxa"/>
          </w:tcPr>
          <w:p w14:paraId="6E83CF9B" w14:textId="77777777" w:rsidR="00F14170" w:rsidRDefault="00000000">
            <w:r>
              <w:rPr>
                <w:sz w:val="17"/>
              </w:rPr>
              <w:t>Найти traceId</w:t>
            </w:r>
          </w:p>
        </w:tc>
        <w:tc>
          <w:tcPr>
            <w:tcW w:w="5669" w:type="dxa"/>
          </w:tcPr>
          <w:p w14:paraId="51C04CB1" w14:textId="77777777" w:rsidR="00F14170" w:rsidRDefault="00000000">
            <w:r>
              <w:rPr>
                <w:sz w:val="17"/>
              </w:rPr>
              <w:t>Ответ клиенту, лог входящего запроса, audit_log</w:t>
            </w:r>
          </w:p>
        </w:tc>
      </w:tr>
      <w:tr w:rsidR="00F14170" w14:paraId="3079403B" w14:textId="77777777">
        <w:trPr>
          <w:jc w:val="center"/>
        </w:trPr>
        <w:tc>
          <w:tcPr>
            <w:tcW w:w="2835" w:type="dxa"/>
          </w:tcPr>
          <w:p w14:paraId="2E0AF37E" w14:textId="77777777" w:rsidR="00F14170" w:rsidRDefault="00000000">
            <w:r>
              <w:rPr>
                <w:sz w:val="17"/>
              </w:rPr>
              <w:t>Проверить приложение</w:t>
            </w:r>
          </w:p>
        </w:tc>
        <w:tc>
          <w:tcPr>
            <w:tcW w:w="5669" w:type="dxa"/>
          </w:tcPr>
          <w:p w14:paraId="752BE83C" w14:textId="77777777" w:rsidR="00F14170" w:rsidRDefault="00000000">
            <w:r>
              <w:rPr>
                <w:sz w:val="17"/>
              </w:rPr>
              <w:t>Логи сервиса, исключения, время выполнения операции</w:t>
            </w:r>
          </w:p>
        </w:tc>
      </w:tr>
      <w:tr w:rsidR="00F14170" w14:paraId="17D44DC5" w14:textId="77777777">
        <w:trPr>
          <w:jc w:val="center"/>
        </w:trPr>
        <w:tc>
          <w:tcPr>
            <w:tcW w:w="2835" w:type="dxa"/>
          </w:tcPr>
          <w:p w14:paraId="36A1E9C8" w14:textId="77777777" w:rsidR="00F14170" w:rsidRDefault="00000000">
            <w:r>
              <w:rPr>
                <w:sz w:val="17"/>
              </w:rPr>
              <w:t>Проверить БД</w:t>
            </w:r>
          </w:p>
        </w:tc>
        <w:tc>
          <w:tcPr>
            <w:tcW w:w="5669" w:type="dxa"/>
          </w:tcPr>
          <w:p w14:paraId="7C926908" w14:textId="77777777" w:rsidR="00F14170" w:rsidRDefault="00000000">
            <w:r>
              <w:rPr>
                <w:sz w:val="17"/>
              </w:rPr>
              <w:t>Блокировки, долгие запросы, состояние соединений</w:t>
            </w:r>
          </w:p>
        </w:tc>
      </w:tr>
      <w:tr w:rsidR="00F14170" w14:paraId="4860020E" w14:textId="77777777">
        <w:trPr>
          <w:jc w:val="center"/>
        </w:trPr>
        <w:tc>
          <w:tcPr>
            <w:tcW w:w="2835" w:type="dxa"/>
          </w:tcPr>
          <w:p w14:paraId="46B84DC4" w14:textId="77777777" w:rsidR="00F14170" w:rsidRDefault="00000000">
            <w:r>
              <w:rPr>
                <w:sz w:val="17"/>
              </w:rPr>
              <w:t>Проверить релиз</w:t>
            </w:r>
          </w:p>
        </w:tc>
        <w:tc>
          <w:tcPr>
            <w:tcW w:w="5669" w:type="dxa"/>
          </w:tcPr>
          <w:p w14:paraId="278C31D2" w14:textId="77777777" w:rsidR="00F14170" w:rsidRDefault="00000000">
            <w:r>
              <w:rPr>
                <w:sz w:val="17"/>
              </w:rPr>
              <w:t>Последние изменения, миграции, конфигурация</w:t>
            </w:r>
          </w:p>
        </w:tc>
      </w:tr>
      <w:tr w:rsidR="00F14170" w14:paraId="0CE91093" w14:textId="77777777">
        <w:trPr>
          <w:jc w:val="center"/>
        </w:trPr>
        <w:tc>
          <w:tcPr>
            <w:tcW w:w="2835" w:type="dxa"/>
          </w:tcPr>
          <w:p w14:paraId="263BB8D7" w14:textId="77777777" w:rsidR="00F14170" w:rsidRDefault="00000000">
            <w:r>
              <w:rPr>
                <w:sz w:val="17"/>
              </w:rPr>
              <w:t>Зафиксировать причину</w:t>
            </w:r>
          </w:p>
        </w:tc>
        <w:tc>
          <w:tcPr>
            <w:tcW w:w="5669" w:type="dxa"/>
          </w:tcPr>
          <w:p w14:paraId="5C2EDD35" w14:textId="77777777" w:rsidR="00F14170" w:rsidRDefault="00000000">
            <w:r>
              <w:rPr>
                <w:sz w:val="17"/>
              </w:rPr>
              <w:t>Описание корневой причины и постоянного исправления</w:t>
            </w:r>
          </w:p>
        </w:tc>
      </w:tr>
    </w:tbl>
    <w:p w14:paraId="642D9478" w14:textId="77777777" w:rsidR="00F14170" w:rsidRDefault="00F14170"/>
    <w:p w14:paraId="43A59ADB" w14:textId="77777777" w:rsidR="00F14170" w:rsidRDefault="00000000">
      <w:pPr>
        <w:spacing w:after="60"/>
        <w:ind w:firstLine="709"/>
        <w:jc w:val="both"/>
      </w:pPr>
      <w:r>
        <w:lastRenderedPageBreak/>
        <w:t>Постмортем оформляется для инцидентов P1 и P2. В нем фиксируются краткая хронология, первопричина, почему мониторинг обнаружил или не обнаружил проблему, какие временные меры применялись, какие изменения нужны для предотвращения повторения. Исправления должны закрывать причину, а не только симптом.</w:t>
      </w:r>
    </w:p>
    <w:p w14:paraId="4332A68A" w14:textId="77777777" w:rsidR="00F14170" w:rsidRDefault="00000000">
      <w:pPr>
        <w:pStyle w:val="1"/>
      </w:pPr>
      <w:r>
        <w:rPr>
          <w:rFonts w:ascii="Times New Roman" w:eastAsia="Times New Roman" w:hAnsi="Times New Roman"/>
        </w:rPr>
        <w:t>10. Итоговый пакет сопровождения и связность артефактов</w:t>
      </w:r>
    </w:p>
    <w:p w14:paraId="092BD3F4" w14:textId="77777777" w:rsidR="00F14170" w:rsidRDefault="00000000">
      <w:pPr>
        <w:spacing w:after="60"/>
        <w:ind w:firstLine="709"/>
        <w:jc w:val="both"/>
      </w:pPr>
      <w:r>
        <w:t>Пакет сопровождения объединяет правила версионирования, миграции, наблюдаемость, безопасность, тестирование, выпуск и эксплуатационные процедуры. Артефакты предыдущих этапов используются как источники ограничений: API-контракты определяют совместимость, модель данных определяет правила миграций, сценарии поведения определяют критичные тесты, а эксплуатационные требования определяют мониторинг и аварийные процедуры.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3402"/>
      </w:tblGrid>
      <w:tr w:rsidR="00F14170" w14:paraId="20E436C4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716EE69E" w14:textId="77777777" w:rsidR="00F14170" w:rsidRDefault="00000000">
            <w:r>
              <w:rPr>
                <w:b/>
                <w:sz w:val="17"/>
              </w:rPr>
              <w:t>Раздел пакета</w:t>
            </w:r>
          </w:p>
        </w:tc>
        <w:tc>
          <w:tcPr>
            <w:tcW w:w="3118" w:type="dxa"/>
            <w:shd w:val="clear" w:color="auto" w:fill="D9EAF7"/>
          </w:tcPr>
          <w:p w14:paraId="46923754" w14:textId="77777777" w:rsidR="00F14170" w:rsidRDefault="00000000">
            <w:r>
              <w:rPr>
                <w:b/>
                <w:sz w:val="17"/>
              </w:rPr>
              <w:t>Основные материалы</w:t>
            </w:r>
          </w:p>
        </w:tc>
        <w:tc>
          <w:tcPr>
            <w:tcW w:w="3402" w:type="dxa"/>
            <w:shd w:val="clear" w:color="auto" w:fill="D9EAF7"/>
          </w:tcPr>
          <w:p w14:paraId="72617C23" w14:textId="77777777" w:rsidR="00F14170" w:rsidRDefault="00000000">
            <w:r>
              <w:rPr>
                <w:b/>
                <w:sz w:val="17"/>
              </w:rPr>
              <w:t>Связь с ранее подготовленными артефактами</w:t>
            </w:r>
          </w:p>
        </w:tc>
      </w:tr>
      <w:tr w:rsidR="00F14170" w14:paraId="3F561771" w14:textId="77777777">
        <w:trPr>
          <w:jc w:val="center"/>
        </w:trPr>
        <w:tc>
          <w:tcPr>
            <w:tcW w:w="2268" w:type="dxa"/>
          </w:tcPr>
          <w:p w14:paraId="6E15ADFB" w14:textId="77777777" w:rsidR="00F14170" w:rsidRDefault="00000000">
            <w:r>
              <w:rPr>
                <w:sz w:val="17"/>
              </w:rPr>
              <w:t>Версионирование API</w:t>
            </w:r>
          </w:p>
        </w:tc>
        <w:tc>
          <w:tcPr>
            <w:tcW w:w="3118" w:type="dxa"/>
          </w:tcPr>
          <w:p w14:paraId="50C0598A" w14:textId="77777777" w:rsidR="00F14170" w:rsidRDefault="00000000">
            <w:r>
              <w:rPr>
                <w:sz w:val="17"/>
              </w:rPr>
              <w:t>Правила версий, политика совместимости, changelog</w:t>
            </w:r>
          </w:p>
        </w:tc>
        <w:tc>
          <w:tcPr>
            <w:tcW w:w="3402" w:type="dxa"/>
          </w:tcPr>
          <w:p w14:paraId="7E37D793" w14:textId="77777777" w:rsidR="00F14170" w:rsidRDefault="00000000">
            <w:r>
              <w:rPr>
                <w:sz w:val="17"/>
              </w:rPr>
              <w:t>Связано со спецификацией API и DTO</w:t>
            </w:r>
          </w:p>
        </w:tc>
      </w:tr>
      <w:tr w:rsidR="00F14170" w14:paraId="516E32AA" w14:textId="77777777">
        <w:trPr>
          <w:jc w:val="center"/>
        </w:trPr>
        <w:tc>
          <w:tcPr>
            <w:tcW w:w="2268" w:type="dxa"/>
          </w:tcPr>
          <w:p w14:paraId="64CE1966" w14:textId="77777777" w:rsidR="00F14170" w:rsidRDefault="00000000">
            <w:r>
              <w:rPr>
                <w:sz w:val="17"/>
              </w:rPr>
              <w:t>Миграции БД</w:t>
            </w:r>
          </w:p>
        </w:tc>
        <w:tc>
          <w:tcPr>
            <w:tcW w:w="3118" w:type="dxa"/>
          </w:tcPr>
          <w:p w14:paraId="51B1459B" w14:textId="77777777" w:rsidR="00F14170" w:rsidRDefault="00000000">
            <w:r>
              <w:rPr>
                <w:sz w:val="17"/>
              </w:rPr>
              <w:t>Правила изменения схемы, отката, проверки данных</w:t>
            </w:r>
          </w:p>
        </w:tc>
        <w:tc>
          <w:tcPr>
            <w:tcW w:w="3402" w:type="dxa"/>
          </w:tcPr>
          <w:p w14:paraId="18C82633" w14:textId="77777777" w:rsidR="00F14170" w:rsidRDefault="00000000">
            <w:r>
              <w:rPr>
                <w:sz w:val="17"/>
              </w:rPr>
              <w:t>Связано со схемой БД и ограничениями целостности</w:t>
            </w:r>
          </w:p>
        </w:tc>
      </w:tr>
      <w:tr w:rsidR="00F14170" w14:paraId="2559E9E0" w14:textId="77777777">
        <w:trPr>
          <w:jc w:val="center"/>
        </w:trPr>
        <w:tc>
          <w:tcPr>
            <w:tcW w:w="2268" w:type="dxa"/>
          </w:tcPr>
          <w:p w14:paraId="0B9A902F" w14:textId="77777777" w:rsidR="00F14170" w:rsidRDefault="00000000">
            <w:r>
              <w:rPr>
                <w:sz w:val="17"/>
              </w:rPr>
              <w:t>Наблюдаемость</w:t>
            </w:r>
          </w:p>
        </w:tc>
        <w:tc>
          <w:tcPr>
            <w:tcW w:w="3118" w:type="dxa"/>
          </w:tcPr>
          <w:p w14:paraId="439A082E" w14:textId="77777777" w:rsidR="00F14170" w:rsidRDefault="00000000">
            <w:r>
              <w:rPr>
                <w:sz w:val="17"/>
              </w:rPr>
              <w:t>Логи, метрики, traceId, алерты</w:t>
            </w:r>
          </w:p>
        </w:tc>
        <w:tc>
          <w:tcPr>
            <w:tcW w:w="3402" w:type="dxa"/>
          </w:tcPr>
          <w:p w14:paraId="0738B3E4" w14:textId="77777777" w:rsidR="00F14170" w:rsidRDefault="00000000">
            <w:r>
              <w:rPr>
                <w:sz w:val="17"/>
              </w:rPr>
              <w:t>Связано со сценариями поведения и обработкой ошибок</w:t>
            </w:r>
          </w:p>
        </w:tc>
      </w:tr>
      <w:tr w:rsidR="00F14170" w14:paraId="7F0E36E2" w14:textId="77777777">
        <w:trPr>
          <w:jc w:val="center"/>
        </w:trPr>
        <w:tc>
          <w:tcPr>
            <w:tcW w:w="2268" w:type="dxa"/>
          </w:tcPr>
          <w:p w14:paraId="056E0B1F" w14:textId="77777777" w:rsidR="00F14170" w:rsidRDefault="00000000">
            <w:r>
              <w:rPr>
                <w:sz w:val="17"/>
              </w:rPr>
              <w:t>Безопасность</w:t>
            </w:r>
          </w:p>
        </w:tc>
        <w:tc>
          <w:tcPr>
            <w:tcW w:w="3118" w:type="dxa"/>
          </w:tcPr>
          <w:p w14:paraId="69AD6872" w14:textId="77777777" w:rsidR="00F14170" w:rsidRDefault="00000000">
            <w:r>
              <w:rPr>
                <w:sz w:val="17"/>
              </w:rPr>
              <w:t>Секреты, роли, ротация, уязвимости</w:t>
            </w:r>
          </w:p>
        </w:tc>
        <w:tc>
          <w:tcPr>
            <w:tcW w:w="3402" w:type="dxa"/>
          </w:tcPr>
          <w:p w14:paraId="3C8CC27E" w14:textId="77777777" w:rsidR="00F14170" w:rsidRDefault="00000000">
            <w:r>
              <w:rPr>
                <w:sz w:val="17"/>
              </w:rPr>
              <w:t>Связано с моделью доступа и эксплуатационными процедурами</w:t>
            </w:r>
          </w:p>
        </w:tc>
      </w:tr>
      <w:tr w:rsidR="00F14170" w14:paraId="2B94F630" w14:textId="77777777">
        <w:trPr>
          <w:jc w:val="center"/>
        </w:trPr>
        <w:tc>
          <w:tcPr>
            <w:tcW w:w="2268" w:type="dxa"/>
          </w:tcPr>
          <w:p w14:paraId="5F5C7782" w14:textId="77777777" w:rsidR="00F14170" w:rsidRDefault="00000000">
            <w:r>
              <w:rPr>
                <w:sz w:val="17"/>
              </w:rPr>
              <w:t>Тестирование</w:t>
            </w:r>
          </w:p>
        </w:tc>
        <w:tc>
          <w:tcPr>
            <w:tcW w:w="3118" w:type="dxa"/>
          </w:tcPr>
          <w:p w14:paraId="7961965B" w14:textId="77777777" w:rsidR="00F14170" w:rsidRDefault="00000000">
            <w:r>
              <w:rPr>
                <w:sz w:val="17"/>
              </w:rPr>
              <w:t>Набор тестов, критерии блокировки релиза</w:t>
            </w:r>
          </w:p>
        </w:tc>
        <w:tc>
          <w:tcPr>
            <w:tcW w:w="3402" w:type="dxa"/>
          </w:tcPr>
          <w:p w14:paraId="2FD222FC" w14:textId="77777777" w:rsidR="00F14170" w:rsidRDefault="00000000">
            <w:r>
              <w:rPr>
                <w:sz w:val="17"/>
              </w:rPr>
              <w:t>Связано с требованиями, API и состояниями сущностей</w:t>
            </w:r>
          </w:p>
        </w:tc>
      </w:tr>
      <w:tr w:rsidR="00F14170" w14:paraId="204DA59F" w14:textId="77777777">
        <w:trPr>
          <w:jc w:val="center"/>
        </w:trPr>
        <w:tc>
          <w:tcPr>
            <w:tcW w:w="2268" w:type="dxa"/>
          </w:tcPr>
          <w:p w14:paraId="0CB564B6" w14:textId="77777777" w:rsidR="00F14170" w:rsidRDefault="00000000">
            <w:r>
              <w:rPr>
                <w:sz w:val="17"/>
              </w:rPr>
              <w:t>CI/CD</w:t>
            </w:r>
          </w:p>
        </w:tc>
        <w:tc>
          <w:tcPr>
            <w:tcW w:w="3118" w:type="dxa"/>
          </w:tcPr>
          <w:p w14:paraId="25E5425B" w14:textId="77777777" w:rsidR="00F14170" w:rsidRDefault="00000000">
            <w:r>
              <w:rPr>
                <w:sz w:val="17"/>
              </w:rPr>
              <w:t>Сборка, проверки, деплой, откат</w:t>
            </w:r>
          </w:p>
        </w:tc>
        <w:tc>
          <w:tcPr>
            <w:tcW w:w="3402" w:type="dxa"/>
          </w:tcPr>
          <w:p w14:paraId="672F654A" w14:textId="77777777" w:rsidR="00F14170" w:rsidRDefault="00000000">
            <w:r>
              <w:rPr>
                <w:sz w:val="17"/>
              </w:rPr>
              <w:t>Связано с кодовой частью и инфраструктурой</w:t>
            </w:r>
          </w:p>
        </w:tc>
      </w:tr>
      <w:tr w:rsidR="00F14170" w14:paraId="001284ED" w14:textId="77777777">
        <w:trPr>
          <w:jc w:val="center"/>
        </w:trPr>
        <w:tc>
          <w:tcPr>
            <w:tcW w:w="2268" w:type="dxa"/>
          </w:tcPr>
          <w:p w14:paraId="5DD78127" w14:textId="77777777" w:rsidR="00F14170" w:rsidRDefault="00000000">
            <w:r>
              <w:rPr>
                <w:sz w:val="17"/>
              </w:rPr>
              <w:t>Инциденты</w:t>
            </w:r>
          </w:p>
        </w:tc>
        <w:tc>
          <w:tcPr>
            <w:tcW w:w="3118" w:type="dxa"/>
          </w:tcPr>
          <w:p w14:paraId="2F829E72" w14:textId="77777777" w:rsidR="00F14170" w:rsidRDefault="00000000">
            <w:r>
              <w:rPr>
                <w:sz w:val="17"/>
              </w:rPr>
              <w:t>Классификация, эскалация, постмортем</w:t>
            </w:r>
          </w:p>
        </w:tc>
        <w:tc>
          <w:tcPr>
            <w:tcW w:w="3402" w:type="dxa"/>
          </w:tcPr>
          <w:p w14:paraId="410536C2" w14:textId="77777777" w:rsidR="00F14170" w:rsidRDefault="00000000">
            <w:r>
              <w:rPr>
                <w:sz w:val="17"/>
              </w:rPr>
              <w:t>Связано с логированием, метриками и аудитом</w:t>
            </w:r>
          </w:p>
        </w:tc>
      </w:tr>
    </w:tbl>
    <w:p w14:paraId="61822068" w14:textId="77777777" w:rsidR="00F14170" w:rsidRDefault="00F14170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F14170" w14:paraId="548C67B9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58222B58" w14:textId="77777777" w:rsidR="00F14170" w:rsidRDefault="00000000">
            <w:r>
              <w:rPr>
                <w:b/>
                <w:sz w:val="17"/>
              </w:rPr>
              <w:t>Проверяемое условие</w:t>
            </w:r>
          </w:p>
        </w:tc>
        <w:tc>
          <w:tcPr>
            <w:tcW w:w="5669" w:type="dxa"/>
            <w:shd w:val="clear" w:color="auto" w:fill="D9EAF7"/>
          </w:tcPr>
          <w:p w14:paraId="31E5B639" w14:textId="77777777" w:rsidR="00F14170" w:rsidRDefault="00000000">
            <w:r>
              <w:rPr>
                <w:b/>
                <w:sz w:val="17"/>
              </w:rPr>
              <w:t>Критерий</w:t>
            </w:r>
          </w:p>
        </w:tc>
      </w:tr>
      <w:tr w:rsidR="00F14170" w14:paraId="4F94FFBE" w14:textId="77777777">
        <w:trPr>
          <w:jc w:val="center"/>
        </w:trPr>
        <w:tc>
          <w:tcPr>
            <w:tcW w:w="2835" w:type="dxa"/>
          </w:tcPr>
          <w:p w14:paraId="2973F4D5" w14:textId="77777777" w:rsidR="00F14170" w:rsidRDefault="00000000">
            <w:r>
              <w:rPr>
                <w:sz w:val="17"/>
              </w:rPr>
              <w:t>Стандарты взаимодействия определены</w:t>
            </w:r>
          </w:p>
        </w:tc>
        <w:tc>
          <w:tcPr>
            <w:tcW w:w="5669" w:type="dxa"/>
          </w:tcPr>
          <w:p w14:paraId="608453F0" w14:textId="77777777" w:rsidR="00F14170" w:rsidRDefault="00000000">
            <w:r>
              <w:rPr>
                <w:sz w:val="17"/>
              </w:rPr>
              <w:t>Для HTTP, TLS, JWT, OpenAPI и БД указаны область применения и ограничения</w:t>
            </w:r>
          </w:p>
        </w:tc>
      </w:tr>
      <w:tr w:rsidR="00F14170" w14:paraId="5B54D09F" w14:textId="77777777">
        <w:trPr>
          <w:jc w:val="center"/>
        </w:trPr>
        <w:tc>
          <w:tcPr>
            <w:tcW w:w="2835" w:type="dxa"/>
          </w:tcPr>
          <w:p w14:paraId="222408E5" w14:textId="77777777" w:rsidR="00F14170" w:rsidRDefault="00000000">
            <w:r>
              <w:rPr>
                <w:sz w:val="17"/>
              </w:rPr>
              <w:t>API версионируется</w:t>
            </w:r>
          </w:p>
        </w:tc>
        <w:tc>
          <w:tcPr>
            <w:tcW w:w="5669" w:type="dxa"/>
          </w:tcPr>
          <w:p w14:paraId="5B76101B" w14:textId="77777777" w:rsidR="00F14170" w:rsidRDefault="00000000">
            <w:r>
              <w:rPr>
                <w:sz w:val="17"/>
              </w:rPr>
              <w:t>Есть правила ломающих и неломающих изменений</w:t>
            </w:r>
          </w:p>
        </w:tc>
      </w:tr>
      <w:tr w:rsidR="00F14170" w14:paraId="6FE140D6" w14:textId="77777777">
        <w:trPr>
          <w:jc w:val="center"/>
        </w:trPr>
        <w:tc>
          <w:tcPr>
            <w:tcW w:w="2835" w:type="dxa"/>
          </w:tcPr>
          <w:p w14:paraId="5FD4446B" w14:textId="77777777" w:rsidR="00F14170" w:rsidRDefault="00000000">
            <w:r>
              <w:rPr>
                <w:sz w:val="17"/>
              </w:rPr>
              <w:t>Миграции управляемы</w:t>
            </w:r>
          </w:p>
        </w:tc>
        <w:tc>
          <w:tcPr>
            <w:tcW w:w="5669" w:type="dxa"/>
          </w:tcPr>
          <w:p w14:paraId="6D51A2D9" w14:textId="77777777" w:rsidR="00F14170" w:rsidRDefault="00000000">
            <w:r>
              <w:rPr>
                <w:sz w:val="17"/>
              </w:rPr>
              <w:t>Есть порядок разработки, тестирования, применения и отката</w:t>
            </w:r>
          </w:p>
        </w:tc>
      </w:tr>
      <w:tr w:rsidR="00F14170" w14:paraId="271EBCEF" w14:textId="77777777">
        <w:trPr>
          <w:jc w:val="center"/>
        </w:trPr>
        <w:tc>
          <w:tcPr>
            <w:tcW w:w="2835" w:type="dxa"/>
          </w:tcPr>
          <w:p w14:paraId="2F814210" w14:textId="77777777" w:rsidR="00F14170" w:rsidRDefault="00000000">
            <w:r>
              <w:rPr>
                <w:sz w:val="17"/>
              </w:rPr>
              <w:t>Наблюдаемость достаточна</w:t>
            </w:r>
          </w:p>
        </w:tc>
        <w:tc>
          <w:tcPr>
            <w:tcW w:w="5669" w:type="dxa"/>
          </w:tcPr>
          <w:p w14:paraId="0CD01E15" w14:textId="77777777" w:rsidR="00F14170" w:rsidRDefault="00000000">
            <w:r>
              <w:rPr>
                <w:sz w:val="17"/>
              </w:rPr>
              <w:t>Логи содержат traceId, userId, operation, result и durationMs</w:t>
            </w:r>
          </w:p>
        </w:tc>
      </w:tr>
      <w:tr w:rsidR="00F14170" w14:paraId="06AFF940" w14:textId="77777777">
        <w:trPr>
          <w:jc w:val="center"/>
        </w:trPr>
        <w:tc>
          <w:tcPr>
            <w:tcW w:w="2835" w:type="dxa"/>
          </w:tcPr>
          <w:p w14:paraId="6142E43B" w14:textId="77777777" w:rsidR="00F14170" w:rsidRDefault="00000000">
            <w:r>
              <w:rPr>
                <w:sz w:val="17"/>
              </w:rPr>
              <w:t>Безопасность сопровождения описана</w:t>
            </w:r>
          </w:p>
        </w:tc>
        <w:tc>
          <w:tcPr>
            <w:tcW w:w="5669" w:type="dxa"/>
          </w:tcPr>
          <w:p w14:paraId="5E3A893E" w14:textId="77777777" w:rsidR="00F14170" w:rsidRDefault="00000000">
            <w:r>
              <w:rPr>
                <w:sz w:val="17"/>
              </w:rPr>
              <w:t>Секреты, ротация, права и уязвимости имеют правила обработки</w:t>
            </w:r>
          </w:p>
        </w:tc>
      </w:tr>
      <w:tr w:rsidR="00F14170" w14:paraId="54C6DD67" w14:textId="77777777">
        <w:trPr>
          <w:jc w:val="center"/>
        </w:trPr>
        <w:tc>
          <w:tcPr>
            <w:tcW w:w="2835" w:type="dxa"/>
          </w:tcPr>
          <w:p w14:paraId="27F9CB0B" w14:textId="77777777" w:rsidR="00F14170" w:rsidRDefault="00000000">
            <w:r>
              <w:rPr>
                <w:sz w:val="17"/>
              </w:rPr>
              <w:t>Документация связана с кодом</w:t>
            </w:r>
          </w:p>
        </w:tc>
        <w:tc>
          <w:tcPr>
            <w:tcW w:w="5669" w:type="dxa"/>
          </w:tcPr>
          <w:p w14:paraId="34EF20B7" w14:textId="77777777" w:rsidR="00F14170" w:rsidRDefault="00000000">
            <w:r>
              <w:rPr>
                <w:sz w:val="17"/>
              </w:rPr>
              <w:t>OpenAPI, README, changelog и инструкции обновляются вместе с изменениями</w:t>
            </w:r>
          </w:p>
        </w:tc>
      </w:tr>
      <w:tr w:rsidR="00F14170" w14:paraId="071C833A" w14:textId="77777777">
        <w:trPr>
          <w:jc w:val="center"/>
        </w:trPr>
        <w:tc>
          <w:tcPr>
            <w:tcW w:w="2835" w:type="dxa"/>
          </w:tcPr>
          <w:p w14:paraId="6C2898D9" w14:textId="77777777" w:rsidR="00F14170" w:rsidRDefault="00000000">
            <w:r>
              <w:rPr>
                <w:sz w:val="17"/>
              </w:rPr>
              <w:t>Релизные критерии формализованы</w:t>
            </w:r>
          </w:p>
        </w:tc>
        <w:tc>
          <w:tcPr>
            <w:tcW w:w="5669" w:type="dxa"/>
          </w:tcPr>
          <w:p w14:paraId="6C7CB444" w14:textId="77777777" w:rsidR="00F14170" w:rsidRDefault="00000000">
            <w:r>
              <w:rPr>
                <w:sz w:val="17"/>
              </w:rPr>
              <w:t>Определены условия, при которых выпуск версии останавливается</w:t>
            </w:r>
          </w:p>
        </w:tc>
      </w:tr>
      <w:tr w:rsidR="00F14170" w14:paraId="4D35DE52" w14:textId="77777777">
        <w:trPr>
          <w:jc w:val="center"/>
        </w:trPr>
        <w:tc>
          <w:tcPr>
            <w:tcW w:w="2835" w:type="dxa"/>
          </w:tcPr>
          <w:p w14:paraId="6BE2F88C" w14:textId="77777777" w:rsidR="00F14170" w:rsidRDefault="00000000">
            <w:r>
              <w:rPr>
                <w:sz w:val="17"/>
              </w:rPr>
              <w:t>Инциденты расследуемы</w:t>
            </w:r>
          </w:p>
        </w:tc>
        <w:tc>
          <w:tcPr>
            <w:tcW w:w="5669" w:type="dxa"/>
          </w:tcPr>
          <w:p w14:paraId="7D6600B3" w14:textId="77777777" w:rsidR="00F14170" w:rsidRDefault="00000000">
            <w:r>
              <w:rPr>
                <w:sz w:val="17"/>
              </w:rPr>
              <w:t>Есть классификация, порядок действий и формат фиксации причины</w:t>
            </w:r>
          </w:p>
        </w:tc>
      </w:tr>
    </w:tbl>
    <w:p w14:paraId="269EBD0B" w14:textId="77777777" w:rsidR="00F14170" w:rsidRDefault="00F14170"/>
    <w:sectPr w:rsidR="00F14170" w:rsidSect="00034616">
      <w:footerReference w:type="default" r:id="rId7"/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74FAD" w14:textId="77777777" w:rsidR="00D54585" w:rsidRDefault="00D54585">
      <w:pPr>
        <w:spacing w:after="0" w:line="240" w:lineRule="auto"/>
      </w:pPr>
      <w:r>
        <w:separator/>
      </w:r>
    </w:p>
  </w:endnote>
  <w:endnote w:type="continuationSeparator" w:id="0">
    <w:p w14:paraId="28283621" w14:textId="77777777" w:rsidR="00D54585" w:rsidRDefault="00D54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67D8" w14:textId="77777777" w:rsidR="00F14170" w:rsidRDefault="00F1417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DA832" w14:textId="77777777" w:rsidR="00D54585" w:rsidRDefault="00D54585">
      <w:pPr>
        <w:spacing w:after="0" w:line="240" w:lineRule="auto"/>
      </w:pPr>
      <w:r>
        <w:separator/>
      </w:r>
    </w:p>
  </w:footnote>
  <w:footnote w:type="continuationSeparator" w:id="0">
    <w:p w14:paraId="51D1660F" w14:textId="77777777" w:rsidR="00D54585" w:rsidRDefault="00D545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835134">
    <w:abstractNumId w:val="8"/>
  </w:num>
  <w:num w:numId="2" w16cid:durableId="2082678475">
    <w:abstractNumId w:val="6"/>
  </w:num>
  <w:num w:numId="3" w16cid:durableId="925456106">
    <w:abstractNumId w:val="5"/>
  </w:num>
  <w:num w:numId="4" w16cid:durableId="731847592">
    <w:abstractNumId w:val="4"/>
  </w:num>
  <w:num w:numId="5" w16cid:durableId="342057175">
    <w:abstractNumId w:val="7"/>
  </w:num>
  <w:num w:numId="6" w16cid:durableId="1414005628">
    <w:abstractNumId w:val="3"/>
  </w:num>
  <w:num w:numId="7" w16cid:durableId="1120994955">
    <w:abstractNumId w:val="2"/>
  </w:num>
  <w:num w:numId="8" w16cid:durableId="899827081">
    <w:abstractNumId w:val="1"/>
  </w:num>
  <w:num w:numId="9" w16cid:durableId="87300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836"/>
    <w:rsid w:val="00AA1D8D"/>
    <w:rsid w:val="00B47730"/>
    <w:rsid w:val="00CB0664"/>
    <w:rsid w:val="00D54585"/>
    <w:rsid w:val="00E96D80"/>
    <w:rsid w:val="00F141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DBC5A3"/>
  <w14:defaultImageDpi w14:val="330"/>
  <w15:docId w15:val="{44B5AB7B-A490-4BCA-9AE7-1B00387F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2590</Words>
  <Characters>14769</Characters>
  <Application>Microsoft Office Word</Application>
  <DocSecurity>0</DocSecurity>
  <Lines>123</Lines>
  <Paragraphs>34</Paragraphs>
  <ScaleCrop>false</ScaleCrop>
  <Manager/>
  <Company/>
  <LinksUpToDate>false</LinksUpToDate>
  <CharactersWithSpaces>17325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2026-05-20T20:08:00Z</dcterms:created>
  <dcterms:modified xsi:type="dcterms:W3CDTF">2026-05-20T20:08:00Z</dcterms:modified>
  <cp:category/>
</cp:coreProperties>
</file>