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8C0BB" w14:textId="77777777" w:rsidR="00B44166" w:rsidRPr="005713AE" w:rsidRDefault="00000000">
      <w:pPr>
        <w:jc w:val="center"/>
        <w:rPr>
          <w:lang w:val="ru-RU"/>
        </w:rPr>
      </w:pPr>
      <w:r w:rsidRPr="005713AE">
        <w:rPr>
          <w:b/>
          <w:sz w:val="32"/>
          <w:lang w:val="ru-RU"/>
        </w:rPr>
        <w:t>Практическая работа №6</w:t>
      </w:r>
    </w:p>
    <w:p w14:paraId="4026949C" w14:textId="77777777" w:rsidR="00B44166" w:rsidRPr="005713AE" w:rsidRDefault="00000000">
      <w:pPr>
        <w:jc w:val="center"/>
        <w:rPr>
          <w:lang w:val="ru-RU"/>
        </w:rPr>
      </w:pPr>
      <w:r w:rsidRPr="005713AE">
        <w:rPr>
          <w:b/>
          <w:sz w:val="28"/>
          <w:lang w:val="ru-RU"/>
        </w:rPr>
        <w:t>Моделирование взаимодействия объектов и компонентов системы ТОиР</w:t>
      </w:r>
    </w:p>
    <w:p w14:paraId="231FF3E0" w14:textId="77777777" w:rsidR="00B44166" w:rsidRPr="005713AE" w:rsidRDefault="00B44166">
      <w:pPr>
        <w:rPr>
          <w:lang w:val="ru-RU"/>
        </w:rPr>
      </w:pPr>
    </w:p>
    <w:p w14:paraId="1BDB8BA1" w14:textId="77777777" w:rsidR="00B44166" w:rsidRPr="005713AE" w:rsidRDefault="00000000">
      <w:pPr>
        <w:pStyle w:val="1"/>
        <w:rPr>
          <w:lang w:val="ru-RU"/>
        </w:rPr>
      </w:pPr>
      <w:r w:rsidRPr="005713AE">
        <w:rPr>
          <w:rFonts w:ascii="Times New Roman" w:eastAsia="Times New Roman" w:hAnsi="Times New Roman"/>
          <w:lang w:val="ru-RU"/>
        </w:rPr>
        <w:t>1. Выбор сценариев и границ моделирования</w:t>
      </w:r>
    </w:p>
    <w:p w14:paraId="50885C41" w14:textId="77777777" w:rsidR="00B44166" w:rsidRPr="005713AE" w:rsidRDefault="00000000">
      <w:pPr>
        <w:ind w:firstLine="709"/>
        <w:jc w:val="both"/>
        <w:rPr>
          <w:lang w:val="ru-RU"/>
        </w:rPr>
      </w:pPr>
      <w:r w:rsidRPr="005713AE">
        <w:rPr>
          <w:lang w:val="ru-RU"/>
        </w:rPr>
        <w:t xml:space="preserve">В практической работе рассматриваются сценарии, которые являются критическими для системы управления техническим обслуживанием и ремонтом оборудования. Критичность определяется влиянием сценария на основной жизненный цикл заявки, наличие транзакционных изменений данных, участие нескольких ролей и необходимость последующего проектирования </w:t>
      </w:r>
      <w:r>
        <w:t>API</w:t>
      </w:r>
      <w:r w:rsidRPr="005713AE">
        <w:rPr>
          <w:lang w:val="ru-RU"/>
        </w:rPr>
        <w:t>, слоев приложения и границ ответственности компонентов.</w:t>
      </w:r>
    </w:p>
    <w:p w14:paraId="1A480F5E" w14:textId="77777777" w:rsidR="00B44166" w:rsidRPr="005713AE" w:rsidRDefault="00000000">
      <w:pPr>
        <w:ind w:firstLine="709"/>
        <w:jc w:val="both"/>
        <w:rPr>
          <w:lang w:val="ru-RU"/>
        </w:rPr>
      </w:pPr>
      <w:r w:rsidRPr="005713AE">
        <w:rPr>
          <w:lang w:val="ru-RU"/>
        </w:rPr>
        <w:t>Для моделирования выбраны три сценария: регистрация заявки, назначение исполнителя и закрытие наряда с учетом использованных запчастей. Эти сценарии покрывают начало, развитие и завершение основного процесса ТОиР. Каждый сценарий связан с прецедентами из практической работы №5 и опирается на доменные сущности: Пользователь, Оборудование, Заявка, Наряд, Запчасть, ИспользованиеЗапчасти и ЖурналАудита.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23"/>
        <w:gridCol w:w="2111"/>
        <w:gridCol w:w="2000"/>
        <w:gridCol w:w="2032"/>
        <w:gridCol w:w="2472"/>
      </w:tblGrid>
      <w:tr w:rsidR="00B44166" w14:paraId="5B1A40E4" w14:textId="77777777">
        <w:trPr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9825640" w14:textId="77777777" w:rsidR="00B44166" w:rsidRDefault="00000000">
            <w:r>
              <w:rPr>
                <w:b/>
                <w:sz w:val="16"/>
              </w:rPr>
              <w:t>Сценарий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7833AB90" w14:textId="77777777" w:rsidR="00B44166" w:rsidRDefault="00000000">
            <w:r>
              <w:rPr>
                <w:b/>
                <w:sz w:val="16"/>
              </w:rPr>
              <w:t>Начальные условия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7149BD1A" w14:textId="77777777" w:rsidR="00B44166" w:rsidRDefault="00000000">
            <w:r>
              <w:rPr>
                <w:b/>
                <w:sz w:val="16"/>
              </w:rPr>
              <w:t>Входные данные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34E89026" w14:textId="77777777" w:rsidR="00B44166" w:rsidRDefault="00000000">
            <w:r>
              <w:rPr>
                <w:b/>
                <w:sz w:val="16"/>
              </w:rPr>
              <w:t>Конечный результат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58EEC577" w14:textId="77777777" w:rsidR="00B44166" w:rsidRDefault="00000000">
            <w:r>
              <w:rPr>
                <w:b/>
                <w:sz w:val="16"/>
              </w:rPr>
              <w:t>Граница моделирования</w:t>
            </w:r>
          </w:p>
        </w:tc>
      </w:tr>
      <w:tr w:rsidR="00B44166" w14:paraId="50B5EB71" w14:textId="77777777">
        <w:trPr>
          <w:jc w:val="center"/>
        </w:trPr>
        <w:tc>
          <w:tcPr>
            <w:tcW w:w="1701" w:type="dxa"/>
          </w:tcPr>
          <w:p w14:paraId="193862CA" w14:textId="77777777" w:rsidR="00B44166" w:rsidRDefault="00000000">
            <w:r>
              <w:rPr>
                <w:sz w:val="16"/>
              </w:rPr>
              <w:t>S1. Регистрация заявки</w:t>
            </w:r>
          </w:p>
        </w:tc>
        <w:tc>
          <w:tcPr>
            <w:tcW w:w="2268" w:type="dxa"/>
          </w:tcPr>
          <w:p w14:paraId="2332B1CE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Пользователь прошел аутентификацию, оборудование заведено в справочник, у диспетчера есть право создания заявки.</w:t>
            </w:r>
          </w:p>
        </w:tc>
        <w:tc>
          <w:tcPr>
            <w:tcW w:w="2268" w:type="dxa"/>
          </w:tcPr>
          <w:p w14:paraId="6ADBFE2E" w14:textId="77777777" w:rsidR="00B44166" w:rsidRPr="005713AE" w:rsidRDefault="00000000">
            <w:pPr>
              <w:rPr>
                <w:lang w:val="ru-RU"/>
              </w:rPr>
            </w:pPr>
            <w:r>
              <w:rPr>
                <w:sz w:val="16"/>
              </w:rPr>
              <w:t>ID</w:t>
            </w:r>
            <w:r w:rsidRPr="005713AE">
              <w:rPr>
                <w:sz w:val="16"/>
                <w:lang w:val="ru-RU"/>
              </w:rPr>
              <w:t xml:space="preserve"> оборудования, описание неисправности, категория срочности, инициатор, вложения при наличии.</w:t>
            </w:r>
          </w:p>
        </w:tc>
        <w:tc>
          <w:tcPr>
            <w:tcW w:w="2268" w:type="dxa"/>
          </w:tcPr>
          <w:p w14:paraId="14B31C74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Создана заявка со статусом «Новая», назначен номер, действие записано в журнал аудита.</w:t>
            </w:r>
          </w:p>
        </w:tc>
        <w:tc>
          <w:tcPr>
            <w:tcW w:w="2835" w:type="dxa"/>
          </w:tcPr>
          <w:p w14:paraId="36575DCA" w14:textId="77777777" w:rsidR="00B44166" w:rsidRDefault="00000000">
            <w:r w:rsidRPr="005713AE">
              <w:rPr>
                <w:sz w:val="16"/>
                <w:lang w:val="ru-RU"/>
              </w:rPr>
              <w:t xml:space="preserve">Внутреннее взаимодействие: </w:t>
            </w:r>
            <w:r>
              <w:rPr>
                <w:sz w:val="16"/>
              </w:rPr>
              <w:t>UI</w:t>
            </w:r>
            <w:r w:rsidRPr="005713AE">
              <w:rPr>
                <w:sz w:val="16"/>
                <w:lang w:val="ru-RU"/>
              </w:rPr>
              <w:t xml:space="preserve">, контроллер, сервис заявок, доменная сущность заявки, репозиторий, БД, аудит. </w:t>
            </w:r>
            <w:r>
              <w:rPr>
                <w:sz w:val="16"/>
              </w:rPr>
              <w:t>Внешняя интеграция не требуется.</w:t>
            </w:r>
          </w:p>
        </w:tc>
      </w:tr>
      <w:tr w:rsidR="00B44166" w14:paraId="185E4C75" w14:textId="77777777">
        <w:trPr>
          <w:jc w:val="center"/>
        </w:trPr>
        <w:tc>
          <w:tcPr>
            <w:tcW w:w="1701" w:type="dxa"/>
          </w:tcPr>
          <w:p w14:paraId="6E163ED1" w14:textId="77777777" w:rsidR="00B44166" w:rsidRDefault="00000000">
            <w:r>
              <w:rPr>
                <w:sz w:val="16"/>
              </w:rPr>
              <w:t>S2. Назначение исполнителя</w:t>
            </w:r>
          </w:p>
        </w:tc>
        <w:tc>
          <w:tcPr>
            <w:tcW w:w="2268" w:type="dxa"/>
          </w:tcPr>
          <w:p w14:paraId="6674BFED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В системе есть заявка в статусе «Новая» или «Классифицирована», есть список активных инженеров.</w:t>
            </w:r>
          </w:p>
        </w:tc>
        <w:tc>
          <w:tcPr>
            <w:tcW w:w="2268" w:type="dxa"/>
          </w:tcPr>
          <w:p w14:paraId="27F3C56F" w14:textId="77777777" w:rsidR="00B44166" w:rsidRPr="005713AE" w:rsidRDefault="00000000">
            <w:pPr>
              <w:rPr>
                <w:lang w:val="ru-RU"/>
              </w:rPr>
            </w:pPr>
            <w:r>
              <w:rPr>
                <w:sz w:val="16"/>
              </w:rPr>
              <w:t>ID</w:t>
            </w:r>
            <w:r w:rsidRPr="005713AE">
              <w:rPr>
                <w:sz w:val="16"/>
                <w:lang w:val="ru-RU"/>
              </w:rPr>
              <w:t xml:space="preserve"> заявки, </w:t>
            </w:r>
            <w:r>
              <w:rPr>
                <w:sz w:val="16"/>
              </w:rPr>
              <w:t>ID</w:t>
            </w:r>
            <w:r w:rsidRPr="005713AE">
              <w:rPr>
                <w:sz w:val="16"/>
                <w:lang w:val="ru-RU"/>
              </w:rPr>
              <w:t xml:space="preserve"> инженера, комментарий диспетчера, версия заявки.</w:t>
            </w:r>
          </w:p>
        </w:tc>
        <w:tc>
          <w:tcPr>
            <w:tcW w:w="2268" w:type="dxa"/>
          </w:tcPr>
          <w:p w14:paraId="4DEA0119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Создан или обновлен наряд, заявка переведена в статус «Назначена», инженер получает задачу.</w:t>
            </w:r>
          </w:p>
        </w:tc>
        <w:tc>
          <w:tcPr>
            <w:tcW w:w="2835" w:type="dxa"/>
          </w:tcPr>
          <w:p w14:paraId="25390AC1" w14:textId="77777777" w:rsidR="00B44166" w:rsidRDefault="00000000">
            <w:r w:rsidRPr="005713AE">
              <w:rPr>
                <w:sz w:val="16"/>
                <w:lang w:val="ru-RU"/>
              </w:rPr>
              <w:t xml:space="preserve">Внутреннее взаимодействие: контроллер, сервис назначений, сервис доступности инженеров, репозиторий. </w:t>
            </w:r>
            <w:r>
              <w:rPr>
                <w:sz w:val="16"/>
              </w:rPr>
              <w:t>Возможная внешняя интеграция: уведомление или календарь.</w:t>
            </w:r>
          </w:p>
        </w:tc>
      </w:tr>
      <w:tr w:rsidR="00B44166" w:rsidRPr="005713AE" w14:paraId="47245689" w14:textId="77777777">
        <w:trPr>
          <w:jc w:val="center"/>
        </w:trPr>
        <w:tc>
          <w:tcPr>
            <w:tcW w:w="1701" w:type="dxa"/>
          </w:tcPr>
          <w:p w14:paraId="74A7DCC6" w14:textId="77777777" w:rsidR="00B44166" w:rsidRDefault="00000000">
            <w:r>
              <w:rPr>
                <w:sz w:val="16"/>
              </w:rPr>
              <w:t>S3. Закрытие наряда</w:t>
            </w:r>
          </w:p>
        </w:tc>
        <w:tc>
          <w:tcPr>
            <w:tcW w:w="2268" w:type="dxa"/>
          </w:tcPr>
          <w:p w14:paraId="66CD8194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Инженер принял наряд в работу, фактические работы выполнены, при необходимости запчасти зарезервированы или выданы.</w:t>
            </w:r>
          </w:p>
        </w:tc>
        <w:tc>
          <w:tcPr>
            <w:tcW w:w="2268" w:type="dxa"/>
          </w:tcPr>
          <w:p w14:paraId="74F0E919" w14:textId="77777777" w:rsidR="00B44166" w:rsidRPr="005713AE" w:rsidRDefault="00000000">
            <w:pPr>
              <w:rPr>
                <w:lang w:val="ru-RU"/>
              </w:rPr>
            </w:pPr>
            <w:r>
              <w:rPr>
                <w:sz w:val="16"/>
              </w:rPr>
              <w:t>ID</w:t>
            </w:r>
            <w:r w:rsidRPr="005713AE">
              <w:rPr>
                <w:sz w:val="16"/>
                <w:lang w:val="ru-RU"/>
              </w:rPr>
              <w:t xml:space="preserve"> наряда, описание выполненных работ, перечень использованных запчастей, фактическое время, версия наряда.</w:t>
            </w:r>
          </w:p>
        </w:tc>
        <w:tc>
          <w:tcPr>
            <w:tcW w:w="2268" w:type="dxa"/>
          </w:tcPr>
          <w:p w14:paraId="592B5838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Наряд закрыт, остатки запчастей скорректированы, заявка может быть закрыта, действия записаны в аудит.</w:t>
            </w:r>
          </w:p>
        </w:tc>
        <w:tc>
          <w:tcPr>
            <w:tcW w:w="2835" w:type="dxa"/>
          </w:tcPr>
          <w:p w14:paraId="6EE44B29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 xml:space="preserve">Внутреннее взаимодействие дополняется интеграционным адаптером </w:t>
            </w:r>
            <w:r>
              <w:rPr>
                <w:sz w:val="16"/>
              </w:rPr>
              <w:t>ERP</w:t>
            </w:r>
            <w:r w:rsidRPr="005713AE">
              <w:rPr>
                <w:sz w:val="16"/>
                <w:lang w:val="ru-RU"/>
              </w:rPr>
              <w:t>/1</w:t>
            </w:r>
            <w:r>
              <w:rPr>
                <w:sz w:val="16"/>
              </w:rPr>
              <w:t>C</w:t>
            </w:r>
            <w:r w:rsidRPr="005713AE">
              <w:rPr>
                <w:sz w:val="16"/>
                <w:lang w:val="ru-RU"/>
              </w:rPr>
              <w:t xml:space="preserve"> для списания ЗИП и компенсационными действиями при отказе интеграции.</w:t>
            </w:r>
          </w:p>
        </w:tc>
      </w:tr>
    </w:tbl>
    <w:p w14:paraId="58189C50" w14:textId="77777777" w:rsidR="00B44166" w:rsidRPr="005713AE" w:rsidRDefault="00B44166">
      <w:pPr>
        <w:rPr>
          <w:lang w:val="ru-RU"/>
        </w:rPr>
      </w:pPr>
    </w:p>
    <w:p w14:paraId="43317B09" w14:textId="77777777" w:rsidR="00B44166" w:rsidRPr="005713AE" w:rsidRDefault="00000000">
      <w:pPr>
        <w:pStyle w:val="1"/>
        <w:rPr>
          <w:lang w:val="ru-RU"/>
        </w:rPr>
      </w:pPr>
      <w:r w:rsidRPr="005713AE">
        <w:rPr>
          <w:rFonts w:ascii="Times New Roman" w:eastAsia="Times New Roman" w:hAnsi="Times New Roman"/>
          <w:lang w:val="ru-RU"/>
        </w:rPr>
        <w:t>2. Участники взаимодействия и их ответственность</w:t>
      </w:r>
    </w:p>
    <w:p w14:paraId="5C49D72B" w14:textId="77777777" w:rsidR="00B44166" w:rsidRPr="005713AE" w:rsidRDefault="00000000">
      <w:pPr>
        <w:ind w:firstLine="709"/>
        <w:jc w:val="both"/>
        <w:rPr>
          <w:lang w:val="ru-RU"/>
        </w:rPr>
      </w:pPr>
      <w:r w:rsidRPr="005713AE">
        <w:rPr>
          <w:lang w:val="ru-RU"/>
        </w:rPr>
        <w:t>Для каждого сценария выделяются участники трех типов: пользовательские роли, прикладные компоненты и инфраструктурные компоненты. Пользовательская роль инициирует действие, но не должна напрямую работать с доменными объектами и базой данных. Контроллер является точкой входа, сервис приложения координирует сценарий, доменные объекты обеспечивают бизнес-правила, репозитории отвечают за сохранение и чтение данных, а инфраструктурные адаптеры скрывают особенности внешних систем.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69"/>
        <w:gridCol w:w="1560"/>
        <w:gridCol w:w="2125"/>
        <w:gridCol w:w="2103"/>
        <w:gridCol w:w="2581"/>
      </w:tblGrid>
      <w:tr w:rsidR="00B44166" w14:paraId="4D77466E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17D070BA" w14:textId="77777777" w:rsidR="00B44166" w:rsidRDefault="00000000">
            <w:r>
              <w:rPr>
                <w:b/>
                <w:sz w:val="16"/>
              </w:rPr>
              <w:t>Участник</w:t>
            </w:r>
          </w:p>
        </w:tc>
        <w:tc>
          <w:tcPr>
            <w:tcW w:w="1360" w:type="dxa"/>
            <w:shd w:val="clear" w:color="auto" w:fill="D9EAF7"/>
            <w:vAlign w:val="center"/>
          </w:tcPr>
          <w:p w14:paraId="32815CD3" w14:textId="77777777" w:rsidR="00B44166" w:rsidRDefault="00000000">
            <w:r>
              <w:rPr>
                <w:b/>
                <w:sz w:val="16"/>
              </w:rPr>
              <w:t>Тип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27D2C88B" w14:textId="77777777" w:rsidR="00B44166" w:rsidRDefault="00000000">
            <w:r>
              <w:rPr>
                <w:b/>
                <w:sz w:val="16"/>
              </w:rPr>
              <w:t>Ответственность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5C6457AF" w14:textId="77777777" w:rsidR="00B44166" w:rsidRDefault="00000000">
            <w:r>
              <w:rPr>
                <w:b/>
                <w:sz w:val="16"/>
              </w:rPr>
              <w:t>Владение данными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1084B097" w14:textId="77777777" w:rsidR="00B44166" w:rsidRDefault="00000000">
            <w:r>
              <w:rPr>
                <w:b/>
                <w:sz w:val="16"/>
              </w:rPr>
              <w:t>Ограничение зависимости</w:t>
            </w:r>
          </w:p>
        </w:tc>
      </w:tr>
      <w:tr w:rsidR="00B44166" w:rsidRPr="005713AE" w14:paraId="59B81913" w14:textId="77777777">
        <w:trPr>
          <w:jc w:val="center"/>
        </w:trPr>
        <w:tc>
          <w:tcPr>
            <w:tcW w:w="1814" w:type="dxa"/>
          </w:tcPr>
          <w:p w14:paraId="73D5BEED" w14:textId="77777777" w:rsidR="00B44166" w:rsidRDefault="00000000">
            <w:r>
              <w:rPr>
                <w:sz w:val="16"/>
              </w:rPr>
              <w:t>DispatcherUI / EngineerUI</w:t>
            </w:r>
          </w:p>
        </w:tc>
        <w:tc>
          <w:tcPr>
            <w:tcW w:w="1360" w:type="dxa"/>
          </w:tcPr>
          <w:p w14:paraId="6A0A898C" w14:textId="77777777" w:rsidR="00B44166" w:rsidRDefault="00000000">
            <w:r>
              <w:rPr>
                <w:sz w:val="16"/>
              </w:rPr>
              <w:t>Пользовательский интерфейс</w:t>
            </w:r>
          </w:p>
        </w:tc>
        <w:tc>
          <w:tcPr>
            <w:tcW w:w="2268" w:type="dxa"/>
          </w:tcPr>
          <w:p w14:paraId="314BBF04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Отображает формы, отправляет команды, показывает результат и ошибки.</w:t>
            </w:r>
          </w:p>
        </w:tc>
        <w:tc>
          <w:tcPr>
            <w:tcW w:w="2268" w:type="dxa"/>
          </w:tcPr>
          <w:p w14:paraId="41EBB94C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Не владеет постоянными данными, хранит только состояние экрана.</w:t>
            </w:r>
          </w:p>
        </w:tc>
        <w:tc>
          <w:tcPr>
            <w:tcW w:w="2835" w:type="dxa"/>
          </w:tcPr>
          <w:p w14:paraId="0B305EF8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 xml:space="preserve">Не обращается напрямую к БД, </w:t>
            </w:r>
            <w:r>
              <w:rPr>
                <w:sz w:val="16"/>
              </w:rPr>
              <w:t>ERP</w:t>
            </w:r>
            <w:r w:rsidRPr="005713AE">
              <w:rPr>
                <w:sz w:val="16"/>
                <w:lang w:val="ru-RU"/>
              </w:rPr>
              <w:t>/1</w:t>
            </w:r>
            <w:r>
              <w:rPr>
                <w:sz w:val="16"/>
              </w:rPr>
              <w:t>C</w:t>
            </w:r>
            <w:r w:rsidRPr="005713AE">
              <w:rPr>
                <w:sz w:val="16"/>
                <w:lang w:val="ru-RU"/>
              </w:rPr>
              <w:t xml:space="preserve"> и доменным объектам.</w:t>
            </w:r>
          </w:p>
        </w:tc>
      </w:tr>
      <w:tr w:rsidR="00B44166" w:rsidRPr="005713AE" w14:paraId="20CF6DD6" w14:textId="77777777">
        <w:trPr>
          <w:jc w:val="center"/>
        </w:trPr>
        <w:tc>
          <w:tcPr>
            <w:tcW w:w="1814" w:type="dxa"/>
          </w:tcPr>
          <w:p w14:paraId="06A6C499" w14:textId="77777777" w:rsidR="00B44166" w:rsidRDefault="00000000">
            <w:r>
              <w:rPr>
                <w:sz w:val="16"/>
              </w:rPr>
              <w:t>RequestController</w:t>
            </w:r>
          </w:p>
        </w:tc>
        <w:tc>
          <w:tcPr>
            <w:tcW w:w="1360" w:type="dxa"/>
          </w:tcPr>
          <w:p w14:paraId="46D0DB20" w14:textId="77777777" w:rsidR="00B44166" w:rsidRDefault="00000000">
            <w:r>
              <w:rPr>
                <w:sz w:val="16"/>
              </w:rPr>
              <w:t>API / точка входа</w:t>
            </w:r>
          </w:p>
        </w:tc>
        <w:tc>
          <w:tcPr>
            <w:tcW w:w="2268" w:type="dxa"/>
          </w:tcPr>
          <w:p w14:paraId="557347A5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 xml:space="preserve">Принимает </w:t>
            </w:r>
            <w:r>
              <w:rPr>
                <w:sz w:val="16"/>
              </w:rPr>
              <w:t>HTTP</w:t>
            </w:r>
            <w:r w:rsidRPr="005713AE">
              <w:rPr>
                <w:sz w:val="16"/>
                <w:lang w:val="ru-RU"/>
              </w:rPr>
              <w:t>-запросы, проверяет формат, передает команду в сервис.</w:t>
            </w:r>
          </w:p>
        </w:tc>
        <w:tc>
          <w:tcPr>
            <w:tcW w:w="2268" w:type="dxa"/>
          </w:tcPr>
          <w:p w14:paraId="429069CC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 xml:space="preserve">Владеет </w:t>
            </w:r>
            <w:r>
              <w:rPr>
                <w:sz w:val="16"/>
              </w:rPr>
              <w:t>DTO</w:t>
            </w:r>
            <w:r w:rsidRPr="005713AE">
              <w:rPr>
                <w:sz w:val="16"/>
                <w:lang w:val="ru-RU"/>
              </w:rPr>
              <w:t xml:space="preserve"> запроса и ответа.</w:t>
            </w:r>
          </w:p>
        </w:tc>
        <w:tc>
          <w:tcPr>
            <w:tcW w:w="2835" w:type="dxa"/>
          </w:tcPr>
          <w:p w14:paraId="39377D51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 xml:space="preserve">Не содержит бизнес-правил и </w:t>
            </w:r>
            <w:r>
              <w:rPr>
                <w:sz w:val="16"/>
              </w:rPr>
              <w:t>SQL</w:t>
            </w:r>
            <w:r w:rsidRPr="005713AE">
              <w:rPr>
                <w:sz w:val="16"/>
                <w:lang w:val="ru-RU"/>
              </w:rPr>
              <w:t>-запросов.</w:t>
            </w:r>
          </w:p>
        </w:tc>
      </w:tr>
      <w:tr w:rsidR="00B44166" w:rsidRPr="005713AE" w14:paraId="43AF147D" w14:textId="77777777">
        <w:trPr>
          <w:jc w:val="center"/>
        </w:trPr>
        <w:tc>
          <w:tcPr>
            <w:tcW w:w="1814" w:type="dxa"/>
          </w:tcPr>
          <w:p w14:paraId="50B56350" w14:textId="77777777" w:rsidR="00B44166" w:rsidRDefault="00000000">
            <w:r>
              <w:rPr>
                <w:sz w:val="16"/>
              </w:rPr>
              <w:t>RequestService</w:t>
            </w:r>
          </w:p>
        </w:tc>
        <w:tc>
          <w:tcPr>
            <w:tcW w:w="1360" w:type="dxa"/>
          </w:tcPr>
          <w:p w14:paraId="59AFD338" w14:textId="77777777" w:rsidR="00B44166" w:rsidRDefault="00000000">
            <w:r>
              <w:rPr>
                <w:sz w:val="16"/>
              </w:rPr>
              <w:t>Прикладной сервис</w:t>
            </w:r>
          </w:p>
        </w:tc>
        <w:tc>
          <w:tcPr>
            <w:tcW w:w="2268" w:type="dxa"/>
          </w:tcPr>
          <w:p w14:paraId="4946FF68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 xml:space="preserve">Координирует </w:t>
            </w:r>
            <w:r w:rsidRPr="005713AE">
              <w:rPr>
                <w:sz w:val="16"/>
                <w:lang w:val="ru-RU"/>
              </w:rPr>
              <w:lastRenderedPageBreak/>
              <w:t>регистрацию, классификацию и изменение заявки.</w:t>
            </w:r>
          </w:p>
        </w:tc>
        <w:tc>
          <w:tcPr>
            <w:tcW w:w="2268" w:type="dxa"/>
          </w:tcPr>
          <w:p w14:paraId="43C1207B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lastRenderedPageBreak/>
              <w:t xml:space="preserve">Владеет логикой сценария, </w:t>
            </w:r>
            <w:r w:rsidRPr="005713AE">
              <w:rPr>
                <w:sz w:val="16"/>
                <w:lang w:val="ru-RU"/>
              </w:rPr>
              <w:lastRenderedPageBreak/>
              <w:t>но не хранит данные самостоятельно.</w:t>
            </w:r>
          </w:p>
        </w:tc>
        <w:tc>
          <w:tcPr>
            <w:tcW w:w="2835" w:type="dxa"/>
          </w:tcPr>
          <w:p w14:paraId="6307F782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lastRenderedPageBreak/>
              <w:t xml:space="preserve">Не должен знать детали </w:t>
            </w:r>
            <w:r w:rsidRPr="005713AE">
              <w:rPr>
                <w:sz w:val="16"/>
                <w:lang w:val="ru-RU"/>
              </w:rPr>
              <w:lastRenderedPageBreak/>
              <w:t>физического хранения данных.</w:t>
            </w:r>
          </w:p>
        </w:tc>
      </w:tr>
      <w:tr w:rsidR="00B44166" w:rsidRPr="005713AE" w14:paraId="35DD1D0F" w14:textId="77777777">
        <w:trPr>
          <w:jc w:val="center"/>
        </w:trPr>
        <w:tc>
          <w:tcPr>
            <w:tcW w:w="1814" w:type="dxa"/>
          </w:tcPr>
          <w:p w14:paraId="2EB1C638" w14:textId="77777777" w:rsidR="00B44166" w:rsidRDefault="00000000">
            <w:r>
              <w:rPr>
                <w:sz w:val="16"/>
              </w:rPr>
              <w:lastRenderedPageBreak/>
              <w:t>AssignmentService</w:t>
            </w:r>
          </w:p>
        </w:tc>
        <w:tc>
          <w:tcPr>
            <w:tcW w:w="1360" w:type="dxa"/>
          </w:tcPr>
          <w:p w14:paraId="750E1EC5" w14:textId="77777777" w:rsidR="00B44166" w:rsidRDefault="00000000">
            <w:r>
              <w:rPr>
                <w:sz w:val="16"/>
              </w:rPr>
              <w:t>Прикладной сервис</w:t>
            </w:r>
          </w:p>
        </w:tc>
        <w:tc>
          <w:tcPr>
            <w:tcW w:w="2268" w:type="dxa"/>
          </w:tcPr>
          <w:p w14:paraId="39BF4FE5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Назначает исполнителя, проверяет допустимость изменения статуса, создает наряд.</w:t>
            </w:r>
          </w:p>
        </w:tc>
        <w:tc>
          <w:tcPr>
            <w:tcW w:w="2268" w:type="dxa"/>
          </w:tcPr>
          <w:p w14:paraId="7B68E66B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Владеет правилами назначения в рамках сценария.</w:t>
            </w:r>
          </w:p>
        </w:tc>
        <w:tc>
          <w:tcPr>
            <w:tcW w:w="2835" w:type="dxa"/>
          </w:tcPr>
          <w:p w14:paraId="025C9C19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Не обращается к внешним системам без адаптера.</w:t>
            </w:r>
          </w:p>
        </w:tc>
      </w:tr>
      <w:tr w:rsidR="00B44166" w:rsidRPr="005713AE" w14:paraId="40CD7767" w14:textId="77777777">
        <w:trPr>
          <w:jc w:val="center"/>
        </w:trPr>
        <w:tc>
          <w:tcPr>
            <w:tcW w:w="1814" w:type="dxa"/>
          </w:tcPr>
          <w:p w14:paraId="7EB0A835" w14:textId="77777777" w:rsidR="00B44166" w:rsidRDefault="00000000">
            <w:r>
              <w:rPr>
                <w:sz w:val="16"/>
              </w:rPr>
              <w:t>WorkOrderService</w:t>
            </w:r>
          </w:p>
        </w:tc>
        <w:tc>
          <w:tcPr>
            <w:tcW w:w="1360" w:type="dxa"/>
          </w:tcPr>
          <w:p w14:paraId="5A31EF57" w14:textId="77777777" w:rsidR="00B44166" w:rsidRDefault="00000000">
            <w:r>
              <w:rPr>
                <w:sz w:val="16"/>
              </w:rPr>
              <w:t>Прикладной сервис</w:t>
            </w:r>
          </w:p>
        </w:tc>
        <w:tc>
          <w:tcPr>
            <w:tcW w:w="2268" w:type="dxa"/>
          </w:tcPr>
          <w:p w14:paraId="48B7C0A2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Закрывает наряд, проверяет обязательные результаты работ, инициирует списание запчастей.</w:t>
            </w:r>
          </w:p>
        </w:tc>
        <w:tc>
          <w:tcPr>
            <w:tcW w:w="2268" w:type="dxa"/>
          </w:tcPr>
          <w:p w14:paraId="4C65F37F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Владеет логикой закрытия наряда и переходами статусов.</w:t>
            </w:r>
          </w:p>
        </w:tc>
        <w:tc>
          <w:tcPr>
            <w:tcW w:w="2835" w:type="dxa"/>
          </w:tcPr>
          <w:p w14:paraId="7E3B3782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 xml:space="preserve">Не должен напрямую вызывать </w:t>
            </w:r>
            <w:r>
              <w:rPr>
                <w:sz w:val="16"/>
              </w:rPr>
              <w:t>ERP</w:t>
            </w:r>
            <w:r w:rsidRPr="005713AE">
              <w:rPr>
                <w:sz w:val="16"/>
                <w:lang w:val="ru-RU"/>
              </w:rPr>
              <w:t>/1</w:t>
            </w:r>
            <w:r>
              <w:rPr>
                <w:sz w:val="16"/>
              </w:rPr>
              <w:t>C</w:t>
            </w:r>
            <w:r w:rsidRPr="005713AE">
              <w:rPr>
                <w:sz w:val="16"/>
                <w:lang w:val="ru-RU"/>
              </w:rPr>
              <w:t>.</w:t>
            </w:r>
          </w:p>
        </w:tc>
      </w:tr>
      <w:tr w:rsidR="00B44166" w:rsidRPr="005713AE" w14:paraId="62C3334A" w14:textId="77777777">
        <w:trPr>
          <w:jc w:val="center"/>
        </w:trPr>
        <w:tc>
          <w:tcPr>
            <w:tcW w:w="1814" w:type="dxa"/>
          </w:tcPr>
          <w:p w14:paraId="256A89F4" w14:textId="77777777" w:rsidR="00B44166" w:rsidRDefault="00000000">
            <w:r>
              <w:rPr>
                <w:sz w:val="16"/>
              </w:rPr>
              <w:t>MaintenanceRequest</w:t>
            </w:r>
          </w:p>
        </w:tc>
        <w:tc>
          <w:tcPr>
            <w:tcW w:w="1360" w:type="dxa"/>
          </w:tcPr>
          <w:p w14:paraId="033B1FD3" w14:textId="77777777" w:rsidR="00B44166" w:rsidRDefault="00000000">
            <w:r>
              <w:rPr>
                <w:sz w:val="16"/>
              </w:rPr>
              <w:t>Доменная сущность</w:t>
            </w:r>
          </w:p>
        </w:tc>
        <w:tc>
          <w:tcPr>
            <w:tcW w:w="2268" w:type="dxa"/>
          </w:tcPr>
          <w:p w14:paraId="0E408E63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Хранит состояние заявки, обеспечивает допустимые переходы статусов.</w:t>
            </w:r>
          </w:p>
        </w:tc>
        <w:tc>
          <w:tcPr>
            <w:tcW w:w="2268" w:type="dxa"/>
          </w:tcPr>
          <w:p w14:paraId="5DA3304D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Номер, статус, приоритет, оборудование, описание.</w:t>
            </w:r>
          </w:p>
        </w:tc>
        <w:tc>
          <w:tcPr>
            <w:tcW w:w="2835" w:type="dxa"/>
          </w:tcPr>
          <w:p w14:paraId="5880DDA0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Не зависит от контроллеров, репозиториев и инфраструктуры.</w:t>
            </w:r>
          </w:p>
        </w:tc>
      </w:tr>
      <w:tr w:rsidR="00B44166" w:rsidRPr="005713AE" w14:paraId="02364A58" w14:textId="77777777">
        <w:trPr>
          <w:jc w:val="center"/>
        </w:trPr>
        <w:tc>
          <w:tcPr>
            <w:tcW w:w="1814" w:type="dxa"/>
          </w:tcPr>
          <w:p w14:paraId="75939ADC" w14:textId="77777777" w:rsidR="00B44166" w:rsidRDefault="00000000">
            <w:r>
              <w:rPr>
                <w:sz w:val="16"/>
              </w:rPr>
              <w:t>WorkOrder</w:t>
            </w:r>
          </w:p>
        </w:tc>
        <w:tc>
          <w:tcPr>
            <w:tcW w:w="1360" w:type="dxa"/>
          </w:tcPr>
          <w:p w14:paraId="3AA8E93A" w14:textId="77777777" w:rsidR="00B44166" w:rsidRDefault="00000000">
            <w:r>
              <w:rPr>
                <w:sz w:val="16"/>
              </w:rPr>
              <w:t>Доменная сущность</w:t>
            </w:r>
          </w:p>
        </w:tc>
        <w:tc>
          <w:tcPr>
            <w:tcW w:w="2268" w:type="dxa"/>
          </w:tcPr>
          <w:p w14:paraId="7D0820EC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Хранит состояние наряда, факт выполнения, исполнителя и результат работ.</w:t>
            </w:r>
          </w:p>
        </w:tc>
        <w:tc>
          <w:tcPr>
            <w:tcW w:w="2268" w:type="dxa"/>
          </w:tcPr>
          <w:p w14:paraId="3BE3E92F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Статус, исполнитель, даты, результат, связь с заявкой.</w:t>
            </w:r>
          </w:p>
        </w:tc>
        <w:tc>
          <w:tcPr>
            <w:tcW w:w="2835" w:type="dxa"/>
          </w:tcPr>
          <w:p w14:paraId="317575D5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Не зависит от способа уведомления пользователя.</w:t>
            </w:r>
          </w:p>
        </w:tc>
      </w:tr>
      <w:tr w:rsidR="00B44166" w:rsidRPr="005713AE" w14:paraId="0090EA68" w14:textId="77777777">
        <w:trPr>
          <w:jc w:val="center"/>
        </w:trPr>
        <w:tc>
          <w:tcPr>
            <w:tcW w:w="1814" w:type="dxa"/>
          </w:tcPr>
          <w:p w14:paraId="77CEBCE6" w14:textId="77777777" w:rsidR="00B44166" w:rsidRDefault="00000000">
            <w:r>
              <w:rPr>
                <w:sz w:val="16"/>
              </w:rPr>
              <w:t>SparePartUsage</w:t>
            </w:r>
          </w:p>
        </w:tc>
        <w:tc>
          <w:tcPr>
            <w:tcW w:w="1360" w:type="dxa"/>
          </w:tcPr>
          <w:p w14:paraId="5131C6D5" w14:textId="77777777" w:rsidR="00B44166" w:rsidRDefault="00000000">
            <w:r>
              <w:rPr>
                <w:sz w:val="16"/>
              </w:rPr>
              <w:t>Доменная сущность</w:t>
            </w:r>
          </w:p>
        </w:tc>
        <w:tc>
          <w:tcPr>
            <w:tcW w:w="2268" w:type="dxa"/>
          </w:tcPr>
          <w:p w14:paraId="7DA5ACEC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Фиксирует факт использования запчасти в наряде.</w:t>
            </w:r>
          </w:p>
        </w:tc>
        <w:tc>
          <w:tcPr>
            <w:tcW w:w="2268" w:type="dxa"/>
          </w:tcPr>
          <w:p w14:paraId="57E7C7E1" w14:textId="77777777" w:rsidR="00B44166" w:rsidRDefault="00000000">
            <w:r>
              <w:rPr>
                <w:sz w:val="16"/>
              </w:rPr>
              <w:t>Запчасть, количество, дата использования.</w:t>
            </w:r>
          </w:p>
        </w:tc>
        <w:tc>
          <w:tcPr>
            <w:tcW w:w="2835" w:type="dxa"/>
          </w:tcPr>
          <w:p w14:paraId="71EBDD2D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 xml:space="preserve">Не выполняет списание в </w:t>
            </w:r>
            <w:r>
              <w:rPr>
                <w:sz w:val="16"/>
              </w:rPr>
              <w:t>ERP</w:t>
            </w:r>
            <w:r w:rsidRPr="005713AE">
              <w:rPr>
                <w:sz w:val="16"/>
                <w:lang w:val="ru-RU"/>
              </w:rPr>
              <w:t xml:space="preserve"> самостоятельно.</w:t>
            </w:r>
          </w:p>
        </w:tc>
      </w:tr>
      <w:tr w:rsidR="00B44166" w:rsidRPr="005713AE" w14:paraId="5B40CDC4" w14:textId="77777777">
        <w:trPr>
          <w:jc w:val="center"/>
        </w:trPr>
        <w:tc>
          <w:tcPr>
            <w:tcW w:w="1814" w:type="dxa"/>
          </w:tcPr>
          <w:p w14:paraId="527D505A" w14:textId="77777777" w:rsidR="00B44166" w:rsidRDefault="00000000">
            <w:r>
              <w:rPr>
                <w:sz w:val="16"/>
              </w:rPr>
              <w:t>Repository</w:t>
            </w:r>
          </w:p>
        </w:tc>
        <w:tc>
          <w:tcPr>
            <w:tcW w:w="1360" w:type="dxa"/>
          </w:tcPr>
          <w:p w14:paraId="2C806BDB" w14:textId="77777777" w:rsidR="00B44166" w:rsidRDefault="00000000">
            <w:r>
              <w:rPr>
                <w:sz w:val="16"/>
              </w:rPr>
              <w:t>Инфраструктура хранения</w:t>
            </w:r>
          </w:p>
        </w:tc>
        <w:tc>
          <w:tcPr>
            <w:tcW w:w="2268" w:type="dxa"/>
          </w:tcPr>
          <w:p w14:paraId="55B689B9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Читает и сохраняет заявки, наряды, оборудование, пользователей, аудит.</w:t>
            </w:r>
          </w:p>
        </w:tc>
        <w:tc>
          <w:tcPr>
            <w:tcW w:w="2268" w:type="dxa"/>
          </w:tcPr>
          <w:p w14:paraId="56CE5DE4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Работает с БД и транзакцией.</w:t>
            </w:r>
          </w:p>
        </w:tc>
        <w:tc>
          <w:tcPr>
            <w:tcW w:w="2835" w:type="dxa"/>
          </w:tcPr>
          <w:p w14:paraId="45F4CBF2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Не принимает бизнес-решения по сценарию.</w:t>
            </w:r>
          </w:p>
        </w:tc>
      </w:tr>
      <w:tr w:rsidR="00B44166" w:rsidRPr="005713AE" w14:paraId="1C944834" w14:textId="77777777">
        <w:trPr>
          <w:jc w:val="center"/>
        </w:trPr>
        <w:tc>
          <w:tcPr>
            <w:tcW w:w="1814" w:type="dxa"/>
          </w:tcPr>
          <w:p w14:paraId="6022C3A6" w14:textId="77777777" w:rsidR="00B44166" w:rsidRDefault="00000000">
            <w:r>
              <w:rPr>
                <w:sz w:val="16"/>
              </w:rPr>
              <w:t>IntegrationAdapter</w:t>
            </w:r>
          </w:p>
        </w:tc>
        <w:tc>
          <w:tcPr>
            <w:tcW w:w="1360" w:type="dxa"/>
          </w:tcPr>
          <w:p w14:paraId="30B8A347" w14:textId="77777777" w:rsidR="00B44166" w:rsidRDefault="00000000">
            <w:r>
              <w:rPr>
                <w:sz w:val="16"/>
              </w:rPr>
              <w:t>Инфраструктурный адаптер</w:t>
            </w:r>
          </w:p>
        </w:tc>
        <w:tc>
          <w:tcPr>
            <w:tcW w:w="2268" w:type="dxa"/>
          </w:tcPr>
          <w:p w14:paraId="365CAAD1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 xml:space="preserve">Обменивается данными с </w:t>
            </w:r>
            <w:r>
              <w:rPr>
                <w:sz w:val="16"/>
              </w:rPr>
              <w:t>ERP</w:t>
            </w:r>
            <w:r w:rsidRPr="005713AE">
              <w:rPr>
                <w:sz w:val="16"/>
                <w:lang w:val="ru-RU"/>
              </w:rPr>
              <w:t>/1</w:t>
            </w:r>
            <w:r>
              <w:rPr>
                <w:sz w:val="16"/>
              </w:rPr>
              <w:t>C</w:t>
            </w:r>
            <w:r w:rsidRPr="005713AE">
              <w:rPr>
                <w:sz w:val="16"/>
                <w:lang w:val="ru-RU"/>
              </w:rPr>
              <w:t xml:space="preserve"> и скрывает протокол внешней системы.</w:t>
            </w:r>
          </w:p>
        </w:tc>
        <w:tc>
          <w:tcPr>
            <w:tcW w:w="2268" w:type="dxa"/>
          </w:tcPr>
          <w:p w14:paraId="1C11ED78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Владеет контрактом обмена, но не бизнес-сущностями.</w:t>
            </w:r>
          </w:p>
        </w:tc>
        <w:tc>
          <w:tcPr>
            <w:tcW w:w="2835" w:type="dxa"/>
          </w:tcPr>
          <w:p w14:paraId="76CFCA64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Не должен менять доменную модель напрямую.</w:t>
            </w:r>
          </w:p>
        </w:tc>
      </w:tr>
      <w:tr w:rsidR="00B44166" w:rsidRPr="005713AE" w14:paraId="02055869" w14:textId="77777777">
        <w:trPr>
          <w:jc w:val="center"/>
        </w:trPr>
        <w:tc>
          <w:tcPr>
            <w:tcW w:w="1814" w:type="dxa"/>
          </w:tcPr>
          <w:p w14:paraId="7FA2BFB0" w14:textId="77777777" w:rsidR="00B44166" w:rsidRDefault="00000000">
            <w:r>
              <w:rPr>
                <w:sz w:val="16"/>
              </w:rPr>
              <w:t>AuditService</w:t>
            </w:r>
          </w:p>
        </w:tc>
        <w:tc>
          <w:tcPr>
            <w:tcW w:w="1360" w:type="dxa"/>
          </w:tcPr>
          <w:p w14:paraId="21A0CA1C" w14:textId="77777777" w:rsidR="00B44166" w:rsidRDefault="00000000">
            <w:r>
              <w:rPr>
                <w:sz w:val="16"/>
              </w:rPr>
              <w:t>Сквозной сервис</w:t>
            </w:r>
          </w:p>
        </w:tc>
        <w:tc>
          <w:tcPr>
            <w:tcW w:w="2268" w:type="dxa"/>
          </w:tcPr>
          <w:p w14:paraId="307661B9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 xml:space="preserve">Фиксирует значимые действия, результат, пользователя, </w:t>
            </w:r>
            <w:r>
              <w:rPr>
                <w:sz w:val="16"/>
              </w:rPr>
              <w:t>IP</w:t>
            </w:r>
            <w:r w:rsidRPr="005713AE">
              <w:rPr>
                <w:sz w:val="16"/>
                <w:lang w:val="ru-RU"/>
              </w:rPr>
              <w:t xml:space="preserve"> и </w:t>
            </w:r>
            <w:r>
              <w:rPr>
                <w:sz w:val="16"/>
              </w:rPr>
              <w:t>correlation</w:t>
            </w:r>
            <w:r w:rsidRPr="005713AE">
              <w:rPr>
                <w:sz w:val="16"/>
                <w:lang w:val="ru-RU"/>
              </w:rPr>
              <w:t>_</w:t>
            </w:r>
            <w:r>
              <w:rPr>
                <w:sz w:val="16"/>
              </w:rPr>
              <w:t>id</w:t>
            </w:r>
            <w:r w:rsidRPr="005713AE">
              <w:rPr>
                <w:sz w:val="16"/>
                <w:lang w:val="ru-RU"/>
              </w:rPr>
              <w:t>.</w:t>
            </w:r>
          </w:p>
        </w:tc>
        <w:tc>
          <w:tcPr>
            <w:tcW w:w="2268" w:type="dxa"/>
          </w:tcPr>
          <w:p w14:paraId="488FCFF9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Журнал аудита и атрибуты событий.</w:t>
            </w:r>
          </w:p>
        </w:tc>
        <w:tc>
          <w:tcPr>
            <w:tcW w:w="2835" w:type="dxa"/>
          </w:tcPr>
          <w:p w14:paraId="502A4E29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Не должен блокировать основной сценарий при некритичной ошибке записи в технический лог.</w:t>
            </w:r>
          </w:p>
        </w:tc>
      </w:tr>
    </w:tbl>
    <w:p w14:paraId="221D5BA2" w14:textId="77777777" w:rsidR="00B44166" w:rsidRPr="005713AE" w:rsidRDefault="00B44166">
      <w:pPr>
        <w:rPr>
          <w:lang w:val="ru-RU"/>
        </w:rPr>
      </w:pPr>
    </w:p>
    <w:p w14:paraId="5B512520" w14:textId="77777777" w:rsidR="00B44166" w:rsidRPr="005713AE" w:rsidRDefault="00000000">
      <w:pPr>
        <w:pStyle w:val="1"/>
        <w:rPr>
          <w:lang w:val="ru-RU"/>
        </w:rPr>
      </w:pPr>
      <w:r w:rsidRPr="005713AE">
        <w:rPr>
          <w:rFonts w:ascii="Times New Roman" w:eastAsia="Times New Roman" w:hAnsi="Times New Roman"/>
          <w:lang w:val="ru-RU"/>
        </w:rPr>
        <w:t>3. Диаграммы кооперации по выбранным сценариям</w:t>
      </w:r>
    </w:p>
    <w:p w14:paraId="530A3436" w14:textId="77777777" w:rsidR="00B44166" w:rsidRPr="005713AE" w:rsidRDefault="00000000">
      <w:pPr>
        <w:ind w:firstLine="709"/>
        <w:jc w:val="both"/>
        <w:rPr>
          <w:lang w:val="ru-RU"/>
        </w:rPr>
      </w:pPr>
      <w:r w:rsidRPr="005713AE">
        <w:rPr>
          <w:lang w:val="ru-RU"/>
        </w:rPr>
        <w:t xml:space="preserve">Диаграммы кооперации в данной работе оформляются как отдельные рисунки </w:t>
      </w:r>
      <w:r>
        <w:t>Mermaid</w:t>
      </w:r>
      <w:r w:rsidRPr="005713AE">
        <w:rPr>
          <w:lang w:val="ru-RU"/>
        </w:rPr>
        <w:t>. В текстовом документе оставлены места для вставки изображений, а исходный код диаграмм приложен отдельным файлом. Такой способ выбран, чтобы диаграммы можно было вручную поправить и экспортировать в читаемом виде без искажения верстки документа.</w:t>
      </w:r>
    </w:p>
    <w:p w14:paraId="4981D18F" w14:textId="77777777" w:rsidR="00B44166" w:rsidRPr="005713AE" w:rsidRDefault="00000000">
      <w:pPr>
        <w:pStyle w:val="21"/>
        <w:rPr>
          <w:lang w:val="ru-RU"/>
        </w:rPr>
      </w:pPr>
      <w:r w:rsidRPr="005713AE">
        <w:rPr>
          <w:rFonts w:ascii="Times New Roman" w:eastAsia="Times New Roman" w:hAnsi="Times New Roman"/>
          <w:lang w:val="ru-RU"/>
        </w:rPr>
        <w:t xml:space="preserve">3.1. Сценарий </w:t>
      </w:r>
      <w:r>
        <w:rPr>
          <w:rFonts w:ascii="Times New Roman" w:eastAsia="Times New Roman" w:hAnsi="Times New Roman"/>
        </w:rPr>
        <w:t>S</w:t>
      </w:r>
      <w:r w:rsidRPr="005713AE">
        <w:rPr>
          <w:rFonts w:ascii="Times New Roman" w:eastAsia="Times New Roman" w:hAnsi="Times New Roman"/>
          <w:lang w:val="ru-RU"/>
        </w:rPr>
        <w:t>1: регистрация заявки</w:t>
      </w:r>
    </w:p>
    <w:p w14:paraId="145141E7" w14:textId="77777777" w:rsidR="00B44166" w:rsidRPr="005713AE" w:rsidRDefault="00000000">
      <w:pPr>
        <w:ind w:firstLine="709"/>
        <w:jc w:val="both"/>
        <w:rPr>
          <w:lang w:val="ru-RU"/>
        </w:rPr>
      </w:pPr>
      <w:r w:rsidRPr="005713AE">
        <w:rPr>
          <w:lang w:val="ru-RU"/>
        </w:rPr>
        <w:t>Сценарий регистрации заявки начинается с действия диспетчера в пользовательском интерфейсе. Команда проходит через контроллер, прикладной сервис и доменную модель. В рамках сценария проверяются обязательные поля, существование оборудования, права пользователя и возможность создания заявки. Основной результат - новая заявка с уникальным номером и статусом «Новая».</w:t>
      </w:r>
    </w:p>
    <w:p w14:paraId="5910E743" w14:textId="0D2DD732" w:rsidR="00B44166" w:rsidRPr="005713AE" w:rsidRDefault="005713AE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6E16D8E" wp14:editId="39DDCDD2">
            <wp:extent cx="6296025" cy="1314450"/>
            <wp:effectExtent l="0" t="0" r="9525" b="0"/>
            <wp:docPr id="323166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4C882" w14:textId="77777777" w:rsidR="00B44166" w:rsidRPr="005713AE" w:rsidRDefault="00000000">
      <w:pPr>
        <w:jc w:val="center"/>
        <w:rPr>
          <w:lang w:val="ru-RU"/>
        </w:rPr>
      </w:pPr>
      <w:r w:rsidRPr="005713AE">
        <w:rPr>
          <w:i/>
          <w:sz w:val="22"/>
          <w:lang w:val="ru-RU"/>
        </w:rPr>
        <w:t>Рисунок 1 - Диаграмма кооперации сценария «Регистрация заявки»</w:t>
      </w:r>
    </w:p>
    <w:p w14:paraId="190D14E5" w14:textId="77777777" w:rsidR="00B44166" w:rsidRPr="005713AE" w:rsidRDefault="00B44166">
      <w:pPr>
        <w:rPr>
          <w:lang w:val="ru-RU"/>
        </w:rPr>
      </w:pPr>
    </w:p>
    <w:p w14:paraId="25E75DCD" w14:textId="77777777" w:rsidR="00B44166" w:rsidRPr="005713AE" w:rsidRDefault="00000000">
      <w:pPr>
        <w:ind w:firstLine="709"/>
        <w:jc w:val="both"/>
        <w:rPr>
          <w:lang w:val="ru-RU"/>
        </w:rPr>
      </w:pPr>
      <w:r w:rsidRPr="005713AE">
        <w:rPr>
          <w:lang w:val="ru-RU"/>
        </w:rPr>
        <w:lastRenderedPageBreak/>
        <w:t xml:space="preserve">Команды в сценарии </w:t>
      </w:r>
      <w:r>
        <w:t>S</w:t>
      </w:r>
      <w:r w:rsidRPr="005713AE">
        <w:rPr>
          <w:lang w:val="ru-RU"/>
        </w:rPr>
        <w:t>1 являются синхронными: пользователь ожидает результат создания заявки сразу после отправки формы. Запись заявки и запись события аудита выполняются в рамках одной логической операции. Если заявка не создана из-за ошибки валидации, запись бизнес-сущности не выполняется, но попытка может быть зафиксирована в техническом журнале безопасности.</w:t>
      </w:r>
    </w:p>
    <w:p w14:paraId="38063553" w14:textId="77777777" w:rsidR="00B44166" w:rsidRPr="005713AE" w:rsidRDefault="00000000">
      <w:pPr>
        <w:pStyle w:val="21"/>
        <w:rPr>
          <w:lang w:val="ru-RU"/>
        </w:rPr>
      </w:pPr>
      <w:r w:rsidRPr="005713AE">
        <w:rPr>
          <w:rFonts w:ascii="Times New Roman" w:eastAsia="Times New Roman" w:hAnsi="Times New Roman"/>
          <w:lang w:val="ru-RU"/>
        </w:rPr>
        <w:t xml:space="preserve">3.2. Сценарий </w:t>
      </w:r>
      <w:r>
        <w:rPr>
          <w:rFonts w:ascii="Times New Roman" w:eastAsia="Times New Roman" w:hAnsi="Times New Roman"/>
        </w:rPr>
        <w:t>S</w:t>
      </w:r>
      <w:r w:rsidRPr="005713AE">
        <w:rPr>
          <w:rFonts w:ascii="Times New Roman" w:eastAsia="Times New Roman" w:hAnsi="Times New Roman"/>
          <w:lang w:val="ru-RU"/>
        </w:rPr>
        <w:t>2: назначение исполнителя</w:t>
      </w:r>
    </w:p>
    <w:p w14:paraId="61387F4D" w14:textId="77777777" w:rsidR="00B44166" w:rsidRPr="005713AE" w:rsidRDefault="00000000">
      <w:pPr>
        <w:ind w:firstLine="709"/>
        <w:jc w:val="both"/>
        <w:rPr>
          <w:lang w:val="ru-RU"/>
        </w:rPr>
      </w:pPr>
      <w:r w:rsidRPr="005713AE">
        <w:rPr>
          <w:lang w:val="ru-RU"/>
        </w:rPr>
        <w:t>Сценарий назначения исполнителя связывает заявку с конкретным инженером и формирует наряд. Основная сложность сценария состоит в проверке актуального статуса заявки и предотвращении конфликта версий: два диспетчера не должны одновременно назначить разных исполнителей на одну и ту же заявку без обнаружения конфликта.</w:t>
      </w:r>
    </w:p>
    <w:p w14:paraId="6426BC80" w14:textId="0C9C2D17" w:rsidR="00B44166" w:rsidRPr="005713AE" w:rsidRDefault="005713AE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568BA7C" wp14:editId="20AC49E9">
            <wp:extent cx="6299200" cy="3594100"/>
            <wp:effectExtent l="0" t="0" r="6350" b="6350"/>
            <wp:docPr id="14893369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A64C0" w14:textId="77777777" w:rsidR="00B44166" w:rsidRPr="005713AE" w:rsidRDefault="00000000">
      <w:pPr>
        <w:jc w:val="center"/>
        <w:rPr>
          <w:lang w:val="ru-RU"/>
        </w:rPr>
      </w:pPr>
      <w:r w:rsidRPr="005713AE">
        <w:rPr>
          <w:i/>
          <w:sz w:val="22"/>
          <w:lang w:val="ru-RU"/>
        </w:rPr>
        <w:t>Рисунок 2 - Диаграмма кооперации сценария «Назначение исполнителя»</w:t>
      </w:r>
    </w:p>
    <w:p w14:paraId="3897E2F5" w14:textId="77777777" w:rsidR="00B44166" w:rsidRPr="005713AE" w:rsidRDefault="00B44166">
      <w:pPr>
        <w:rPr>
          <w:lang w:val="ru-RU"/>
        </w:rPr>
      </w:pPr>
    </w:p>
    <w:p w14:paraId="35EA963D" w14:textId="77777777" w:rsidR="00B44166" w:rsidRPr="005713AE" w:rsidRDefault="00000000">
      <w:pPr>
        <w:ind w:firstLine="709"/>
        <w:jc w:val="both"/>
        <w:rPr>
          <w:lang w:val="ru-RU"/>
        </w:rPr>
      </w:pPr>
      <w:r w:rsidRPr="005713AE">
        <w:rPr>
          <w:lang w:val="ru-RU"/>
        </w:rPr>
        <w:t xml:space="preserve">В сценарии </w:t>
      </w:r>
      <w:r>
        <w:t>S</w:t>
      </w:r>
      <w:r w:rsidRPr="005713AE">
        <w:rPr>
          <w:lang w:val="ru-RU"/>
        </w:rPr>
        <w:t>2 важно отделить принятие решения диспетчером от технического создания наряда. Пользователь выбирает инженера, но система обязана проверить статус заявки, доступность инженера, права диспетчера и актуальность версии заявки. Только после успешных проверок создается наряд и меняется статус заявки.</w:t>
      </w:r>
    </w:p>
    <w:p w14:paraId="039275B6" w14:textId="77777777" w:rsidR="00B44166" w:rsidRPr="005713AE" w:rsidRDefault="00000000">
      <w:pPr>
        <w:pStyle w:val="21"/>
        <w:rPr>
          <w:lang w:val="ru-RU"/>
        </w:rPr>
      </w:pPr>
      <w:r w:rsidRPr="005713AE">
        <w:rPr>
          <w:rFonts w:ascii="Times New Roman" w:eastAsia="Times New Roman" w:hAnsi="Times New Roman"/>
          <w:lang w:val="ru-RU"/>
        </w:rPr>
        <w:t xml:space="preserve">3.3. Сценарий </w:t>
      </w:r>
      <w:r>
        <w:rPr>
          <w:rFonts w:ascii="Times New Roman" w:eastAsia="Times New Roman" w:hAnsi="Times New Roman"/>
        </w:rPr>
        <w:t>S</w:t>
      </w:r>
      <w:r w:rsidRPr="005713AE">
        <w:rPr>
          <w:rFonts w:ascii="Times New Roman" w:eastAsia="Times New Roman" w:hAnsi="Times New Roman"/>
          <w:lang w:val="ru-RU"/>
        </w:rPr>
        <w:t>3: закрытие наряда</w:t>
      </w:r>
    </w:p>
    <w:p w14:paraId="24BA688A" w14:textId="77777777" w:rsidR="00B44166" w:rsidRPr="005713AE" w:rsidRDefault="00000000">
      <w:pPr>
        <w:ind w:firstLine="709"/>
        <w:jc w:val="both"/>
        <w:rPr>
          <w:lang w:val="ru-RU"/>
        </w:rPr>
      </w:pPr>
      <w:r w:rsidRPr="005713AE">
        <w:rPr>
          <w:lang w:val="ru-RU"/>
        </w:rPr>
        <w:t xml:space="preserve">Сценарий закрытия наряда является наиболее сложным, потому что затрагивает не только внутренние данные системы ТОиР, но и внешнюю </w:t>
      </w:r>
      <w:r>
        <w:t>ERP</w:t>
      </w:r>
      <w:r w:rsidRPr="005713AE">
        <w:rPr>
          <w:lang w:val="ru-RU"/>
        </w:rPr>
        <w:t>/1</w:t>
      </w:r>
      <w:r>
        <w:t>C</w:t>
      </w:r>
      <w:r w:rsidRPr="005713AE">
        <w:rPr>
          <w:lang w:val="ru-RU"/>
        </w:rPr>
        <w:t xml:space="preserve"> при списании запчастей. В сценарии необходимо выделить атомарные операции, определить точку фиксации результата и описать компенсационное поведение на случай недоступности внешней системы.</w:t>
      </w:r>
    </w:p>
    <w:p w14:paraId="457ACCF0" w14:textId="57EA0517" w:rsidR="00B44166" w:rsidRPr="005713AE" w:rsidRDefault="005713AE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1AA009AF" wp14:editId="59060B3D">
            <wp:extent cx="6294120" cy="4382135"/>
            <wp:effectExtent l="0" t="0" r="0" b="0"/>
            <wp:docPr id="134249294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438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4F725" w14:textId="77777777" w:rsidR="00B44166" w:rsidRPr="005713AE" w:rsidRDefault="00000000">
      <w:pPr>
        <w:jc w:val="center"/>
        <w:rPr>
          <w:lang w:val="ru-RU"/>
        </w:rPr>
      </w:pPr>
      <w:r w:rsidRPr="005713AE">
        <w:rPr>
          <w:i/>
          <w:sz w:val="22"/>
          <w:lang w:val="ru-RU"/>
        </w:rPr>
        <w:t>Рисунок 3 - Диаграмма кооперации сценария «Закрытие наряда»</w:t>
      </w:r>
    </w:p>
    <w:p w14:paraId="265A05C2" w14:textId="77777777" w:rsidR="00B44166" w:rsidRPr="005713AE" w:rsidRDefault="00B44166">
      <w:pPr>
        <w:rPr>
          <w:lang w:val="ru-RU"/>
        </w:rPr>
      </w:pPr>
    </w:p>
    <w:p w14:paraId="669BA99B" w14:textId="77777777" w:rsidR="00B44166" w:rsidRPr="005713AE" w:rsidRDefault="00000000">
      <w:pPr>
        <w:ind w:firstLine="709"/>
        <w:jc w:val="both"/>
        <w:rPr>
          <w:lang w:val="ru-RU"/>
        </w:rPr>
      </w:pPr>
      <w:r w:rsidRPr="005713AE">
        <w:rPr>
          <w:lang w:val="ru-RU"/>
        </w:rPr>
        <w:t xml:space="preserve">Закрытие наряда допускается только при наличии описания выполненных работ, корректного статуса наряда и подтвержденного исполнителя. Если указаны запчасти, система должна проверить их количество, сформировать запись использования и инициировать списание. При отказе </w:t>
      </w:r>
      <w:r>
        <w:t>ERP</w:t>
      </w:r>
      <w:r w:rsidRPr="005713AE">
        <w:rPr>
          <w:lang w:val="ru-RU"/>
        </w:rPr>
        <w:t>/1</w:t>
      </w:r>
      <w:r>
        <w:t>C</w:t>
      </w:r>
      <w:r w:rsidRPr="005713AE">
        <w:rPr>
          <w:lang w:val="ru-RU"/>
        </w:rPr>
        <w:t xml:space="preserve"> наряд может быть переведен в промежуточный статус «Закрыт, ожидает списания», чтобы не терять факт выполнения работ и одновременно не искажать складской учет.</w:t>
      </w:r>
    </w:p>
    <w:p w14:paraId="7CC6A01B" w14:textId="77777777" w:rsidR="00B44166" w:rsidRPr="005713AE" w:rsidRDefault="00000000">
      <w:pPr>
        <w:pStyle w:val="1"/>
        <w:rPr>
          <w:lang w:val="ru-RU"/>
        </w:rPr>
      </w:pPr>
      <w:r w:rsidRPr="005713AE">
        <w:rPr>
          <w:rFonts w:ascii="Times New Roman" w:eastAsia="Times New Roman" w:hAnsi="Times New Roman"/>
          <w:lang w:val="ru-RU"/>
        </w:rPr>
        <w:t>4. Таблица сообщений и контрактов</w:t>
      </w:r>
    </w:p>
    <w:p w14:paraId="6AF9353A" w14:textId="77777777" w:rsidR="00B44166" w:rsidRPr="005713AE" w:rsidRDefault="00000000">
      <w:pPr>
        <w:ind w:firstLine="709"/>
        <w:jc w:val="both"/>
        <w:rPr>
          <w:lang w:val="ru-RU"/>
        </w:rPr>
      </w:pPr>
      <w:r w:rsidRPr="005713AE">
        <w:rPr>
          <w:lang w:val="ru-RU"/>
        </w:rPr>
        <w:t>Таблица сообщений фиксирует, какие команды, запросы и события используются в выбранных сценариях. Команда изменяет состояние системы, запрос только получает данные, событие фиксирует уже произошедший факт. Для каждого сообщения определяются входные данные, результат, ошибки, требования к идемпотентности и необходимость аудита.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2"/>
        <w:gridCol w:w="850"/>
        <w:gridCol w:w="1997"/>
        <w:gridCol w:w="908"/>
        <w:gridCol w:w="1485"/>
        <w:gridCol w:w="1181"/>
        <w:gridCol w:w="1262"/>
        <w:gridCol w:w="1344"/>
        <w:gridCol w:w="619"/>
      </w:tblGrid>
      <w:tr w:rsidR="00B44166" w14:paraId="1A01A64F" w14:textId="77777777">
        <w:trPr>
          <w:tblHeader/>
          <w:jc w:val="center"/>
        </w:trPr>
        <w:tc>
          <w:tcPr>
            <w:tcW w:w="623" w:type="dxa"/>
            <w:shd w:val="clear" w:color="auto" w:fill="D9EAF7"/>
            <w:vAlign w:val="center"/>
          </w:tcPr>
          <w:p w14:paraId="757BD100" w14:textId="77777777" w:rsidR="00B44166" w:rsidRDefault="00000000">
            <w:r>
              <w:rPr>
                <w:b/>
                <w:sz w:val="14"/>
              </w:rPr>
              <w:t>ID</w:t>
            </w:r>
          </w:p>
        </w:tc>
        <w:tc>
          <w:tcPr>
            <w:tcW w:w="680" w:type="dxa"/>
            <w:shd w:val="clear" w:color="auto" w:fill="D9EAF7"/>
            <w:vAlign w:val="center"/>
          </w:tcPr>
          <w:p w14:paraId="2A0DF299" w14:textId="77777777" w:rsidR="00B44166" w:rsidRDefault="00000000">
            <w:r>
              <w:rPr>
                <w:b/>
                <w:sz w:val="14"/>
              </w:rPr>
              <w:t>Сценарий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7420AC53" w14:textId="77777777" w:rsidR="00B44166" w:rsidRDefault="00000000">
            <w:r>
              <w:rPr>
                <w:b/>
                <w:sz w:val="14"/>
              </w:rPr>
              <w:t>Сообщение</w:t>
            </w:r>
          </w:p>
        </w:tc>
        <w:tc>
          <w:tcPr>
            <w:tcW w:w="963" w:type="dxa"/>
            <w:shd w:val="clear" w:color="auto" w:fill="D9EAF7"/>
            <w:vAlign w:val="center"/>
          </w:tcPr>
          <w:p w14:paraId="247FD6B4" w14:textId="77777777" w:rsidR="00B44166" w:rsidRDefault="00000000">
            <w:r>
              <w:rPr>
                <w:b/>
                <w:sz w:val="14"/>
              </w:rPr>
              <w:t>Тип</w:t>
            </w:r>
          </w:p>
        </w:tc>
        <w:tc>
          <w:tcPr>
            <w:tcW w:w="2438" w:type="dxa"/>
            <w:shd w:val="clear" w:color="auto" w:fill="D9EAF7"/>
            <w:vAlign w:val="center"/>
          </w:tcPr>
          <w:p w14:paraId="575C7641" w14:textId="77777777" w:rsidR="00B44166" w:rsidRDefault="00000000">
            <w:r>
              <w:rPr>
                <w:b/>
                <w:sz w:val="14"/>
              </w:rPr>
              <w:t>Входные данные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113184AA" w14:textId="77777777" w:rsidR="00B44166" w:rsidRDefault="00000000">
            <w:r>
              <w:rPr>
                <w:b/>
                <w:sz w:val="14"/>
              </w:rPr>
              <w:t>Результат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33BB3A8F" w14:textId="77777777" w:rsidR="00B44166" w:rsidRDefault="00000000">
            <w:r>
              <w:rPr>
                <w:b/>
                <w:sz w:val="14"/>
              </w:rPr>
              <w:t>Ошибки</w:t>
            </w:r>
          </w:p>
        </w:tc>
        <w:tc>
          <w:tcPr>
            <w:tcW w:w="1304" w:type="dxa"/>
            <w:shd w:val="clear" w:color="auto" w:fill="D9EAF7"/>
            <w:vAlign w:val="center"/>
          </w:tcPr>
          <w:p w14:paraId="30C260C2" w14:textId="77777777" w:rsidR="00B44166" w:rsidRDefault="00000000">
            <w:r>
              <w:rPr>
                <w:b/>
                <w:sz w:val="14"/>
              </w:rPr>
              <w:t>Идемпотентность</w:t>
            </w:r>
          </w:p>
        </w:tc>
        <w:tc>
          <w:tcPr>
            <w:tcW w:w="737" w:type="dxa"/>
            <w:shd w:val="clear" w:color="auto" w:fill="D9EAF7"/>
            <w:vAlign w:val="center"/>
          </w:tcPr>
          <w:p w14:paraId="2C06C007" w14:textId="77777777" w:rsidR="00B44166" w:rsidRDefault="00000000">
            <w:r>
              <w:rPr>
                <w:b/>
                <w:sz w:val="14"/>
              </w:rPr>
              <w:t>Аудит</w:t>
            </w:r>
          </w:p>
        </w:tc>
      </w:tr>
      <w:tr w:rsidR="00B44166" w14:paraId="493C3607" w14:textId="77777777">
        <w:trPr>
          <w:jc w:val="center"/>
        </w:trPr>
        <w:tc>
          <w:tcPr>
            <w:tcW w:w="623" w:type="dxa"/>
          </w:tcPr>
          <w:p w14:paraId="4C55EF67" w14:textId="77777777" w:rsidR="00B44166" w:rsidRDefault="00000000">
            <w:r>
              <w:rPr>
                <w:sz w:val="14"/>
              </w:rPr>
              <w:t>M01</w:t>
            </w:r>
          </w:p>
        </w:tc>
        <w:tc>
          <w:tcPr>
            <w:tcW w:w="680" w:type="dxa"/>
          </w:tcPr>
          <w:p w14:paraId="17CE1FEE" w14:textId="77777777" w:rsidR="00B44166" w:rsidRDefault="00000000">
            <w:r>
              <w:rPr>
                <w:sz w:val="14"/>
              </w:rPr>
              <w:t>S1</w:t>
            </w:r>
          </w:p>
        </w:tc>
        <w:tc>
          <w:tcPr>
            <w:tcW w:w="1417" w:type="dxa"/>
          </w:tcPr>
          <w:p w14:paraId="59ABBB4F" w14:textId="77777777" w:rsidR="00B44166" w:rsidRDefault="00000000">
            <w:r>
              <w:rPr>
                <w:sz w:val="14"/>
              </w:rPr>
              <w:t>submitCreateRequest</w:t>
            </w:r>
          </w:p>
        </w:tc>
        <w:tc>
          <w:tcPr>
            <w:tcW w:w="963" w:type="dxa"/>
          </w:tcPr>
          <w:p w14:paraId="2C3DBB57" w14:textId="77777777" w:rsidR="00B44166" w:rsidRDefault="00000000">
            <w:r>
              <w:rPr>
                <w:sz w:val="14"/>
              </w:rPr>
              <w:t>Команда</w:t>
            </w:r>
          </w:p>
        </w:tc>
        <w:tc>
          <w:tcPr>
            <w:tcW w:w="2438" w:type="dxa"/>
          </w:tcPr>
          <w:p w14:paraId="5748B2D3" w14:textId="77777777" w:rsidR="00B44166" w:rsidRDefault="00000000">
            <w:r>
              <w:rPr>
                <w:sz w:val="14"/>
              </w:rPr>
              <w:t>equipmentId, description, priority, userId, attachments</w:t>
            </w:r>
          </w:p>
        </w:tc>
        <w:tc>
          <w:tcPr>
            <w:tcW w:w="1814" w:type="dxa"/>
          </w:tcPr>
          <w:p w14:paraId="1B0127AA" w14:textId="77777777" w:rsidR="00B44166" w:rsidRDefault="00000000">
            <w:r>
              <w:rPr>
                <w:sz w:val="14"/>
              </w:rPr>
              <w:t>Команда принята контроллером</w:t>
            </w:r>
          </w:p>
        </w:tc>
        <w:tc>
          <w:tcPr>
            <w:tcW w:w="1814" w:type="dxa"/>
          </w:tcPr>
          <w:p w14:paraId="165B6486" w14:textId="77777777" w:rsidR="00B44166" w:rsidRDefault="00000000">
            <w:r>
              <w:rPr>
                <w:sz w:val="14"/>
              </w:rPr>
              <w:t>400: пустые поля; 403: нет прав</w:t>
            </w:r>
          </w:p>
        </w:tc>
        <w:tc>
          <w:tcPr>
            <w:tcW w:w="1304" w:type="dxa"/>
          </w:tcPr>
          <w:p w14:paraId="4B2C3242" w14:textId="77777777" w:rsidR="00B44166" w:rsidRDefault="00000000">
            <w:r>
              <w:rPr>
                <w:sz w:val="14"/>
              </w:rPr>
              <w:t>Повтор возможен с idempotencyKey</w:t>
            </w:r>
          </w:p>
        </w:tc>
        <w:tc>
          <w:tcPr>
            <w:tcW w:w="737" w:type="dxa"/>
          </w:tcPr>
          <w:p w14:paraId="7990F60C" w14:textId="77777777" w:rsidR="00B44166" w:rsidRDefault="00000000">
            <w:r>
              <w:rPr>
                <w:sz w:val="14"/>
              </w:rPr>
              <w:t>Да</w:t>
            </w:r>
          </w:p>
        </w:tc>
      </w:tr>
      <w:tr w:rsidR="00B44166" w14:paraId="25E7A1D7" w14:textId="77777777">
        <w:trPr>
          <w:jc w:val="center"/>
        </w:trPr>
        <w:tc>
          <w:tcPr>
            <w:tcW w:w="623" w:type="dxa"/>
          </w:tcPr>
          <w:p w14:paraId="25F17433" w14:textId="77777777" w:rsidR="00B44166" w:rsidRDefault="00000000">
            <w:r>
              <w:rPr>
                <w:sz w:val="14"/>
              </w:rPr>
              <w:t>M02</w:t>
            </w:r>
          </w:p>
        </w:tc>
        <w:tc>
          <w:tcPr>
            <w:tcW w:w="680" w:type="dxa"/>
          </w:tcPr>
          <w:p w14:paraId="3B039135" w14:textId="77777777" w:rsidR="00B44166" w:rsidRDefault="00000000">
            <w:r>
              <w:rPr>
                <w:sz w:val="14"/>
              </w:rPr>
              <w:t>S1</w:t>
            </w:r>
          </w:p>
        </w:tc>
        <w:tc>
          <w:tcPr>
            <w:tcW w:w="1417" w:type="dxa"/>
          </w:tcPr>
          <w:p w14:paraId="12E67F70" w14:textId="77777777" w:rsidR="00B44166" w:rsidRDefault="00000000">
            <w:r>
              <w:rPr>
                <w:sz w:val="14"/>
              </w:rPr>
              <w:t>validateEquipment</w:t>
            </w:r>
          </w:p>
        </w:tc>
        <w:tc>
          <w:tcPr>
            <w:tcW w:w="963" w:type="dxa"/>
          </w:tcPr>
          <w:p w14:paraId="2FB3B5B8" w14:textId="77777777" w:rsidR="00B44166" w:rsidRDefault="00000000">
            <w:r>
              <w:rPr>
                <w:sz w:val="14"/>
              </w:rPr>
              <w:t>Запрос</w:t>
            </w:r>
          </w:p>
        </w:tc>
        <w:tc>
          <w:tcPr>
            <w:tcW w:w="2438" w:type="dxa"/>
          </w:tcPr>
          <w:p w14:paraId="1C4F1901" w14:textId="77777777" w:rsidR="00B44166" w:rsidRDefault="00000000">
            <w:r>
              <w:rPr>
                <w:sz w:val="14"/>
              </w:rPr>
              <w:t>equipmentId</w:t>
            </w:r>
          </w:p>
        </w:tc>
        <w:tc>
          <w:tcPr>
            <w:tcW w:w="1814" w:type="dxa"/>
          </w:tcPr>
          <w:p w14:paraId="217F07F1" w14:textId="77777777" w:rsidR="00B44166" w:rsidRDefault="00000000">
            <w:r>
              <w:rPr>
                <w:sz w:val="14"/>
              </w:rPr>
              <w:t>Подтверждено существование оборудования</w:t>
            </w:r>
          </w:p>
        </w:tc>
        <w:tc>
          <w:tcPr>
            <w:tcW w:w="1814" w:type="dxa"/>
          </w:tcPr>
          <w:p w14:paraId="21607475" w14:textId="77777777" w:rsidR="00B44166" w:rsidRDefault="00000000">
            <w:r>
              <w:rPr>
                <w:sz w:val="14"/>
              </w:rPr>
              <w:t>404: оборудование не найдено</w:t>
            </w:r>
          </w:p>
        </w:tc>
        <w:tc>
          <w:tcPr>
            <w:tcW w:w="1304" w:type="dxa"/>
          </w:tcPr>
          <w:p w14:paraId="0C60600F" w14:textId="77777777" w:rsidR="00B44166" w:rsidRDefault="00000000">
            <w:r>
              <w:rPr>
                <w:sz w:val="14"/>
              </w:rPr>
              <w:t>Без изменения состояния</w:t>
            </w:r>
          </w:p>
        </w:tc>
        <w:tc>
          <w:tcPr>
            <w:tcW w:w="737" w:type="dxa"/>
          </w:tcPr>
          <w:p w14:paraId="6851D1B9" w14:textId="77777777" w:rsidR="00B44166" w:rsidRDefault="00000000">
            <w:r>
              <w:rPr>
                <w:sz w:val="14"/>
              </w:rPr>
              <w:t>Нет</w:t>
            </w:r>
          </w:p>
        </w:tc>
      </w:tr>
      <w:tr w:rsidR="00B44166" w14:paraId="51B8019A" w14:textId="77777777">
        <w:trPr>
          <w:jc w:val="center"/>
        </w:trPr>
        <w:tc>
          <w:tcPr>
            <w:tcW w:w="623" w:type="dxa"/>
          </w:tcPr>
          <w:p w14:paraId="423883B5" w14:textId="77777777" w:rsidR="00B44166" w:rsidRDefault="00000000">
            <w:r>
              <w:rPr>
                <w:sz w:val="14"/>
              </w:rPr>
              <w:t>M03</w:t>
            </w:r>
          </w:p>
        </w:tc>
        <w:tc>
          <w:tcPr>
            <w:tcW w:w="680" w:type="dxa"/>
          </w:tcPr>
          <w:p w14:paraId="0D217EFD" w14:textId="77777777" w:rsidR="00B44166" w:rsidRDefault="00000000">
            <w:r>
              <w:rPr>
                <w:sz w:val="14"/>
              </w:rPr>
              <w:t>S1</w:t>
            </w:r>
          </w:p>
        </w:tc>
        <w:tc>
          <w:tcPr>
            <w:tcW w:w="1417" w:type="dxa"/>
          </w:tcPr>
          <w:p w14:paraId="59116748" w14:textId="77777777" w:rsidR="00B44166" w:rsidRDefault="00000000">
            <w:r>
              <w:rPr>
                <w:sz w:val="14"/>
              </w:rPr>
              <w:t>createMaintenanceRequest</w:t>
            </w:r>
          </w:p>
        </w:tc>
        <w:tc>
          <w:tcPr>
            <w:tcW w:w="963" w:type="dxa"/>
          </w:tcPr>
          <w:p w14:paraId="0BB417EA" w14:textId="77777777" w:rsidR="00B44166" w:rsidRDefault="00000000">
            <w:r>
              <w:rPr>
                <w:sz w:val="14"/>
              </w:rPr>
              <w:t>Команда</w:t>
            </w:r>
          </w:p>
        </w:tc>
        <w:tc>
          <w:tcPr>
            <w:tcW w:w="2438" w:type="dxa"/>
          </w:tcPr>
          <w:p w14:paraId="17062EEC" w14:textId="77777777" w:rsidR="00B44166" w:rsidRDefault="00000000">
            <w:r>
              <w:rPr>
                <w:sz w:val="14"/>
              </w:rPr>
              <w:t>описание, оборудование, инициатор, приоритет</w:t>
            </w:r>
          </w:p>
        </w:tc>
        <w:tc>
          <w:tcPr>
            <w:tcW w:w="1814" w:type="dxa"/>
          </w:tcPr>
          <w:p w14:paraId="6342CF13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4"/>
                <w:lang w:val="ru-RU"/>
              </w:rPr>
              <w:t>Создана заявка со статусом «Новая»</w:t>
            </w:r>
          </w:p>
        </w:tc>
        <w:tc>
          <w:tcPr>
            <w:tcW w:w="1814" w:type="dxa"/>
          </w:tcPr>
          <w:p w14:paraId="150F06B6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4"/>
                <w:lang w:val="ru-RU"/>
              </w:rPr>
              <w:t xml:space="preserve">409: дубль по </w:t>
            </w:r>
            <w:r>
              <w:rPr>
                <w:sz w:val="14"/>
              </w:rPr>
              <w:t>idempotencyKey</w:t>
            </w:r>
            <w:r w:rsidRPr="005713AE">
              <w:rPr>
                <w:sz w:val="14"/>
                <w:lang w:val="ru-RU"/>
              </w:rPr>
              <w:t>; 500: БД недоступна</w:t>
            </w:r>
          </w:p>
        </w:tc>
        <w:tc>
          <w:tcPr>
            <w:tcW w:w="1304" w:type="dxa"/>
          </w:tcPr>
          <w:p w14:paraId="7C8142CA" w14:textId="77777777" w:rsidR="00B44166" w:rsidRDefault="00000000">
            <w:r>
              <w:rPr>
                <w:sz w:val="14"/>
              </w:rPr>
              <w:t>Обязательна через idempotencyKey</w:t>
            </w:r>
          </w:p>
        </w:tc>
        <w:tc>
          <w:tcPr>
            <w:tcW w:w="737" w:type="dxa"/>
          </w:tcPr>
          <w:p w14:paraId="05EC34F3" w14:textId="77777777" w:rsidR="00B44166" w:rsidRDefault="00000000">
            <w:r>
              <w:rPr>
                <w:sz w:val="14"/>
              </w:rPr>
              <w:t>Да</w:t>
            </w:r>
          </w:p>
        </w:tc>
      </w:tr>
      <w:tr w:rsidR="00B44166" w14:paraId="3DF783FC" w14:textId="77777777">
        <w:trPr>
          <w:jc w:val="center"/>
        </w:trPr>
        <w:tc>
          <w:tcPr>
            <w:tcW w:w="623" w:type="dxa"/>
          </w:tcPr>
          <w:p w14:paraId="1B225B0C" w14:textId="77777777" w:rsidR="00B44166" w:rsidRDefault="00000000">
            <w:r>
              <w:rPr>
                <w:sz w:val="14"/>
              </w:rPr>
              <w:t>M04</w:t>
            </w:r>
          </w:p>
        </w:tc>
        <w:tc>
          <w:tcPr>
            <w:tcW w:w="680" w:type="dxa"/>
          </w:tcPr>
          <w:p w14:paraId="100B96A2" w14:textId="77777777" w:rsidR="00B44166" w:rsidRDefault="00000000">
            <w:r>
              <w:rPr>
                <w:sz w:val="14"/>
              </w:rPr>
              <w:t>S1</w:t>
            </w:r>
          </w:p>
        </w:tc>
        <w:tc>
          <w:tcPr>
            <w:tcW w:w="1417" w:type="dxa"/>
          </w:tcPr>
          <w:p w14:paraId="279E6BF7" w14:textId="77777777" w:rsidR="00B44166" w:rsidRDefault="00000000">
            <w:r>
              <w:rPr>
                <w:sz w:val="14"/>
              </w:rPr>
              <w:t>writeAuditEvent</w:t>
            </w:r>
          </w:p>
        </w:tc>
        <w:tc>
          <w:tcPr>
            <w:tcW w:w="963" w:type="dxa"/>
          </w:tcPr>
          <w:p w14:paraId="03A0B588" w14:textId="77777777" w:rsidR="00B44166" w:rsidRDefault="00000000">
            <w:r>
              <w:rPr>
                <w:sz w:val="14"/>
              </w:rPr>
              <w:t>Событие</w:t>
            </w:r>
          </w:p>
        </w:tc>
        <w:tc>
          <w:tcPr>
            <w:tcW w:w="2438" w:type="dxa"/>
          </w:tcPr>
          <w:p w14:paraId="4760CADE" w14:textId="77777777" w:rsidR="00B44166" w:rsidRDefault="00000000">
            <w:r>
              <w:rPr>
                <w:sz w:val="14"/>
              </w:rPr>
              <w:t>userId, action, entityId, correlationId</w:t>
            </w:r>
          </w:p>
        </w:tc>
        <w:tc>
          <w:tcPr>
            <w:tcW w:w="1814" w:type="dxa"/>
          </w:tcPr>
          <w:p w14:paraId="675383C8" w14:textId="77777777" w:rsidR="00B44166" w:rsidRDefault="00000000">
            <w:r>
              <w:rPr>
                <w:sz w:val="14"/>
              </w:rPr>
              <w:t>Создана запись аудита</w:t>
            </w:r>
          </w:p>
        </w:tc>
        <w:tc>
          <w:tcPr>
            <w:tcW w:w="1814" w:type="dxa"/>
          </w:tcPr>
          <w:p w14:paraId="09F38765" w14:textId="77777777" w:rsidR="00B44166" w:rsidRDefault="00000000">
            <w:r>
              <w:rPr>
                <w:sz w:val="14"/>
              </w:rPr>
              <w:t>Ошибка записи аудита</w:t>
            </w:r>
          </w:p>
        </w:tc>
        <w:tc>
          <w:tcPr>
            <w:tcW w:w="1304" w:type="dxa"/>
          </w:tcPr>
          <w:p w14:paraId="5E9DEB35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4"/>
                <w:lang w:val="ru-RU"/>
              </w:rPr>
              <w:t>Повтор не должен создавать дубль</w:t>
            </w:r>
          </w:p>
        </w:tc>
        <w:tc>
          <w:tcPr>
            <w:tcW w:w="737" w:type="dxa"/>
          </w:tcPr>
          <w:p w14:paraId="6B552EF6" w14:textId="77777777" w:rsidR="00B44166" w:rsidRDefault="00000000">
            <w:r>
              <w:rPr>
                <w:sz w:val="14"/>
              </w:rPr>
              <w:t>Да</w:t>
            </w:r>
          </w:p>
        </w:tc>
      </w:tr>
      <w:tr w:rsidR="00B44166" w14:paraId="0F15E2EC" w14:textId="77777777">
        <w:trPr>
          <w:jc w:val="center"/>
        </w:trPr>
        <w:tc>
          <w:tcPr>
            <w:tcW w:w="623" w:type="dxa"/>
          </w:tcPr>
          <w:p w14:paraId="5B8F34AF" w14:textId="77777777" w:rsidR="00B44166" w:rsidRDefault="00000000">
            <w:r>
              <w:rPr>
                <w:sz w:val="14"/>
              </w:rPr>
              <w:lastRenderedPageBreak/>
              <w:t>M05</w:t>
            </w:r>
          </w:p>
        </w:tc>
        <w:tc>
          <w:tcPr>
            <w:tcW w:w="680" w:type="dxa"/>
          </w:tcPr>
          <w:p w14:paraId="1FE50B1F" w14:textId="77777777" w:rsidR="00B44166" w:rsidRDefault="00000000">
            <w:r>
              <w:rPr>
                <w:sz w:val="14"/>
              </w:rPr>
              <w:t>S2</w:t>
            </w:r>
          </w:p>
        </w:tc>
        <w:tc>
          <w:tcPr>
            <w:tcW w:w="1417" w:type="dxa"/>
          </w:tcPr>
          <w:p w14:paraId="30E86D2B" w14:textId="77777777" w:rsidR="00B44166" w:rsidRDefault="00000000">
            <w:r>
              <w:rPr>
                <w:sz w:val="14"/>
              </w:rPr>
              <w:t>assignEngineer</w:t>
            </w:r>
          </w:p>
        </w:tc>
        <w:tc>
          <w:tcPr>
            <w:tcW w:w="963" w:type="dxa"/>
          </w:tcPr>
          <w:p w14:paraId="5FB0DA58" w14:textId="77777777" w:rsidR="00B44166" w:rsidRDefault="00000000">
            <w:r>
              <w:rPr>
                <w:sz w:val="14"/>
              </w:rPr>
              <w:t>Команда</w:t>
            </w:r>
          </w:p>
        </w:tc>
        <w:tc>
          <w:tcPr>
            <w:tcW w:w="2438" w:type="dxa"/>
          </w:tcPr>
          <w:p w14:paraId="1EB54600" w14:textId="77777777" w:rsidR="00B44166" w:rsidRDefault="00000000">
            <w:r>
              <w:rPr>
                <w:sz w:val="14"/>
              </w:rPr>
              <w:t>requestId, engineerId, dispatcherId, version</w:t>
            </w:r>
          </w:p>
        </w:tc>
        <w:tc>
          <w:tcPr>
            <w:tcW w:w="1814" w:type="dxa"/>
          </w:tcPr>
          <w:p w14:paraId="2B4B3449" w14:textId="77777777" w:rsidR="00B44166" w:rsidRDefault="00000000">
            <w:r>
              <w:rPr>
                <w:sz w:val="14"/>
              </w:rPr>
              <w:t>Создан наряд, заявка назначена</w:t>
            </w:r>
          </w:p>
        </w:tc>
        <w:tc>
          <w:tcPr>
            <w:tcW w:w="1814" w:type="dxa"/>
          </w:tcPr>
          <w:p w14:paraId="7F219687" w14:textId="77777777" w:rsidR="00B44166" w:rsidRDefault="00000000">
            <w:r>
              <w:rPr>
                <w:sz w:val="14"/>
              </w:rPr>
              <w:t>409: конфликт версии; 422: недопустимый статус</w:t>
            </w:r>
          </w:p>
        </w:tc>
        <w:tc>
          <w:tcPr>
            <w:tcW w:w="1304" w:type="dxa"/>
          </w:tcPr>
          <w:p w14:paraId="4698BA38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4"/>
                <w:lang w:val="ru-RU"/>
              </w:rPr>
              <w:t>Повтор с тем же ключом возвращает тот же результат</w:t>
            </w:r>
          </w:p>
        </w:tc>
        <w:tc>
          <w:tcPr>
            <w:tcW w:w="737" w:type="dxa"/>
          </w:tcPr>
          <w:p w14:paraId="6C2CD5E0" w14:textId="77777777" w:rsidR="00B44166" w:rsidRDefault="00000000">
            <w:r>
              <w:rPr>
                <w:sz w:val="14"/>
              </w:rPr>
              <w:t>Да</w:t>
            </w:r>
          </w:p>
        </w:tc>
      </w:tr>
      <w:tr w:rsidR="00B44166" w14:paraId="7C923434" w14:textId="77777777">
        <w:trPr>
          <w:jc w:val="center"/>
        </w:trPr>
        <w:tc>
          <w:tcPr>
            <w:tcW w:w="623" w:type="dxa"/>
          </w:tcPr>
          <w:p w14:paraId="55AF249E" w14:textId="77777777" w:rsidR="00B44166" w:rsidRDefault="00000000">
            <w:r>
              <w:rPr>
                <w:sz w:val="14"/>
              </w:rPr>
              <w:t>M06</w:t>
            </w:r>
          </w:p>
        </w:tc>
        <w:tc>
          <w:tcPr>
            <w:tcW w:w="680" w:type="dxa"/>
          </w:tcPr>
          <w:p w14:paraId="3B1C93AC" w14:textId="77777777" w:rsidR="00B44166" w:rsidRDefault="00000000">
            <w:r>
              <w:rPr>
                <w:sz w:val="14"/>
              </w:rPr>
              <w:t>S2</w:t>
            </w:r>
          </w:p>
        </w:tc>
        <w:tc>
          <w:tcPr>
            <w:tcW w:w="1417" w:type="dxa"/>
          </w:tcPr>
          <w:p w14:paraId="5259F1E5" w14:textId="77777777" w:rsidR="00B44166" w:rsidRDefault="00000000">
            <w:r>
              <w:rPr>
                <w:sz w:val="14"/>
              </w:rPr>
              <w:t>checkEngineerAvailability</w:t>
            </w:r>
          </w:p>
        </w:tc>
        <w:tc>
          <w:tcPr>
            <w:tcW w:w="963" w:type="dxa"/>
          </w:tcPr>
          <w:p w14:paraId="5FA1B1CF" w14:textId="77777777" w:rsidR="00B44166" w:rsidRDefault="00000000">
            <w:r>
              <w:rPr>
                <w:sz w:val="14"/>
              </w:rPr>
              <w:t>Запрос</w:t>
            </w:r>
          </w:p>
        </w:tc>
        <w:tc>
          <w:tcPr>
            <w:tcW w:w="2438" w:type="dxa"/>
          </w:tcPr>
          <w:p w14:paraId="592F4750" w14:textId="77777777" w:rsidR="00B44166" w:rsidRDefault="00000000">
            <w:r>
              <w:rPr>
                <w:sz w:val="14"/>
              </w:rPr>
              <w:t>engineerId, dateTime</w:t>
            </w:r>
          </w:p>
        </w:tc>
        <w:tc>
          <w:tcPr>
            <w:tcW w:w="1814" w:type="dxa"/>
          </w:tcPr>
          <w:p w14:paraId="05CF9E3C" w14:textId="77777777" w:rsidR="00B44166" w:rsidRDefault="00000000">
            <w:r>
              <w:rPr>
                <w:sz w:val="14"/>
              </w:rPr>
              <w:t>Инженер доступен или недоступен</w:t>
            </w:r>
          </w:p>
        </w:tc>
        <w:tc>
          <w:tcPr>
            <w:tcW w:w="1814" w:type="dxa"/>
          </w:tcPr>
          <w:p w14:paraId="08F612EE" w14:textId="77777777" w:rsidR="00B44166" w:rsidRDefault="00000000">
            <w:r>
              <w:rPr>
                <w:sz w:val="14"/>
              </w:rPr>
              <w:t>404: инженер не найден</w:t>
            </w:r>
          </w:p>
        </w:tc>
        <w:tc>
          <w:tcPr>
            <w:tcW w:w="1304" w:type="dxa"/>
          </w:tcPr>
          <w:p w14:paraId="6340F19A" w14:textId="77777777" w:rsidR="00B44166" w:rsidRDefault="00000000">
            <w:r>
              <w:rPr>
                <w:sz w:val="14"/>
              </w:rPr>
              <w:t>Без изменения состояния</w:t>
            </w:r>
          </w:p>
        </w:tc>
        <w:tc>
          <w:tcPr>
            <w:tcW w:w="737" w:type="dxa"/>
          </w:tcPr>
          <w:p w14:paraId="4D81832D" w14:textId="77777777" w:rsidR="00B44166" w:rsidRDefault="00000000">
            <w:r>
              <w:rPr>
                <w:sz w:val="14"/>
              </w:rPr>
              <w:t>Нет</w:t>
            </w:r>
          </w:p>
        </w:tc>
      </w:tr>
      <w:tr w:rsidR="00B44166" w14:paraId="2F16A9A4" w14:textId="77777777">
        <w:trPr>
          <w:jc w:val="center"/>
        </w:trPr>
        <w:tc>
          <w:tcPr>
            <w:tcW w:w="623" w:type="dxa"/>
          </w:tcPr>
          <w:p w14:paraId="0FE9AD73" w14:textId="77777777" w:rsidR="00B44166" w:rsidRDefault="00000000">
            <w:r>
              <w:rPr>
                <w:sz w:val="14"/>
              </w:rPr>
              <w:t>M07</w:t>
            </w:r>
          </w:p>
        </w:tc>
        <w:tc>
          <w:tcPr>
            <w:tcW w:w="680" w:type="dxa"/>
          </w:tcPr>
          <w:p w14:paraId="12AFC050" w14:textId="77777777" w:rsidR="00B44166" w:rsidRDefault="00000000">
            <w:r>
              <w:rPr>
                <w:sz w:val="14"/>
              </w:rPr>
              <w:t>S2</w:t>
            </w:r>
          </w:p>
        </w:tc>
        <w:tc>
          <w:tcPr>
            <w:tcW w:w="1417" w:type="dxa"/>
          </w:tcPr>
          <w:p w14:paraId="7B7184FE" w14:textId="77777777" w:rsidR="00B44166" w:rsidRDefault="00000000">
            <w:r>
              <w:rPr>
                <w:sz w:val="14"/>
              </w:rPr>
              <w:t>createWorkOrder</w:t>
            </w:r>
          </w:p>
        </w:tc>
        <w:tc>
          <w:tcPr>
            <w:tcW w:w="963" w:type="dxa"/>
          </w:tcPr>
          <w:p w14:paraId="4D07EC80" w14:textId="77777777" w:rsidR="00B44166" w:rsidRDefault="00000000">
            <w:r>
              <w:rPr>
                <w:sz w:val="14"/>
              </w:rPr>
              <w:t>Команда</w:t>
            </w:r>
          </w:p>
        </w:tc>
        <w:tc>
          <w:tcPr>
            <w:tcW w:w="2438" w:type="dxa"/>
          </w:tcPr>
          <w:p w14:paraId="4408B774" w14:textId="77777777" w:rsidR="00B44166" w:rsidRDefault="00000000">
            <w:r>
              <w:rPr>
                <w:sz w:val="14"/>
              </w:rPr>
              <w:t>requestId, engineerId, assignmentComment</w:t>
            </w:r>
          </w:p>
        </w:tc>
        <w:tc>
          <w:tcPr>
            <w:tcW w:w="1814" w:type="dxa"/>
          </w:tcPr>
          <w:p w14:paraId="1D72A586" w14:textId="77777777" w:rsidR="00B44166" w:rsidRDefault="00000000">
            <w:r>
              <w:rPr>
                <w:sz w:val="14"/>
              </w:rPr>
              <w:t>Создан наряд</w:t>
            </w:r>
          </w:p>
        </w:tc>
        <w:tc>
          <w:tcPr>
            <w:tcW w:w="1814" w:type="dxa"/>
          </w:tcPr>
          <w:p w14:paraId="5244CAFD" w14:textId="77777777" w:rsidR="00B44166" w:rsidRDefault="00000000">
            <w:r>
              <w:rPr>
                <w:sz w:val="14"/>
              </w:rPr>
              <w:t>409: наряд уже существует</w:t>
            </w:r>
          </w:p>
        </w:tc>
        <w:tc>
          <w:tcPr>
            <w:tcW w:w="1304" w:type="dxa"/>
          </w:tcPr>
          <w:p w14:paraId="342C266D" w14:textId="77777777" w:rsidR="00B44166" w:rsidRDefault="00000000">
            <w:r>
              <w:rPr>
                <w:sz w:val="14"/>
              </w:rPr>
              <w:t>Идемпотентна по requestId</w:t>
            </w:r>
          </w:p>
        </w:tc>
        <w:tc>
          <w:tcPr>
            <w:tcW w:w="737" w:type="dxa"/>
          </w:tcPr>
          <w:p w14:paraId="1CCAE743" w14:textId="77777777" w:rsidR="00B44166" w:rsidRDefault="00000000">
            <w:r>
              <w:rPr>
                <w:sz w:val="14"/>
              </w:rPr>
              <w:t>Да</w:t>
            </w:r>
          </w:p>
        </w:tc>
      </w:tr>
      <w:tr w:rsidR="00B44166" w14:paraId="0179BEA2" w14:textId="77777777">
        <w:trPr>
          <w:jc w:val="center"/>
        </w:trPr>
        <w:tc>
          <w:tcPr>
            <w:tcW w:w="623" w:type="dxa"/>
          </w:tcPr>
          <w:p w14:paraId="1376CA2E" w14:textId="77777777" w:rsidR="00B44166" w:rsidRDefault="00000000">
            <w:r>
              <w:rPr>
                <w:sz w:val="14"/>
              </w:rPr>
              <w:t>M08</w:t>
            </w:r>
          </w:p>
        </w:tc>
        <w:tc>
          <w:tcPr>
            <w:tcW w:w="680" w:type="dxa"/>
          </w:tcPr>
          <w:p w14:paraId="4F36F2C5" w14:textId="77777777" w:rsidR="00B44166" w:rsidRDefault="00000000">
            <w:r>
              <w:rPr>
                <w:sz w:val="14"/>
              </w:rPr>
              <w:t>S3</w:t>
            </w:r>
          </w:p>
        </w:tc>
        <w:tc>
          <w:tcPr>
            <w:tcW w:w="1417" w:type="dxa"/>
          </w:tcPr>
          <w:p w14:paraId="0A0C41EB" w14:textId="77777777" w:rsidR="00B44166" w:rsidRDefault="00000000">
            <w:r>
              <w:rPr>
                <w:sz w:val="14"/>
              </w:rPr>
              <w:t>closeWorkOrder</w:t>
            </w:r>
          </w:p>
        </w:tc>
        <w:tc>
          <w:tcPr>
            <w:tcW w:w="963" w:type="dxa"/>
          </w:tcPr>
          <w:p w14:paraId="13497964" w14:textId="77777777" w:rsidR="00B44166" w:rsidRDefault="00000000">
            <w:r>
              <w:rPr>
                <w:sz w:val="14"/>
              </w:rPr>
              <w:t>Команда</w:t>
            </w:r>
          </w:p>
        </w:tc>
        <w:tc>
          <w:tcPr>
            <w:tcW w:w="2438" w:type="dxa"/>
          </w:tcPr>
          <w:p w14:paraId="04C29A78" w14:textId="77777777" w:rsidR="00B44166" w:rsidRDefault="00000000">
            <w:r>
              <w:rPr>
                <w:sz w:val="14"/>
              </w:rPr>
              <w:t>workOrderId, resultText, spareParts, version</w:t>
            </w:r>
          </w:p>
        </w:tc>
        <w:tc>
          <w:tcPr>
            <w:tcW w:w="1814" w:type="dxa"/>
          </w:tcPr>
          <w:p w14:paraId="38AC965B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4"/>
                <w:lang w:val="ru-RU"/>
              </w:rPr>
              <w:t>Наряд закрыт или ожидает списания</w:t>
            </w:r>
          </w:p>
        </w:tc>
        <w:tc>
          <w:tcPr>
            <w:tcW w:w="1814" w:type="dxa"/>
          </w:tcPr>
          <w:p w14:paraId="5010F3B4" w14:textId="77777777" w:rsidR="00B44166" w:rsidRDefault="00000000">
            <w:r>
              <w:rPr>
                <w:sz w:val="14"/>
              </w:rPr>
              <w:t>400: нет результата; 409: конфликт версии</w:t>
            </w:r>
          </w:p>
        </w:tc>
        <w:tc>
          <w:tcPr>
            <w:tcW w:w="1304" w:type="dxa"/>
          </w:tcPr>
          <w:p w14:paraId="356227A5" w14:textId="77777777" w:rsidR="00B44166" w:rsidRDefault="00000000">
            <w:r>
              <w:rPr>
                <w:sz w:val="14"/>
              </w:rPr>
              <w:t>Идемпотентна по operationId</w:t>
            </w:r>
          </w:p>
        </w:tc>
        <w:tc>
          <w:tcPr>
            <w:tcW w:w="737" w:type="dxa"/>
          </w:tcPr>
          <w:p w14:paraId="1197A3F6" w14:textId="77777777" w:rsidR="00B44166" w:rsidRDefault="00000000">
            <w:r>
              <w:rPr>
                <w:sz w:val="14"/>
              </w:rPr>
              <w:t>Да</w:t>
            </w:r>
          </w:p>
        </w:tc>
      </w:tr>
      <w:tr w:rsidR="00B44166" w14:paraId="2A8CEFDB" w14:textId="77777777">
        <w:trPr>
          <w:jc w:val="center"/>
        </w:trPr>
        <w:tc>
          <w:tcPr>
            <w:tcW w:w="623" w:type="dxa"/>
          </w:tcPr>
          <w:p w14:paraId="3692EB0C" w14:textId="77777777" w:rsidR="00B44166" w:rsidRDefault="00000000">
            <w:r>
              <w:rPr>
                <w:sz w:val="14"/>
              </w:rPr>
              <w:t>M09</w:t>
            </w:r>
          </w:p>
        </w:tc>
        <w:tc>
          <w:tcPr>
            <w:tcW w:w="680" w:type="dxa"/>
          </w:tcPr>
          <w:p w14:paraId="3D500CEB" w14:textId="77777777" w:rsidR="00B44166" w:rsidRDefault="00000000">
            <w:r>
              <w:rPr>
                <w:sz w:val="14"/>
              </w:rPr>
              <w:t>S3</w:t>
            </w:r>
          </w:p>
        </w:tc>
        <w:tc>
          <w:tcPr>
            <w:tcW w:w="1417" w:type="dxa"/>
          </w:tcPr>
          <w:p w14:paraId="430C6558" w14:textId="77777777" w:rsidR="00B44166" w:rsidRDefault="00000000">
            <w:r>
              <w:rPr>
                <w:sz w:val="14"/>
              </w:rPr>
              <w:t>registerSparePartUsage</w:t>
            </w:r>
          </w:p>
        </w:tc>
        <w:tc>
          <w:tcPr>
            <w:tcW w:w="963" w:type="dxa"/>
          </w:tcPr>
          <w:p w14:paraId="4D98AFDE" w14:textId="77777777" w:rsidR="00B44166" w:rsidRDefault="00000000">
            <w:r>
              <w:rPr>
                <w:sz w:val="14"/>
              </w:rPr>
              <w:t>Команда</w:t>
            </w:r>
          </w:p>
        </w:tc>
        <w:tc>
          <w:tcPr>
            <w:tcW w:w="2438" w:type="dxa"/>
          </w:tcPr>
          <w:p w14:paraId="759FBBC0" w14:textId="77777777" w:rsidR="00B44166" w:rsidRDefault="00000000">
            <w:r>
              <w:rPr>
                <w:sz w:val="14"/>
              </w:rPr>
              <w:t>workOrderId, partId, quantity</w:t>
            </w:r>
          </w:p>
        </w:tc>
        <w:tc>
          <w:tcPr>
            <w:tcW w:w="1814" w:type="dxa"/>
          </w:tcPr>
          <w:p w14:paraId="0BF2A85E" w14:textId="77777777" w:rsidR="00B44166" w:rsidRDefault="00000000">
            <w:r>
              <w:rPr>
                <w:sz w:val="14"/>
              </w:rPr>
              <w:t>Использование запчасти сохранено</w:t>
            </w:r>
          </w:p>
        </w:tc>
        <w:tc>
          <w:tcPr>
            <w:tcW w:w="1814" w:type="dxa"/>
          </w:tcPr>
          <w:p w14:paraId="7731DC1C" w14:textId="77777777" w:rsidR="00B44166" w:rsidRDefault="00000000">
            <w:r>
              <w:rPr>
                <w:sz w:val="14"/>
              </w:rPr>
              <w:t>422: количество &lt;= 0; 409: превышение остатка</w:t>
            </w:r>
          </w:p>
        </w:tc>
        <w:tc>
          <w:tcPr>
            <w:tcW w:w="1304" w:type="dxa"/>
          </w:tcPr>
          <w:p w14:paraId="4ED626B1" w14:textId="77777777" w:rsidR="00B44166" w:rsidRDefault="00000000">
            <w:r>
              <w:rPr>
                <w:sz w:val="14"/>
              </w:rPr>
              <w:t>Идемпотентна в рамках operationId</w:t>
            </w:r>
          </w:p>
        </w:tc>
        <w:tc>
          <w:tcPr>
            <w:tcW w:w="737" w:type="dxa"/>
          </w:tcPr>
          <w:p w14:paraId="08972C58" w14:textId="77777777" w:rsidR="00B44166" w:rsidRDefault="00000000">
            <w:r>
              <w:rPr>
                <w:sz w:val="14"/>
              </w:rPr>
              <w:t>Да</w:t>
            </w:r>
          </w:p>
        </w:tc>
      </w:tr>
      <w:tr w:rsidR="00B44166" w14:paraId="3E93953B" w14:textId="77777777">
        <w:trPr>
          <w:jc w:val="center"/>
        </w:trPr>
        <w:tc>
          <w:tcPr>
            <w:tcW w:w="623" w:type="dxa"/>
          </w:tcPr>
          <w:p w14:paraId="7BDA6DC3" w14:textId="77777777" w:rsidR="00B44166" w:rsidRDefault="00000000">
            <w:r>
              <w:rPr>
                <w:sz w:val="14"/>
              </w:rPr>
              <w:t>M10</w:t>
            </w:r>
          </w:p>
        </w:tc>
        <w:tc>
          <w:tcPr>
            <w:tcW w:w="680" w:type="dxa"/>
          </w:tcPr>
          <w:p w14:paraId="05B1BD71" w14:textId="77777777" w:rsidR="00B44166" w:rsidRDefault="00000000">
            <w:r>
              <w:rPr>
                <w:sz w:val="14"/>
              </w:rPr>
              <w:t>S3</w:t>
            </w:r>
          </w:p>
        </w:tc>
        <w:tc>
          <w:tcPr>
            <w:tcW w:w="1417" w:type="dxa"/>
          </w:tcPr>
          <w:p w14:paraId="0EBD453C" w14:textId="77777777" w:rsidR="00B44166" w:rsidRDefault="00000000">
            <w:r>
              <w:rPr>
                <w:sz w:val="14"/>
              </w:rPr>
              <w:t>sendWriteOffToERP</w:t>
            </w:r>
          </w:p>
        </w:tc>
        <w:tc>
          <w:tcPr>
            <w:tcW w:w="963" w:type="dxa"/>
          </w:tcPr>
          <w:p w14:paraId="0E15D695" w14:textId="77777777" w:rsidR="00B44166" w:rsidRDefault="00000000">
            <w:r>
              <w:rPr>
                <w:sz w:val="14"/>
              </w:rPr>
              <w:t>Команда интеграции</w:t>
            </w:r>
          </w:p>
        </w:tc>
        <w:tc>
          <w:tcPr>
            <w:tcW w:w="2438" w:type="dxa"/>
          </w:tcPr>
          <w:p w14:paraId="76D5C60D" w14:textId="77777777" w:rsidR="00B44166" w:rsidRDefault="00000000">
            <w:r>
              <w:rPr>
                <w:sz w:val="14"/>
              </w:rPr>
              <w:t>partId, quantity, workOrderId, documentNumber</w:t>
            </w:r>
          </w:p>
        </w:tc>
        <w:tc>
          <w:tcPr>
            <w:tcW w:w="1814" w:type="dxa"/>
          </w:tcPr>
          <w:p w14:paraId="021BDC35" w14:textId="77777777" w:rsidR="00B44166" w:rsidRDefault="00000000">
            <w:r>
              <w:rPr>
                <w:sz w:val="14"/>
              </w:rPr>
              <w:t>ERP приняла списание</w:t>
            </w:r>
          </w:p>
        </w:tc>
        <w:tc>
          <w:tcPr>
            <w:tcW w:w="1814" w:type="dxa"/>
          </w:tcPr>
          <w:p w14:paraId="01DB9DEC" w14:textId="77777777" w:rsidR="00B44166" w:rsidRDefault="00000000">
            <w:r>
              <w:rPr>
                <w:sz w:val="14"/>
              </w:rPr>
              <w:t>503: ERP недоступна; 422: отказ ERP</w:t>
            </w:r>
          </w:p>
        </w:tc>
        <w:tc>
          <w:tcPr>
            <w:tcW w:w="1304" w:type="dxa"/>
          </w:tcPr>
          <w:p w14:paraId="614610D8" w14:textId="77777777" w:rsidR="00B44166" w:rsidRDefault="00000000">
            <w:r>
              <w:rPr>
                <w:sz w:val="14"/>
              </w:rPr>
              <w:t>Повтор допускается по externalOperationId</w:t>
            </w:r>
          </w:p>
        </w:tc>
        <w:tc>
          <w:tcPr>
            <w:tcW w:w="737" w:type="dxa"/>
          </w:tcPr>
          <w:p w14:paraId="58012274" w14:textId="77777777" w:rsidR="00B44166" w:rsidRDefault="00000000">
            <w:r>
              <w:rPr>
                <w:sz w:val="14"/>
              </w:rPr>
              <w:t>Да</w:t>
            </w:r>
          </w:p>
        </w:tc>
      </w:tr>
      <w:tr w:rsidR="00B44166" w14:paraId="06B91630" w14:textId="77777777">
        <w:trPr>
          <w:jc w:val="center"/>
        </w:trPr>
        <w:tc>
          <w:tcPr>
            <w:tcW w:w="623" w:type="dxa"/>
          </w:tcPr>
          <w:p w14:paraId="3ED0D126" w14:textId="77777777" w:rsidR="00B44166" w:rsidRDefault="00000000">
            <w:r>
              <w:rPr>
                <w:sz w:val="14"/>
              </w:rPr>
              <w:t>M11</w:t>
            </w:r>
          </w:p>
        </w:tc>
        <w:tc>
          <w:tcPr>
            <w:tcW w:w="680" w:type="dxa"/>
          </w:tcPr>
          <w:p w14:paraId="6BF47B0A" w14:textId="77777777" w:rsidR="00B44166" w:rsidRDefault="00000000">
            <w:r>
              <w:rPr>
                <w:sz w:val="14"/>
              </w:rPr>
              <w:t>S3</w:t>
            </w:r>
          </w:p>
        </w:tc>
        <w:tc>
          <w:tcPr>
            <w:tcW w:w="1417" w:type="dxa"/>
          </w:tcPr>
          <w:p w14:paraId="1D211F7A" w14:textId="77777777" w:rsidR="00B44166" w:rsidRDefault="00000000">
            <w:r>
              <w:rPr>
                <w:sz w:val="14"/>
              </w:rPr>
              <w:t>publishWorkOrderClosed</w:t>
            </w:r>
          </w:p>
        </w:tc>
        <w:tc>
          <w:tcPr>
            <w:tcW w:w="963" w:type="dxa"/>
          </w:tcPr>
          <w:p w14:paraId="1AC15414" w14:textId="77777777" w:rsidR="00B44166" w:rsidRDefault="00000000">
            <w:r>
              <w:rPr>
                <w:sz w:val="14"/>
              </w:rPr>
              <w:t>Событие</w:t>
            </w:r>
          </w:p>
        </w:tc>
        <w:tc>
          <w:tcPr>
            <w:tcW w:w="2438" w:type="dxa"/>
          </w:tcPr>
          <w:p w14:paraId="05C3450E" w14:textId="77777777" w:rsidR="00B44166" w:rsidRDefault="00000000">
            <w:r>
              <w:rPr>
                <w:sz w:val="14"/>
              </w:rPr>
              <w:t>workOrderId, requestId, status, correlationId</w:t>
            </w:r>
          </w:p>
        </w:tc>
        <w:tc>
          <w:tcPr>
            <w:tcW w:w="1814" w:type="dxa"/>
          </w:tcPr>
          <w:p w14:paraId="2F3CEFFF" w14:textId="77777777" w:rsidR="00B44166" w:rsidRDefault="00000000">
            <w:r>
              <w:rPr>
                <w:sz w:val="14"/>
              </w:rPr>
              <w:t>Событие доступно подписчикам</w:t>
            </w:r>
          </w:p>
        </w:tc>
        <w:tc>
          <w:tcPr>
            <w:tcW w:w="1814" w:type="dxa"/>
          </w:tcPr>
          <w:p w14:paraId="4FCFCF2B" w14:textId="77777777" w:rsidR="00B44166" w:rsidRDefault="00000000">
            <w:r>
              <w:rPr>
                <w:sz w:val="14"/>
              </w:rPr>
              <w:t>Ошибка публикации</w:t>
            </w:r>
          </w:p>
        </w:tc>
        <w:tc>
          <w:tcPr>
            <w:tcW w:w="1304" w:type="dxa"/>
          </w:tcPr>
          <w:p w14:paraId="724B9409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4"/>
                <w:lang w:val="ru-RU"/>
              </w:rPr>
              <w:t>Повтор не должен менять доменное состояние</w:t>
            </w:r>
          </w:p>
        </w:tc>
        <w:tc>
          <w:tcPr>
            <w:tcW w:w="737" w:type="dxa"/>
          </w:tcPr>
          <w:p w14:paraId="587B214B" w14:textId="77777777" w:rsidR="00B44166" w:rsidRDefault="00000000">
            <w:r>
              <w:rPr>
                <w:sz w:val="14"/>
              </w:rPr>
              <w:t>Нет</w:t>
            </w:r>
          </w:p>
        </w:tc>
      </w:tr>
      <w:tr w:rsidR="00B44166" w14:paraId="36CE43AF" w14:textId="77777777">
        <w:trPr>
          <w:jc w:val="center"/>
        </w:trPr>
        <w:tc>
          <w:tcPr>
            <w:tcW w:w="623" w:type="dxa"/>
          </w:tcPr>
          <w:p w14:paraId="0594DE0C" w14:textId="77777777" w:rsidR="00B44166" w:rsidRDefault="00000000">
            <w:r>
              <w:rPr>
                <w:sz w:val="14"/>
              </w:rPr>
              <w:t>M12</w:t>
            </w:r>
          </w:p>
        </w:tc>
        <w:tc>
          <w:tcPr>
            <w:tcW w:w="680" w:type="dxa"/>
          </w:tcPr>
          <w:p w14:paraId="3B172516" w14:textId="77777777" w:rsidR="00B44166" w:rsidRDefault="00000000">
            <w:r>
              <w:rPr>
                <w:sz w:val="14"/>
              </w:rPr>
              <w:t>S3</w:t>
            </w:r>
          </w:p>
        </w:tc>
        <w:tc>
          <w:tcPr>
            <w:tcW w:w="1417" w:type="dxa"/>
          </w:tcPr>
          <w:p w14:paraId="01F695B6" w14:textId="77777777" w:rsidR="00B44166" w:rsidRDefault="00000000">
            <w:r>
              <w:rPr>
                <w:sz w:val="14"/>
              </w:rPr>
              <w:t>closeRequestIfAllOrdersClosed</w:t>
            </w:r>
          </w:p>
        </w:tc>
        <w:tc>
          <w:tcPr>
            <w:tcW w:w="963" w:type="dxa"/>
          </w:tcPr>
          <w:p w14:paraId="6BDA1CFD" w14:textId="77777777" w:rsidR="00B44166" w:rsidRDefault="00000000">
            <w:r>
              <w:rPr>
                <w:sz w:val="14"/>
              </w:rPr>
              <w:t>Команда</w:t>
            </w:r>
          </w:p>
        </w:tc>
        <w:tc>
          <w:tcPr>
            <w:tcW w:w="2438" w:type="dxa"/>
          </w:tcPr>
          <w:p w14:paraId="299706C2" w14:textId="77777777" w:rsidR="00B44166" w:rsidRDefault="00000000">
            <w:r>
              <w:rPr>
                <w:sz w:val="14"/>
              </w:rPr>
              <w:t>requestId</w:t>
            </w:r>
          </w:p>
        </w:tc>
        <w:tc>
          <w:tcPr>
            <w:tcW w:w="1814" w:type="dxa"/>
          </w:tcPr>
          <w:p w14:paraId="21EAF9CD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4"/>
                <w:lang w:val="ru-RU"/>
              </w:rPr>
              <w:t>Заявка закрыта при выполнении условия</w:t>
            </w:r>
          </w:p>
        </w:tc>
        <w:tc>
          <w:tcPr>
            <w:tcW w:w="1814" w:type="dxa"/>
          </w:tcPr>
          <w:p w14:paraId="4E7DDF39" w14:textId="77777777" w:rsidR="00B44166" w:rsidRDefault="00000000">
            <w:r>
              <w:rPr>
                <w:sz w:val="14"/>
              </w:rPr>
              <w:t>422: есть незакрытые наряды</w:t>
            </w:r>
          </w:p>
        </w:tc>
        <w:tc>
          <w:tcPr>
            <w:tcW w:w="1304" w:type="dxa"/>
          </w:tcPr>
          <w:p w14:paraId="4DE97EEC" w14:textId="77777777" w:rsidR="00B44166" w:rsidRDefault="00000000">
            <w:r>
              <w:rPr>
                <w:sz w:val="14"/>
              </w:rPr>
              <w:t>Идемпотентна</w:t>
            </w:r>
          </w:p>
        </w:tc>
        <w:tc>
          <w:tcPr>
            <w:tcW w:w="737" w:type="dxa"/>
          </w:tcPr>
          <w:p w14:paraId="11B70F2F" w14:textId="77777777" w:rsidR="00B44166" w:rsidRDefault="00000000">
            <w:r>
              <w:rPr>
                <w:sz w:val="14"/>
              </w:rPr>
              <w:t>Да</w:t>
            </w:r>
          </w:p>
        </w:tc>
      </w:tr>
    </w:tbl>
    <w:p w14:paraId="2207609A" w14:textId="77777777" w:rsidR="00B44166" w:rsidRDefault="00B44166"/>
    <w:p w14:paraId="1011A720" w14:textId="77777777" w:rsidR="00B44166" w:rsidRDefault="00000000">
      <w:pPr>
        <w:pStyle w:val="1"/>
      </w:pPr>
      <w:r>
        <w:rPr>
          <w:rFonts w:ascii="Times New Roman" w:eastAsia="Times New Roman" w:hAnsi="Times New Roman"/>
        </w:rPr>
        <w:t>5. Границы слоев и точки входа</w:t>
      </w:r>
    </w:p>
    <w:p w14:paraId="10452C6D" w14:textId="77777777" w:rsidR="00B44166" w:rsidRPr="005713AE" w:rsidRDefault="00000000">
      <w:pPr>
        <w:ind w:firstLine="709"/>
        <w:jc w:val="both"/>
        <w:rPr>
          <w:lang w:val="ru-RU"/>
        </w:rPr>
      </w:pPr>
      <w:r w:rsidRPr="005713AE">
        <w:rPr>
          <w:lang w:val="ru-RU"/>
        </w:rPr>
        <w:t xml:space="preserve">Для каждого сценария точкой входа является контроллер или обработчик команды </w:t>
      </w:r>
      <w:r>
        <w:t>API</w:t>
      </w:r>
      <w:r w:rsidRPr="005713AE">
        <w:rPr>
          <w:lang w:val="ru-RU"/>
        </w:rPr>
        <w:t xml:space="preserve">-уровня. Контроллер отвечает за прием запроса и первичную техническую проверку формата. Он не должен принимать бизнес-решения, изменять статус заявки самостоятельно или формировать </w:t>
      </w:r>
      <w:r>
        <w:t>SQL</w:t>
      </w:r>
      <w:r w:rsidRPr="005713AE">
        <w:rPr>
          <w:lang w:val="ru-RU"/>
        </w:rPr>
        <w:t>-запросы. После приемки запроса контроллер передает команду в прикладной сервис.</w:t>
      </w:r>
    </w:p>
    <w:p w14:paraId="48C6151C" w14:textId="77777777" w:rsidR="00B44166" w:rsidRPr="005713AE" w:rsidRDefault="00000000">
      <w:pPr>
        <w:ind w:firstLine="709"/>
        <w:jc w:val="both"/>
        <w:rPr>
          <w:lang w:val="ru-RU"/>
        </w:rPr>
      </w:pPr>
      <w:r w:rsidRPr="005713AE">
        <w:rPr>
          <w:lang w:val="ru-RU"/>
        </w:rPr>
        <w:t>Прикладной слой координирует сценарий: загружает необходимые сущности через репозитории, вызывает доменные методы, управляет транзакцией и инициирует внешние адаптеры. Доменный слой отвечает за правила предметной области: допустимость перехода статусов, обязательность результата работ, связь наряда с заявкой и ограничения по использованию запчастей. Инфраструктурный слой отвечает за БД, интеграции, журналирование и технические механизмы доставки сообщений.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2835"/>
        <w:gridCol w:w="2835"/>
      </w:tblGrid>
      <w:tr w:rsidR="00B44166" w14:paraId="62150A77" w14:textId="77777777">
        <w:trPr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2249FE5" w14:textId="77777777" w:rsidR="00B44166" w:rsidRDefault="00000000">
            <w:r>
              <w:rPr>
                <w:b/>
                <w:sz w:val="16"/>
              </w:rPr>
              <w:t>Слой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02171466" w14:textId="77777777" w:rsidR="00B44166" w:rsidRDefault="00000000">
            <w:r>
              <w:rPr>
                <w:b/>
                <w:sz w:val="16"/>
              </w:rPr>
              <w:t>Компоненты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4A763870" w14:textId="77777777" w:rsidR="00B44166" w:rsidRDefault="00000000">
            <w:r>
              <w:rPr>
                <w:b/>
                <w:sz w:val="16"/>
              </w:rPr>
              <w:t>Что разрешено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3460010C" w14:textId="77777777" w:rsidR="00B44166" w:rsidRDefault="00000000">
            <w:r>
              <w:rPr>
                <w:b/>
                <w:sz w:val="16"/>
              </w:rPr>
              <w:t>Что запрещено</w:t>
            </w:r>
          </w:p>
        </w:tc>
      </w:tr>
      <w:tr w:rsidR="00B44166" w:rsidRPr="005713AE" w14:paraId="2792B925" w14:textId="77777777">
        <w:trPr>
          <w:jc w:val="center"/>
        </w:trPr>
        <w:tc>
          <w:tcPr>
            <w:tcW w:w="1701" w:type="dxa"/>
          </w:tcPr>
          <w:p w14:paraId="5C3F60A7" w14:textId="77777777" w:rsidR="00B44166" w:rsidRDefault="00000000">
            <w:r>
              <w:rPr>
                <w:sz w:val="16"/>
              </w:rPr>
              <w:t>Presentation / UI</w:t>
            </w:r>
          </w:p>
        </w:tc>
        <w:tc>
          <w:tcPr>
            <w:tcW w:w="2268" w:type="dxa"/>
          </w:tcPr>
          <w:p w14:paraId="066BD651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Формы диспетчера, инженера, начальника участка</w:t>
            </w:r>
          </w:p>
        </w:tc>
        <w:tc>
          <w:tcPr>
            <w:tcW w:w="2835" w:type="dxa"/>
          </w:tcPr>
          <w:p w14:paraId="72098743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Отображать данные, отправлять команды, показывать ошибки.</w:t>
            </w:r>
          </w:p>
        </w:tc>
        <w:tc>
          <w:tcPr>
            <w:tcW w:w="2835" w:type="dxa"/>
          </w:tcPr>
          <w:p w14:paraId="72970B20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 xml:space="preserve">Хранить бизнес-правила, обращаться напрямую к БД или </w:t>
            </w:r>
            <w:r>
              <w:rPr>
                <w:sz w:val="16"/>
              </w:rPr>
              <w:t>ERP</w:t>
            </w:r>
            <w:r w:rsidRPr="005713AE">
              <w:rPr>
                <w:sz w:val="16"/>
                <w:lang w:val="ru-RU"/>
              </w:rPr>
              <w:t>/1</w:t>
            </w:r>
            <w:r>
              <w:rPr>
                <w:sz w:val="16"/>
              </w:rPr>
              <w:t>C</w:t>
            </w:r>
            <w:r w:rsidRPr="005713AE">
              <w:rPr>
                <w:sz w:val="16"/>
                <w:lang w:val="ru-RU"/>
              </w:rPr>
              <w:t>.</w:t>
            </w:r>
          </w:p>
        </w:tc>
      </w:tr>
      <w:tr w:rsidR="00B44166" w:rsidRPr="005713AE" w14:paraId="45A894B8" w14:textId="77777777">
        <w:trPr>
          <w:jc w:val="center"/>
        </w:trPr>
        <w:tc>
          <w:tcPr>
            <w:tcW w:w="1701" w:type="dxa"/>
          </w:tcPr>
          <w:p w14:paraId="42D59749" w14:textId="77777777" w:rsidR="00B44166" w:rsidRDefault="00000000">
            <w:r>
              <w:rPr>
                <w:sz w:val="16"/>
              </w:rPr>
              <w:t>API</w:t>
            </w:r>
          </w:p>
        </w:tc>
        <w:tc>
          <w:tcPr>
            <w:tcW w:w="2268" w:type="dxa"/>
          </w:tcPr>
          <w:p w14:paraId="17199301" w14:textId="77777777" w:rsidR="00B44166" w:rsidRDefault="00000000">
            <w:r>
              <w:rPr>
                <w:sz w:val="16"/>
              </w:rPr>
              <w:t>RequestController, WorkOrderController, DTO, contracts</w:t>
            </w:r>
          </w:p>
        </w:tc>
        <w:tc>
          <w:tcPr>
            <w:tcW w:w="2835" w:type="dxa"/>
          </w:tcPr>
          <w:p w14:paraId="4B294BC7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Валидировать формат запроса, вызывать сервисы, возвращать коды ошибок.</w:t>
            </w:r>
          </w:p>
        </w:tc>
        <w:tc>
          <w:tcPr>
            <w:tcW w:w="2835" w:type="dxa"/>
          </w:tcPr>
          <w:p w14:paraId="0A4CF6E6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 xml:space="preserve">Менять статус заявки без сервиса, выполнять </w:t>
            </w:r>
            <w:r>
              <w:rPr>
                <w:sz w:val="16"/>
              </w:rPr>
              <w:t>SQL</w:t>
            </w:r>
            <w:r w:rsidRPr="005713AE">
              <w:rPr>
                <w:sz w:val="16"/>
                <w:lang w:val="ru-RU"/>
              </w:rPr>
              <w:t>, обращаться к внешним системам напрямую.</w:t>
            </w:r>
          </w:p>
        </w:tc>
      </w:tr>
      <w:tr w:rsidR="00B44166" w:rsidRPr="005713AE" w14:paraId="570BE0B5" w14:textId="77777777">
        <w:trPr>
          <w:jc w:val="center"/>
        </w:trPr>
        <w:tc>
          <w:tcPr>
            <w:tcW w:w="1701" w:type="dxa"/>
          </w:tcPr>
          <w:p w14:paraId="6F5E3567" w14:textId="77777777" w:rsidR="00B44166" w:rsidRDefault="00000000">
            <w:r>
              <w:rPr>
                <w:sz w:val="16"/>
              </w:rPr>
              <w:t>Application</w:t>
            </w:r>
          </w:p>
        </w:tc>
        <w:tc>
          <w:tcPr>
            <w:tcW w:w="2268" w:type="dxa"/>
          </w:tcPr>
          <w:p w14:paraId="0C33931A" w14:textId="77777777" w:rsidR="00B44166" w:rsidRDefault="00000000">
            <w:r>
              <w:rPr>
                <w:sz w:val="16"/>
              </w:rPr>
              <w:t>RequestService, AssignmentService, WorkOrderService</w:t>
            </w:r>
          </w:p>
        </w:tc>
        <w:tc>
          <w:tcPr>
            <w:tcW w:w="2835" w:type="dxa"/>
          </w:tcPr>
          <w:p w14:paraId="319F0877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Координировать сценарии, управлять транзакцией, вызывать доменные методы.</w:t>
            </w:r>
          </w:p>
        </w:tc>
        <w:tc>
          <w:tcPr>
            <w:tcW w:w="2835" w:type="dxa"/>
          </w:tcPr>
          <w:p w14:paraId="3D1483AA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Хранить данные вместо БД, нарушать инварианты домена.</w:t>
            </w:r>
          </w:p>
        </w:tc>
      </w:tr>
      <w:tr w:rsidR="00B44166" w:rsidRPr="005713AE" w14:paraId="1A366AE4" w14:textId="77777777">
        <w:trPr>
          <w:jc w:val="center"/>
        </w:trPr>
        <w:tc>
          <w:tcPr>
            <w:tcW w:w="1701" w:type="dxa"/>
          </w:tcPr>
          <w:p w14:paraId="7DB85252" w14:textId="77777777" w:rsidR="00B44166" w:rsidRDefault="00000000">
            <w:r>
              <w:rPr>
                <w:sz w:val="16"/>
              </w:rPr>
              <w:t>Domain</w:t>
            </w:r>
          </w:p>
        </w:tc>
        <w:tc>
          <w:tcPr>
            <w:tcW w:w="2268" w:type="dxa"/>
          </w:tcPr>
          <w:p w14:paraId="233B1A70" w14:textId="77777777" w:rsidR="00B44166" w:rsidRDefault="00000000">
            <w:r>
              <w:rPr>
                <w:sz w:val="16"/>
              </w:rPr>
              <w:t>MaintenanceRequest, WorkOrder, SparePartUsage, бизнес-правила</w:t>
            </w:r>
          </w:p>
        </w:tc>
        <w:tc>
          <w:tcPr>
            <w:tcW w:w="2835" w:type="dxa"/>
          </w:tcPr>
          <w:p w14:paraId="2D71FDE6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Проверять допустимые состояния и инварианты предметной области.</w:t>
            </w:r>
          </w:p>
        </w:tc>
        <w:tc>
          <w:tcPr>
            <w:tcW w:w="2835" w:type="dxa"/>
          </w:tcPr>
          <w:p w14:paraId="092637C6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 xml:space="preserve">Знать про </w:t>
            </w:r>
            <w:r>
              <w:rPr>
                <w:sz w:val="16"/>
              </w:rPr>
              <w:t>HTTP</w:t>
            </w:r>
            <w:r w:rsidRPr="005713AE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SQL</w:t>
            </w:r>
            <w:r w:rsidRPr="005713AE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ERP</w:t>
            </w:r>
            <w:r w:rsidRPr="005713AE">
              <w:rPr>
                <w:sz w:val="16"/>
                <w:lang w:val="ru-RU"/>
              </w:rPr>
              <w:t>/1</w:t>
            </w:r>
            <w:r>
              <w:rPr>
                <w:sz w:val="16"/>
              </w:rPr>
              <w:t>C</w:t>
            </w:r>
            <w:r w:rsidRPr="005713AE">
              <w:rPr>
                <w:sz w:val="16"/>
                <w:lang w:val="ru-RU"/>
              </w:rPr>
              <w:t xml:space="preserve">, формат </w:t>
            </w:r>
            <w:r>
              <w:rPr>
                <w:sz w:val="16"/>
              </w:rPr>
              <w:t>JSON</w:t>
            </w:r>
            <w:r w:rsidRPr="005713AE">
              <w:rPr>
                <w:sz w:val="16"/>
                <w:lang w:val="ru-RU"/>
              </w:rPr>
              <w:t>.</w:t>
            </w:r>
          </w:p>
        </w:tc>
      </w:tr>
      <w:tr w:rsidR="00B44166" w:rsidRPr="005713AE" w14:paraId="1EA386B5" w14:textId="77777777">
        <w:trPr>
          <w:jc w:val="center"/>
        </w:trPr>
        <w:tc>
          <w:tcPr>
            <w:tcW w:w="1701" w:type="dxa"/>
          </w:tcPr>
          <w:p w14:paraId="34AF7D01" w14:textId="77777777" w:rsidR="00B44166" w:rsidRDefault="00000000">
            <w:r>
              <w:rPr>
                <w:sz w:val="16"/>
              </w:rPr>
              <w:t>Infrastructure</w:t>
            </w:r>
          </w:p>
        </w:tc>
        <w:tc>
          <w:tcPr>
            <w:tcW w:w="2268" w:type="dxa"/>
          </w:tcPr>
          <w:p w14:paraId="4B5B507A" w14:textId="77777777" w:rsidR="00B44166" w:rsidRDefault="00000000">
            <w:r>
              <w:rPr>
                <w:sz w:val="16"/>
              </w:rPr>
              <w:t>Repositories, PostgreSQL, IntegrationAdapter, AuditService</w:t>
            </w:r>
          </w:p>
        </w:tc>
        <w:tc>
          <w:tcPr>
            <w:tcW w:w="2835" w:type="dxa"/>
          </w:tcPr>
          <w:p w14:paraId="092B2C3E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Сохранять данные, выполнять интеграции, писать аудит и технические логи.</w:t>
            </w:r>
          </w:p>
        </w:tc>
        <w:tc>
          <w:tcPr>
            <w:tcW w:w="2835" w:type="dxa"/>
          </w:tcPr>
          <w:p w14:paraId="584D0AC8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Принимать бизнес-решения без прикладного слоя.</w:t>
            </w:r>
          </w:p>
        </w:tc>
      </w:tr>
    </w:tbl>
    <w:p w14:paraId="02737E63" w14:textId="77777777" w:rsidR="00B44166" w:rsidRPr="005713AE" w:rsidRDefault="00B44166">
      <w:pPr>
        <w:rPr>
          <w:lang w:val="ru-RU"/>
        </w:rPr>
      </w:pPr>
    </w:p>
    <w:p w14:paraId="23C44B06" w14:textId="77777777" w:rsidR="00B44166" w:rsidRPr="005713AE" w:rsidRDefault="00000000">
      <w:pPr>
        <w:pStyle w:val="1"/>
        <w:rPr>
          <w:lang w:val="ru-RU"/>
        </w:rPr>
      </w:pPr>
      <w:r w:rsidRPr="005713AE">
        <w:rPr>
          <w:rFonts w:ascii="Times New Roman" w:eastAsia="Times New Roman" w:hAnsi="Times New Roman"/>
          <w:lang w:val="ru-RU"/>
        </w:rPr>
        <w:t>6. Границы атомарных операций и транзакций</w:t>
      </w:r>
    </w:p>
    <w:p w14:paraId="3C7EDB5B" w14:textId="77777777" w:rsidR="00B44166" w:rsidRPr="005713AE" w:rsidRDefault="00000000">
      <w:pPr>
        <w:ind w:firstLine="709"/>
        <w:jc w:val="both"/>
        <w:rPr>
          <w:lang w:val="ru-RU"/>
        </w:rPr>
      </w:pPr>
      <w:r w:rsidRPr="005713AE">
        <w:rPr>
          <w:lang w:val="ru-RU"/>
        </w:rPr>
        <w:t xml:space="preserve">Атомарной считается операция, которая должна быть выполнена полностью или не выполнена вообще. В системе ТОиР атомарность особенно важна при создании заявки, </w:t>
      </w:r>
      <w:r w:rsidRPr="005713AE">
        <w:rPr>
          <w:lang w:val="ru-RU"/>
        </w:rPr>
        <w:lastRenderedPageBreak/>
        <w:t>назначении исполнителя и закрытии наряда, потому что частичное изменение состояния приведет к потере ответственности или некорректной отчетности.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09"/>
        <w:gridCol w:w="2334"/>
        <w:gridCol w:w="1904"/>
        <w:gridCol w:w="1957"/>
        <w:gridCol w:w="2434"/>
      </w:tblGrid>
      <w:tr w:rsidR="00B44166" w14:paraId="235A5C62" w14:textId="77777777">
        <w:trPr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9B2090C" w14:textId="77777777" w:rsidR="00B44166" w:rsidRDefault="00000000">
            <w:r>
              <w:rPr>
                <w:b/>
                <w:sz w:val="16"/>
              </w:rPr>
              <w:t>Сценарий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6E120D23" w14:textId="77777777" w:rsidR="00B44166" w:rsidRDefault="00000000">
            <w:r>
              <w:rPr>
                <w:b/>
                <w:sz w:val="16"/>
              </w:rPr>
              <w:t>Атомарная операция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458EFA9D" w14:textId="77777777" w:rsidR="00B44166" w:rsidRDefault="00000000">
            <w:r>
              <w:rPr>
                <w:b/>
                <w:sz w:val="16"/>
              </w:rPr>
              <w:t>Начало транзакции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19313F77" w14:textId="77777777" w:rsidR="00B44166" w:rsidRDefault="00000000">
            <w:r>
              <w:rPr>
                <w:b/>
                <w:sz w:val="16"/>
              </w:rPr>
              <w:t>Окончание транзакции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115C7753" w14:textId="77777777" w:rsidR="00B44166" w:rsidRDefault="00000000">
            <w:r>
              <w:rPr>
                <w:b/>
                <w:sz w:val="16"/>
              </w:rPr>
              <w:t>Компенсация</w:t>
            </w:r>
          </w:p>
        </w:tc>
      </w:tr>
      <w:tr w:rsidR="00B44166" w:rsidRPr="005713AE" w14:paraId="15BF9156" w14:textId="77777777">
        <w:trPr>
          <w:jc w:val="center"/>
        </w:trPr>
        <w:tc>
          <w:tcPr>
            <w:tcW w:w="1701" w:type="dxa"/>
          </w:tcPr>
          <w:p w14:paraId="5C96DC0A" w14:textId="77777777" w:rsidR="00B44166" w:rsidRDefault="00000000">
            <w:r>
              <w:rPr>
                <w:sz w:val="16"/>
              </w:rPr>
              <w:t>S1. Регистрация заявки</w:t>
            </w:r>
          </w:p>
        </w:tc>
        <w:tc>
          <w:tcPr>
            <w:tcW w:w="2835" w:type="dxa"/>
          </w:tcPr>
          <w:p w14:paraId="22844D91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Создание заявки, присвоение номера, запись аудита.</w:t>
            </w:r>
          </w:p>
        </w:tc>
        <w:tc>
          <w:tcPr>
            <w:tcW w:w="2268" w:type="dxa"/>
          </w:tcPr>
          <w:p w14:paraId="48A076A9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После успешной проверки прав и формата команды.</w:t>
            </w:r>
          </w:p>
        </w:tc>
        <w:tc>
          <w:tcPr>
            <w:tcW w:w="2268" w:type="dxa"/>
          </w:tcPr>
          <w:p w14:paraId="4EF51A12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После сохранения заявки и аудита.</w:t>
            </w:r>
          </w:p>
        </w:tc>
        <w:tc>
          <w:tcPr>
            <w:tcW w:w="2835" w:type="dxa"/>
          </w:tcPr>
          <w:p w14:paraId="2BF5F4DD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При ошибке БД заявка не создается; пользователь получает сообщение о невозможности сохранить данные.</w:t>
            </w:r>
          </w:p>
        </w:tc>
      </w:tr>
      <w:tr w:rsidR="00B44166" w:rsidRPr="005713AE" w14:paraId="4CE9EB39" w14:textId="77777777">
        <w:trPr>
          <w:jc w:val="center"/>
        </w:trPr>
        <w:tc>
          <w:tcPr>
            <w:tcW w:w="1701" w:type="dxa"/>
          </w:tcPr>
          <w:p w14:paraId="71375BEB" w14:textId="77777777" w:rsidR="00B44166" w:rsidRDefault="00000000">
            <w:r>
              <w:rPr>
                <w:sz w:val="16"/>
              </w:rPr>
              <w:t>S2. Назначение исполнителя</w:t>
            </w:r>
          </w:p>
        </w:tc>
        <w:tc>
          <w:tcPr>
            <w:tcW w:w="2835" w:type="dxa"/>
          </w:tcPr>
          <w:p w14:paraId="73CE31BE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Проверка версии заявки, создание наряда, изменение статуса заявки.</w:t>
            </w:r>
          </w:p>
        </w:tc>
        <w:tc>
          <w:tcPr>
            <w:tcW w:w="2268" w:type="dxa"/>
          </w:tcPr>
          <w:p w14:paraId="48572B1A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После загрузки заявки с блокировкой или проверкой версии.</w:t>
            </w:r>
          </w:p>
        </w:tc>
        <w:tc>
          <w:tcPr>
            <w:tcW w:w="2268" w:type="dxa"/>
          </w:tcPr>
          <w:p w14:paraId="531D5FA2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После сохранения наряда, заявки и аудита.</w:t>
            </w:r>
          </w:p>
        </w:tc>
        <w:tc>
          <w:tcPr>
            <w:tcW w:w="2835" w:type="dxa"/>
          </w:tcPr>
          <w:p w14:paraId="28EAA5DE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При конфликте версии операция отклоняется, пользователь обновляет карточку заявки.</w:t>
            </w:r>
          </w:p>
        </w:tc>
      </w:tr>
      <w:tr w:rsidR="00B44166" w:rsidRPr="005713AE" w14:paraId="4FF9D0D8" w14:textId="77777777">
        <w:trPr>
          <w:jc w:val="center"/>
        </w:trPr>
        <w:tc>
          <w:tcPr>
            <w:tcW w:w="1701" w:type="dxa"/>
          </w:tcPr>
          <w:p w14:paraId="44F1BEAD" w14:textId="77777777" w:rsidR="00B44166" w:rsidRDefault="00000000">
            <w:r>
              <w:rPr>
                <w:sz w:val="16"/>
              </w:rPr>
              <w:t>S3. Закрытие наряда</w:t>
            </w:r>
          </w:p>
        </w:tc>
        <w:tc>
          <w:tcPr>
            <w:tcW w:w="2835" w:type="dxa"/>
          </w:tcPr>
          <w:p w14:paraId="092CCBF1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Сохранение результата работ, статуса наряда и использования запчастей.</w:t>
            </w:r>
          </w:p>
        </w:tc>
        <w:tc>
          <w:tcPr>
            <w:tcW w:w="2268" w:type="dxa"/>
          </w:tcPr>
          <w:p w14:paraId="16988EE8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После проверки прав инженера и версии наряда.</w:t>
            </w:r>
          </w:p>
        </w:tc>
        <w:tc>
          <w:tcPr>
            <w:tcW w:w="2268" w:type="dxa"/>
          </w:tcPr>
          <w:p w14:paraId="75AF1027" w14:textId="77777777" w:rsidR="00B44166" w:rsidRDefault="00000000">
            <w:r>
              <w:rPr>
                <w:sz w:val="16"/>
              </w:rPr>
              <w:t>После сохранения внутренних изменений.</w:t>
            </w:r>
          </w:p>
        </w:tc>
        <w:tc>
          <w:tcPr>
            <w:tcW w:w="2835" w:type="dxa"/>
          </w:tcPr>
          <w:p w14:paraId="580B9902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 xml:space="preserve">Если </w:t>
            </w:r>
            <w:r>
              <w:rPr>
                <w:sz w:val="16"/>
              </w:rPr>
              <w:t>ERP</w:t>
            </w:r>
            <w:r w:rsidRPr="005713AE">
              <w:rPr>
                <w:sz w:val="16"/>
                <w:lang w:val="ru-RU"/>
              </w:rPr>
              <w:t>/1</w:t>
            </w:r>
            <w:r>
              <w:rPr>
                <w:sz w:val="16"/>
              </w:rPr>
              <w:t>C</w:t>
            </w:r>
            <w:r w:rsidRPr="005713AE">
              <w:rPr>
                <w:sz w:val="16"/>
                <w:lang w:val="ru-RU"/>
              </w:rPr>
              <w:t xml:space="preserve"> недоступна, создается задача повторного списания, наряд получает статус ожидания списания.</w:t>
            </w:r>
          </w:p>
        </w:tc>
      </w:tr>
      <w:tr w:rsidR="00B44166" w:rsidRPr="005713AE" w14:paraId="6CF65545" w14:textId="77777777">
        <w:trPr>
          <w:jc w:val="center"/>
        </w:trPr>
        <w:tc>
          <w:tcPr>
            <w:tcW w:w="1701" w:type="dxa"/>
          </w:tcPr>
          <w:p w14:paraId="3DCDD69F" w14:textId="77777777" w:rsidR="00B44166" w:rsidRDefault="00000000">
            <w:r>
              <w:rPr>
                <w:sz w:val="16"/>
              </w:rPr>
              <w:t>S3. Интеграция ERP/1C</w:t>
            </w:r>
          </w:p>
        </w:tc>
        <w:tc>
          <w:tcPr>
            <w:tcW w:w="2835" w:type="dxa"/>
          </w:tcPr>
          <w:p w14:paraId="1CAF57AC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Списание запчастей во внешней системе.</w:t>
            </w:r>
          </w:p>
        </w:tc>
        <w:tc>
          <w:tcPr>
            <w:tcW w:w="2268" w:type="dxa"/>
          </w:tcPr>
          <w:p w14:paraId="0DC32705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Вне основной транзакции БД ТОиР, через адаптер и очередь повторов.</w:t>
            </w:r>
          </w:p>
        </w:tc>
        <w:tc>
          <w:tcPr>
            <w:tcW w:w="2268" w:type="dxa"/>
          </w:tcPr>
          <w:p w14:paraId="12BCB3E0" w14:textId="77777777" w:rsidR="00B44166" w:rsidRDefault="00000000">
            <w:r>
              <w:rPr>
                <w:sz w:val="16"/>
              </w:rPr>
              <w:t>После подтверждения ERP/1C.</w:t>
            </w:r>
          </w:p>
        </w:tc>
        <w:tc>
          <w:tcPr>
            <w:tcW w:w="2835" w:type="dxa"/>
          </w:tcPr>
          <w:p w14:paraId="6C4D4FAB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 xml:space="preserve">Повтор по </w:t>
            </w:r>
            <w:r>
              <w:rPr>
                <w:sz w:val="16"/>
              </w:rPr>
              <w:t>externalOperationId</w:t>
            </w:r>
            <w:r w:rsidRPr="005713AE">
              <w:rPr>
                <w:sz w:val="16"/>
                <w:lang w:val="ru-RU"/>
              </w:rPr>
              <w:t>; при окончательном отказе создается инцидент для администратора.</w:t>
            </w:r>
          </w:p>
        </w:tc>
      </w:tr>
    </w:tbl>
    <w:p w14:paraId="41322589" w14:textId="77777777" w:rsidR="00B44166" w:rsidRPr="005713AE" w:rsidRDefault="00B44166">
      <w:pPr>
        <w:rPr>
          <w:lang w:val="ru-RU"/>
        </w:rPr>
      </w:pPr>
    </w:p>
    <w:p w14:paraId="3BD6E125" w14:textId="77777777" w:rsidR="00B44166" w:rsidRPr="005713AE" w:rsidRDefault="00000000">
      <w:pPr>
        <w:pStyle w:val="1"/>
        <w:rPr>
          <w:lang w:val="ru-RU"/>
        </w:rPr>
      </w:pPr>
      <w:r w:rsidRPr="005713AE">
        <w:rPr>
          <w:rFonts w:ascii="Times New Roman" w:eastAsia="Times New Roman" w:hAnsi="Times New Roman"/>
          <w:lang w:val="ru-RU"/>
        </w:rPr>
        <w:t>7. Обработка ошибок и альтернативные ветви</w:t>
      </w:r>
    </w:p>
    <w:p w14:paraId="3D882341" w14:textId="77777777" w:rsidR="00B44166" w:rsidRPr="005713AE" w:rsidRDefault="00000000">
      <w:pPr>
        <w:ind w:firstLine="709"/>
        <w:jc w:val="both"/>
        <w:rPr>
          <w:lang w:val="ru-RU"/>
        </w:rPr>
      </w:pPr>
      <w:r w:rsidRPr="005713AE">
        <w:rPr>
          <w:lang w:val="ru-RU"/>
        </w:rPr>
        <w:t>Ошибки в сценариях разделяются на пользовательские, бизнес-ошибки, ошибки конкуренции и инфраструктурные сбои. Пользовательские ошибки возвращаются в форме понятных сообщений. Бизнес-ошибки показывают нарушение правил предметной области. Ошибки конкуренции защищают данные от потери изменений. Инфраструктурные сбои фиксируются в логах и могут требовать повторной обработки.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33"/>
        <w:gridCol w:w="1876"/>
        <w:gridCol w:w="2170"/>
        <w:gridCol w:w="2207"/>
        <w:gridCol w:w="2252"/>
      </w:tblGrid>
      <w:tr w:rsidR="00B44166" w14:paraId="396EA349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2ABD5426" w14:textId="77777777" w:rsidR="00B44166" w:rsidRDefault="00000000">
            <w:r>
              <w:rPr>
                <w:b/>
                <w:sz w:val="16"/>
              </w:rPr>
              <w:t>Ошибка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3C51FFFC" w14:textId="77777777" w:rsidR="00B44166" w:rsidRDefault="00000000">
            <w:r>
              <w:rPr>
                <w:b/>
                <w:sz w:val="16"/>
              </w:rPr>
              <w:t>Где возникает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30D639A5" w14:textId="77777777" w:rsidR="00B44166" w:rsidRDefault="00000000">
            <w:r>
              <w:rPr>
                <w:b/>
                <w:sz w:val="16"/>
              </w:rPr>
              <w:t>Ответ пользователю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256E3347" w14:textId="77777777" w:rsidR="00B44166" w:rsidRDefault="00000000">
            <w:r>
              <w:rPr>
                <w:b/>
                <w:sz w:val="16"/>
              </w:rPr>
              <w:t>Запись в журнал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0FB1F773" w14:textId="77777777" w:rsidR="00B44166" w:rsidRDefault="00000000">
            <w:r>
              <w:rPr>
                <w:b/>
                <w:sz w:val="16"/>
              </w:rPr>
              <w:t>Предотвращение повтора</w:t>
            </w:r>
          </w:p>
        </w:tc>
      </w:tr>
      <w:tr w:rsidR="00B44166" w:rsidRPr="005713AE" w14:paraId="3B31AA3B" w14:textId="77777777">
        <w:trPr>
          <w:jc w:val="center"/>
        </w:trPr>
        <w:tc>
          <w:tcPr>
            <w:tcW w:w="1814" w:type="dxa"/>
          </w:tcPr>
          <w:p w14:paraId="647AFD4F" w14:textId="77777777" w:rsidR="00B44166" w:rsidRDefault="00000000">
            <w:r>
              <w:rPr>
                <w:sz w:val="16"/>
              </w:rPr>
              <w:t>Отсутствие обязательного поля</w:t>
            </w:r>
          </w:p>
        </w:tc>
        <w:tc>
          <w:tcPr>
            <w:tcW w:w="1984" w:type="dxa"/>
          </w:tcPr>
          <w:p w14:paraId="5D54BF13" w14:textId="77777777" w:rsidR="00B44166" w:rsidRDefault="00000000">
            <w:r>
              <w:rPr>
                <w:sz w:val="16"/>
              </w:rPr>
              <w:t>Контроллер или валидатор команды</w:t>
            </w:r>
          </w:p>
        </w:tc>
        <w:tc>
          <w:tcPr>
            <w:tcW w:w="2551" w:type="dxa"/>
          </w:tcPr>
          <w:p w14:paraId="17333404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Указать конкретное поле и требуемый формат.</w:t>
            </w:r>
          </w:p>
        </w:tc>
        <w:tc>
          <w:tcPr>
            <w:tcW w:w="2551" w:type="dxa"/>
          </w:tcPr>
          <w:p w14:paraId="225F3773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Технический лог без бизнес-события.</w:t>
            </w:r>
          </w:p>
        </w:tc>
        <w:tc>
          <w:tcPr>
            <w:tcW w:w="2551" w:type="dxa"/>
          </w:tcPr>
          <w:p w14:paraId="39DF00E2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Фронтенд-валидация и серверная валидация.</w:t>
            </w:r>
          </w:p>
        </w:tc>
      </w:tr>
      <w:tr w:rsidR="00B44166" w:rsidRPr="005713AE" w14:paraId="001A12ED" w14:textId="77777777">
        <w:trPr>
          <w:jc w:val="center"/>
        </w:trPr>
        <w:tc>
          <w:tcPr>
            <w:tcW w:w="1814" w:type="dxa"/>
          </w:tcPr>
          <w:p w14:paraId="7B5C61E3" w14:textId="77777777" w:rsidR="00B44166" w:rsidRDefault="00000000">
            <w:r>
              <w:rPr>
                <w:sz w:val="16"/>
              </w:rPr>
              <w:t>Нет прав на действие</w:t>
            </w:r>
          </w:p>
        </w:tc>
        <w:tc>
          <w:tcPr>
            <w:tcW w:w="1984" w:type="dxa"/>
          </w:tcPr>
          <w:p w14:paraId="2224341B" w14:textId="77777777" w:rsidR="00B44166" w:rsidRDefault="00000000">
            <w:r>
              <w:rPr>
                <w:sz w:val="16"/>
              </w:rPr>
              <w:t>Контроллер / сервис авторизации</w:t>
            </w:r>
          </w:p>
        </w:tc>
        <w:tc>
          <w:tcPr>
            <w:tcW w:w="2551" w:type="dxa"/>
          </w:tcPr>
          <w:p w14:paraId="61EFC659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Сообщение о недостаточных правах без раскрытия лишних деталей.</w:t>
            </w:r>
          </w:p>
        </w:tc>
        <w:tc>
          <w:tcPr>
            <w:tcW w:w="2551" w:type="dxa"/>
          </w:tcPr>
          <w:p w14:paraId="46993CAB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 xml:space="preserve">Аудит отказа доступа: </w:t>
            </w:r>
            <w:r>
              <w:rPr>
                <w:sz w:val="16"/>
              </w:rPr>
              <w:t>userId</w:t>
            </w:r>
            <w:r w:rsidRPr="005713AE">
              <w:rPr>
                <w:sz w:val="16"/>
                <w:lang w:val="ru-RU"/>
              </w:rPr>
              <w:t xml:space="preserve">, действие, </w:t>
            </w:r>
            <w:r>
              <w:rPr>
                <w:sz w:val="16"/>
              </w:rPr>
              <w:t>IP</w:t>
            </w:r>
            <w:r w:rsidRPr="005713AE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correlation</w:t>
            </w:r>
            <w:r w:rsidRPr="005713AE">
              <w:rPr>
                <w:sz w:val="16"/>
                <w:lang w:val="ru-RU"/>
              </w:rPr>
              <w:t>_</w:t>
            </w:r>
            <w:r>
              <w:rPr>
                <w:sz w:val="16"/>
              </w:rPr>
              <w:t>id</w:t>
            </w:r>
            <w:r w:rsidRPr="005713AE">
              <w:rPr>
                <w:sz w:val="16"/>
                <w:lang w:val="ru-RU"/>
              </w:rPr>
              <w:t>.</w:t>
            </w:r>
          </w:p>
        </w:tc>
        <w:tc>
          <w:tcPr>
            <w:tcW w:w="2551" w:type="dxa"/>
          </w:tcPr>
          <w:p w14:paraId="7FB93B04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 xml:space="preserve">Проверка </w:t>
            </w:r>
            <w:r>
              <w:rPr>
                <w:sz w:val="16"/>
              </w:rPr>
              <w:t>RBAC</w:t>
            </w:r>
            <w:r w:rsidRPr="005713AE">
              <w:rPr>
                <w:sz w:val="16"/>
                <w:lang w:val="ru-RU"/>
              </w:rPr>
              <w:t xml:space="preserve"> на каждом защищенном </w:t>
            </w:r>
            <w:r>
              <w:rPr>
                <w:sz w:val="16"/>
              </w:rPr>
              <w:t>endpoint</w:t>
            </w:r>
            <w:r w:rsidRPr="005713AE">
              <w:rPr>
                <w:sz w:val="16"/>
                <w:lang w:val="ru-RU"/>
              </w:rPr>
              <w:t>.</w:t>
            </w:r>
          </w:p>
        </w:tc>
      </w:tr>
      <w:tr w:rsidR="00B44166" w:rsidRPr="005713AE" w14:paraId="53D34E72" w14:textId="77777777">
        <w:trPr>
          <w:jc w:val="center"/>
        </w:trPr>
        <w:tc>
          <w:tcPr>
            <w:tcW w:w="1814" w:type="dxa"/>
          </w:tcPr>
          <w:p w14:paraId="0354B4FD" w14:textId="77777777" w:rsidR="00B44166" w:rsidRDefault="00000000">
            <w:r>
              <w:rPr>
                <w:sz w:val="16"/>
              </w:rPr>
              <w:t>Оборудование не найдено</w:t>
            </w:r>
          </w:p>
        </w:tc>
        <w:tc>
          <w:tcPr>
            <w:tcW w:w="1984" w:type="dxa"/>
          </w:tcPr>
          <w:p w14:paraId="63B00BCD" w14:textId="77777777" w:rsidR="00B44166" w:rsidRDefault="00000000">
            <w:r>
              <w:rPr>
                <w:sz w:val="16"/>
              </w:rPr>
              <w:t>RequestService / EquipmentRepository</w:t>
            </w:r>
          </w:p>
        </w:tc>
        <w:tc>
          <w:tcPr>
            <w:tcW w:w="2551" w:type="dxa"/>
          </w:tcPr>
          <w:p w14:paraId="73C1A108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Сообщение: оборудование отсутствует или недоступно.</w:t>
            </w:r>
          </w:p>
        </w:tc>
        <w:tc>
          <w:tcPr>
            <w:tcW w:w="2551" w:type="dxa"/>
          </w:tcPr>
          <w:p w14:paraId="664BAD8F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 xml:space="preserve">Технический лог с </w:t>
            </w:r>
            <w:r>
              <w:rPr>
                <w:sz w:val="16"/>
              </w:rPr>
              <w:t>ID</w:t>
            </w:r>
            <w:r w:rsidRPr="005713AE">
              <w:rPr>
                <w:sz w:val="16"/>
                <w:lang w:val="ru-RU"/>
              </w:rPr>
              <w:t xml:space="preserve"> оборудования.</w:t>
            </w:r>
          </w:p>
        </w:tc>
        <w:tc>
          <w:tcPr>
            <w:tcW w:w="2551" w:type="dxa"/>
          </w:tcPr>
          <w:p w14:paraId="004E3852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Использование выбора оборудования из справочника.</w:t>
            </w:r>
          </w:p>
        </w:tc>
      </w:tr>
      <w:tr w:rsidR="00B44166" w14:paraId="3A31DEFA" w14:textId="77777777">
        <w:trPr>
          <w:jc w:val="center"/>
        </w:trPr>
        <w:tc>
          <w:tcPr>
            <w:tcW w:w="1814" w:type="dxa"/>
          </w:tcPr>
          <w:p w14:paraId="6C754F25" w14:textId="77777777" w:rsidR="00B44166" w:rsidRDefault="00000000">
            <w:r>
              <w:rPr>
                <w:sz w:val="16"/>
              </w:rPr>
              <w:t>Конфликт версии заявки</w:t>
            </w:r>
          </w:p>
        </w:tc>
        <w:tc>
          <w:tcPr>
            <w:tcW w:w="1984" w:type="dxa"/>
          </w:tcPr>
          <w:p w14:paraId="6B6A1D99" w14:textId="77777777" w:rsidR="00B44166" w:rsidRDefault="00000000">
            <w:r>
              <w:rPr>
                <w:sz w:val="16"/>
              </w:rPr>
              <w:t>AssignmentService</w:t>
            </w:r>
          </w:p>
        </w:tc>
        <w:tc>
          <w:tcPr>
            <w:tcW w:w="2551" w:type="dxa"/>
          </w:tcPr>
          <w:p w14:paraId="60FE6ACB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Сообщение: карточка была изменена, обновите данные.</w:t>
            </w:r>
          </w:p>
        </w:tc>
        <w:tc>
          <w:tcPr>
            <w:tcW w:w="2551" w:type="dxa"/>
          </w:tcPr>
          <w:p w14:paraId="1B53E376" w14:textId="77777777" w:rsidR="00B44166" w:rsidRDefault="00000000">
            <w:r>
              <w:rPr>
                <w:sz w:val="16"/>
              </w:rPr>
              <w:t>Аудит конфликтной попытки изменения.</w:t>
            </w:r>
          </w:p>
        </w:tc>
        <w:tc>
          <w:tcPr>
            <w:tcW w:w="2551" w:type="dxa"/>
          </w:tcPr>
          <w:p w14:paraId="7C49E70D" w14:textId="77777777" w:rsidR="00B44166" w:rsidRDefault="00000000">
            <w:r>
              <w:rPr>
                <w:sz w:val="16"/>
              </w:rPr>
              <w:t>Optimistic locking по version.</w:t>
            </w:r>
          </w:p>
        </w:tc>
      </w:tr>
      <w:tr w:rsidR="00B44166" w:rsidRPr="005713AE" w14:paraId="0AAC098A" w14:textId="77777777">
        <w:trPr>
          <w:jc w:val="center"/>
        </w:trPr>
        <w:tc>
          <w:tcPr>
            <w:tcW w:w="1814" w:type="dxa"/>
          </w:tcPr>
          <w:p w14:paraId="2643DD09" w14:textId="77777777" w:rsidR="00B44166" w:rsidRDefault="00000000">
            <w:r>
              <w:rPr>
                <w:sz w:val="16"/>
              </w:rPr>
              <w:t>Недоступна БД</w:t>
            </w:r>
          </w:p>
        </w:tc>
        <w:tc>
          <w:tcPr>
            <w:tcW w:w="1984" w:type="dxa"/>
          </w:tcPr>
          <w:p w14:paraId="14836F4C" w14:textId="77777777" w:rsidR="00B44166" w:rsidRDefault="00000000">
            <w:r>
              <w:rPr>
                <w:sz w:val="16"/>
              </w:rPr>
              <w:t>Repository / инфраструктура</w:t>
            </w:r>
          </w:p>
        </w:tc>
        <w:tc>
          <w:tcPr>
            <w:tcW w:w="2551" w:type="dxa"/>
          </w:tcPr>
          <w:p w14:paraId="115185F6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Сообщение о временной технической ошибке.</w:t>
            </w:r>
          </w:p>
        </w:tc>
        <w:tc>
          <w:tcPr>
            <w:tcW w:w="2551" w:type="dxa"/>
          </w:tcPr>
          <w:p w14:paraId="7F8CEF8D" w14:textId="77777777" w:rsidR="00B44166" w:rsidRDefault="00000000">
            <w:r>
              <w:rPr>
                <w:sz w:val="16"/>
              </w:rPr>
              <w:t>Ошибка уровня ERROR с trace и correlation_id.</w:t>
            </w:r>
          </w:p>
        </w:tc>
        <w:tc>
          <w:tcPr>
            <w:tcW w:w="2551" w:type="dxa"/>
          </w:tcPr>
          <w:p w14:paraId="5CCEF579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Повторы на уровне соединения, мониторинг доступности БД.</w:t>
            </w:r>
          </w:p>
        </w:tc>
      </w:tr>
      <w:tr w:rsidR="00B44166" w:rsidRPr="005713AE" w14:paraId="15C8126E" w14:textId="77777777">
        <w:trPr>
          <w:jc w:val="center"/>
        </w:trPr>
        <w:tc>
          <w:tcPr>
            <w:tcW w:w="1814" w:type="dxa"/>
          </w:tcPr>
          <w:p w14:paraId="04F699CD" w14:textId="77777777" w:rsidR="00B44166" w:rsidRDefault="00000000">
            <w:r>
              <w:rPr>
                <w:sz w:val="16"/>
              </w:rPr>
              <w:t>ERP/1C недоступна</w:t>
            </w:r>
          </w:p>
        </w:tc>
        <w:tc>
          <w:tcPr>
            <w:tcW w:w="1984" w:type="dxa"/>
          </w:tcPr>
          <w:p w14:paraId="0376F676" w14:textId="77777777" w:rsidR="00B44166" w:rsidRDefault="00000000">
            <w:r>
              <w:rPr>
                <w:sz w:val="16"/>
              </w:rPr>
              <w:t>IntegrationAdapter</w:t>
            </w:r>
          </w:p>
        </w:tc>
        <w:tc>
          <w:tcPr>
            <w:tcW w:w="2551" w:type="dxa"/>
          </w:tcPr>
          <w:p w14:paraId="05D9CE0F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Сообщение: списание будет выполнено позже или требуется ручная проверка.</w:t>
            </w:r>
          </w:p>
        </w:tc>
        <w:tc>
          <w:tcPr>
            <w:tcW w:w="2551" w:type="dxa"/>
          </w:tcPr>
          <w:p w14:paraId="0FC2C9FA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Аудит интеграционного сбоя и технический лог.</w:t>
            </w:r>
          </w:p>
        </w:tc>
        <w:tc>
          <w:tcPr>
            <w:tcW w:w="2551" w:type="dxa"/>
          </w:tcPr>
          <w:p w14:paraId="3ECB3BF6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 xml:space="preserve">Очередь повторов, </w:t>
            </w:r>
            <w:r>
              <w:rPr>
                <w:sz w:val="16"/>
              </w:rPr>
              <w:t>externalOperationId</w:t>
            </w:r>
            <w:r w:rsidRPr="005713AE">
              <w:rPr>
                <w:sz w:val="16"/>
                <w:lang w:val="ru-RU"/>
              </w:rPr>
              <w:t>, алерт эксплуатации.</w:t>
            </w:r>
          </w:p>
        </w:tc>
      </w:tr>
      <w:tr w:rsidR="00B44166" w14:paraId="138CAACC" w14:textId="77777777">
        <w:trPr>
          <w:jc w:val="center"/>
        </w:trPr>
        <w:tc>
          <w:tcPr>
            <w:tcW w:w="1814" w:type="dxa"/>
          </w:tcPr>
          <w:p w14:paraId="3777B312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Попытка закрыть наряд без результата</w:t>
            </w:r>
          </w:p>
        </w:tc>
        <w:tc>
          <w:tcPr>
            <w:tcW w:w="1984" w:type="dxa"/>
          </w:tcPr>
          <w:p w14:paraId="061D7A5B" w14:textId="77777777" w:rsidR="00B44166" w:rsidRDefault="00000000">
            <w:r>
              <w:rPr>
                <w:sz w:val="16"/>
              </w:rPr>
              <w:t>WorkOrderService / доменная модель</w:t>
            </w:r>
          </w:p>
        </w:tc>
        <w:tc>
          <w:tcPr>
            <w:tcW w:w="2551" w:type="dxa"/>
          </w:tcPr>
          <w:p w14:paraId="33EBAD1B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Сообщение о необходимости заполнить результат работ.</w:t>
            </w:r>
          </w:p>
        </w:tc>
        <w:tc>
          <w:tcPr>
            <w:tcW w:w="2551" w:type="dxa"/>
          </w:tcPr>
          <w:p w14:paraId="735CB98D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Бизнес-ошибка в журнале приложения.</w:t>
            </w:r>
          </w:p>
        </w:tc>
        <w:tc>
          <w:tcPr>
            <w:tcW w:w="2551" w:type="dxa"/>
          </w:tcPr>
          <w:p w14:paraId="474740C5" w14:textId="77777777" w:rsidR="00B44166" w:rsidRDefault="00000000">
            <w:r>
              <w:rPr>
                <w:sz w:val="16"/>
              </w:rPr>
              <w:t>Валидация состояния перед закрытием.</w:t>
            </w:r>
          </w:p>
        </w:tc>
      </w:tr>
    </w:tbl>
    <w:p w14:paraId="168116CC" w14:textId="77777777" w:rsidR="00B44166" w:rsidRDefault="00B44166"/>
    <w:p w14:paraId="71545CE8" w14:textId="77777777" w:rsidR="00B44166" w:rsidRPr="005713AE" w:rsidRDefault="00000000">
      <w:pPr>
        <w:pStyle w:val="1"/>
        <w:rPr>
          <w:lang w:val="ru-RU"/>
        </w:rPr>
      </w:pPr>
      <w:r w:rsidRPr="005713AE">
        <w:rPr>
          <w:rFonts w:ascii="Times New Roman" w:eastAsia="Times New Roman" w:hAnsi="Times New Roman"/>
          <w:lang w:val="ru-RU"/>
        </w:rPr>
        <w:t>8. Сопоставление взаимодействий с прецедентами и классами</w:t>
      </w:r>
    </w:p>
    <w:p w14:paraId="4C7D3774" w14:textId="77777777" w:rsidR="00B44166" w:rsidRPr="005713AE" w:rsidRDefault="00000000">
      <w:pPr>
        <w:ind w:firstLine="709"/>
        <w:jc w:val="both"/>
        <w:rPr>
          <w:lang w:val="ru-RU"/>
        </w:rPr>
      </w:pPr>
      <w:r w:rsidRPr="005713AE">
        <w:rPr>
          <w:lang w:val="ru-RU"/>
        </w:rPr>
        <w:t>Проверка согласованности показывает, что выбранные диаграммы кооперации не существуют отдельно от практики №5. Каждый сценарий связан с прецедентом, каждый важный шаг использует элементы доменной модели, а каждое изменение состояния поддерживается соответствующим классом и репозиторием.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48"/>
        <w:gridCol w:w="1547"/>
        <w:gridCol w:w="1953"/>
        <w:gridCol w:w="2178"/>
        <w:gridCol w:w="2912"/>
      </w:tblGrid>
      <w:tr w:rsidR="00B44166" w14:paraId="07465D05" w14:textId="77777777">
        <w:trPr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AC52AB0" w14:textId="77777777" w:rsidR="00B44166" w:rsidRDefault="00000000">
            <w:r>
              <w:rPr>
                <w:b/>
                <w:sz w:val="16"/>
              </w:rPr>
              <w:t>Сценарий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903A210" w14:textId="77777777" w:rsidR="00B44166" w:rsidRDefault="00000000">
            <w:r>
              <w:rPr>
                <w:b/>
                <w:sz w:val="16"/>
              </w:rPr>
              <w:t>Связанный прецедент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1B6D3108" w14:textId="77777777" w:rsidR="00B44166" w:rsidRDefault="00000000">
            <w:r>
              <w:rPr>
                <w:b/>
                <w:sz w:val="16"/>
              </w:rPr>
              <w:t>Ключевые сообщения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46FEC511" w14:textId="77777777" w:rsidR="00B44166" w:rsidRDefault="00000000">
            <w:r>
              <w:rPr>
                <w:b/>
                <w:sz w:val="16"/>
              </w:rPr>
              <w:t>Классы доменной модели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36DAE9C1" w14:textId="77777777" w:rsidR="00B44166" w:rsidRDefault="00000000">
            <w:r>
              <w:rPr>
                <w:b/>
                <w:sz w:val="16"/>
              </w:rPr>
              <w:t>Подтверждение согласованности</w:t>
            </w:r>
          </w:p>
        </w:tc>
      </w:tr>
      <w:tr w:rsidR="00B44166" w:rsidRPr="005713AE" w14:paraId="08D6F121" w14:textId="77777777">
        <w:trPr>
          <w:jc w:val="center"/>
        </w:trPr>
        <w:tc>
          <w:tcPr>
            <w:tcW w:w="1701" w:type="dxa"/>
          </w:tcPr>
          <w:p w14:paraId="316B3C5E" w14:textId="77777777" w:rsidR="00B44166" w:rsidRDefault="00000000">
            <w:r>
              <w:rPr>
                <w:sz w:val="16"/>
              </w:rPr>
              <w:t>S1. Регистрация заявки</w:t>
            </w:r>
          </w:p>
        </w:tc>
        <w:tc>
          <w:tcPr>
            <w:tcW w:w="1701" w:type="dxa"/>
          </w:tcPr>
          <w:p w14:paraId="79F7BAC9" w14:textId="77777777" w:rsidR="00B44166" w:rsidRDefault="00000000">
            <w:r>
              <w:rPr>
                <w:sz w:val="16"/>
              </w:rPr>
              <w:t>Создать заявку</w:t>
            </w:r>
          </w:p>
        </w:tc>
        <w:tc>
          <w:tcPr>
            <w:tcW w:w="2268" w:type="dxa"/>
          </w:tcPr>
          <w:p w14:paraId="2FC5ACA7" w14:textId="77777777" w:rsidR="00B44166" w:rsidRDefault="00000000">
            <w:r>
              <w:rPr>
                <w:sz w:val="16"/>
              </w:rPr>
              <w:t>M01, M02, M03, M04</w:t>
            </w:r>
          </w:p>
        </w:tc>
        <w:tc>
          <w:tcPr>
            <w:tcW w:w="2268" w:type="dxa"/>
          </w:tcPr>
          <w:p w14:paraId="4D7D516B" w14:textId="77777777" w:rsidR="00B44166" w:rsidRDefault="00000000">
            <w:r>
              <w:rPr>
                <w:sz w:val="16"/>
              </w:rPr>
              <w:t>Пользователь, Оборудование, Заявка, ЖурналАудита</w:t>
            </w:r>
          </w:p>
        </w:tc>
        <w:tc>
          <w:tcPr>
            <w:tcW w:w="3402" w:type="dxa"/>
          </w:tcPr>
          <w:p w14:paraId="5BA94C0A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 xml:space="preserve">Заявка создается только для существующего оборудования и инициатора, результат фиксируется в </w:t>
            </w:r>
            <w:r w:rsidRPr="005713AE">
              <w:rPr>
                <w:sz w:val="16"/>
                <w:lang w:val="ru-RU"/>
              </w:rPr>
              <w:lastRenderedPageBreak/>
              <w:t>аудите.</w:t>
            </w:r>
          </w:p>
        </w:tc>
      </w:tr>
      <w:tr w:rsidR="00B44166" w:rsidRPr="005713AE" w14:paraId="4394AF46" w14:textId="77777777">
        <w:trPr>
          <w:jc w:val="center"/>
        </w:trPr>
        <w:tc>
          <w:tcPr>
            <w:tcW w:w="1701" w:type="dxa"/>
          </w:tcPr>
          <w:p w14:paraId="38ED3C21" w14:textId="77777777" w:rsidR="00B44166" w:rsidRDefault="00000000">
            <w:r>
              <w:rPr>
                <w:sz w:val="16"/>
              </w:rPr>
              <w:lastRenderedPageBreak/>
              <w:t>S2. Назначение исполнителя</w:t>
            </w:r>
          </w:p>
        </w:tc>
        <w:tc>
          <w:tcPr>
            <w:tcW w:w="1701" w:type="dxa"/>
          </w:tcPr>
          <w:p w14:paraId="0028A039" w14:textId="77777777" w:rsidR="00B44166" w:rsidRDefault="00000000">
            <w:r>
              <w:rPr>
                <w:sz w:val="16"/>
              </w:rPr>
              <w:t>Назначить исполнителя</w:t>
            </w:r>
          </w:p>
        </w:tc>
        <w:tc>
          <w:tcPr>
            <w:tcW w:w="2268" w:type="dxa"/>
          </w:tcPr>
          <w:p w14:paraId="31976334" w14:textId="77777777" w:rsidR="00B44166" w:rsidRDefault="00000000">
            <w:r>
              <w:rPr>
                <w:sz w:val="16"/>
              </w:rPr>
              <w:t>M05, M06, M07</w:t>
            </w:r>
          </w:p>
        </w:tc>
        <w:tc>
          <w:tcPr>
            <w:tcW w:w="2268" w:type="dxa"/>
          </w:tcPr>
          <w:p w14:paraId="17C59A16" w14:textId="77777777" w:rsidR="00B44166" w:rsidRDefault="00000000">
            <w:r>
              <w:rPr>
                <w:sz w:val="16"/>
              </w:rPr>
              <w:t>Заявка, Наряд, Пользователь, ЖурналАудита</w:t>
            </w:r>
          </w:p>
        </w:tc>
        <w:tc>
          <w:tcPr>
            <w:tcW w:w="3402" w:type="dxa"/>
          </w:tcPr>
          <w:p w14:paraId="12B4F7D7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 xml:space="preserve">Назначение не меняет заявку напрямую из </w:t>
            </w:r>
            <w:r>
              <w:rPr>
                <w:sz w:val="16"/>
              </w:rPr>
              <w:t>UI</w:t>
            </w:r>
            <w:r w:rsidRPr="005713AE">
              <w:rPr>
                <w:sz w:val="16"/>
                <w:lang w:val="ru-RU"/>
              </w:rPr>
              <w:t>; статус меняется через сервис и доменную проверку.</w:t>
            </w:r>
          </w:p>
        </w:tc>
      </w:tr>
      <w:tr w:rsidR="00B44166" w:rsidRPr="005713AE" w14:paraId="19806EB7" w14:textId="77777777">
        <w:trPr>
          <w:jc w:val="center"/>
        </w:trPr>
        <w:tc>
          <w:tcPr>
            <w:tcW w:w="1701" w:type="dxa"/>
          </w:tcPr>
          <w:p w14:paraId="3A14E4CD" w14:textId="77777777" w:rsidR="00B44166" w:rsidRDefault="00000000">
            <w:r>
              <w:rPr>
                <w:sz w:val="16"/>
              </w:rPr>
              <w:t>S3. Закрытие наряда</w:t>
            </w:r>
          </w:p>
        </w:tc>
        <w:tc>
          <w:tcPr>
            <w:tcW w:w="1701" w:type="dxa"/>
          </w:tcPr>
          <w:p w14:paraId="4E9A542E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Закрыть наряд, Запросить запчасть, Закрыть заявку</w:t>
            </w:r>
          </w:p>
        </w:tc>
        <w:tc>
          <w:tcPr>
            <w:tcW w:w="2268" w:type="dxa"/>
          </w:tcPr>
          <w:p w14:paraId="119C3C09" w14:textId="77777777" w:rsidR="00B44166" w:rsidRDefault="00000000">
            <w:r>
              <w:rPr>
                <w:sz w:val="16"/>
              </w:rPr>
              <w:t>M08, M09, M10, M11, M12</w:t>
            </w:r>
          </w:p>
        </w:tc>
        <w:tc>
          <w:tcPr>
            <w:tcW w:w="2268" w:type="dxa"/>
          </w:tcPr>
          <w:p w14:paraId="31B7D826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Наряд, Заявка, Запчасть, ИспользованиеЗапчасти, ЖурналАудита</w:t>
            </w:r>
          </w:p>
        </w:tc>
        <w:tc>
          <w:tcPr>
            <w:tcW w:w="3402" w:type="dxa"/>
          </w:tcPr>
          <w:p w14:paraId="74EBEA17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Закрытие наряда связано с результатом работ, списанием запчастей и возможным закрытием заявки.</w:t>
            </w:r>
          </w:p>
        </w:tc>
      </w:tr>
    </w:tbl>
    <w:p w14:paraId="6F242DC8" w14:textId="77777777" w:rsidR="00B44166" w:rsidRPr="005713AE" w:rsidRDefault="00B44166">
      <w:pPr>
        <w:rPr>
          <w:lang w:val="ru-RU"/>
        </w:rPr>
      </w:pPr>
    </w:p>
    <w:p w14:paraId="59FD408D" w14:textId="77777777" w:rsidR="00B44166" w:rsidRPr="005713AE" w:rsidRDefault="00000000">
      <w:pPr>
        <w:ind w:firstLine="709"/>
        <w:jc w:val="both"/>
        <w:rPr>
          <w:lang w:val="ru-RU"/>
        </w:rPr>
      </w:pPr>
      <w:r w:rsidRPr="005713AE">
        <w:rPr>
          <w:lang w:val="ru-RU"/>
        </w:rPr>
        <w:t>Расхождений между моделями не выявлено при условии, что в диаграмме классов присутствуют сущности Заявка, Наряд, Оборудование, Пользователь, Запчасть, ИспользованиеЗапчасти и ЖурналАудита. Если в последующих практиках будет добавлена отдельная сущность «Уведомление», необходимо обновить диаграмму классов, диаграмму пакетов и таблицу сообщений.</w:t>
      </w:r>
    </w:p>
    <w:p w14:paraId="63A23477" w14:textId="77777777" w:rsidR="00B44166" w:rsidRPr="005713AE" w:rsidRDefault="00000000">
      <w:pPr>
        <w:pStyle w:val="1"/>
        <w:rPr>
          <w:lang w:val="ru-RU"/>
        </w:rPr>
      </w:pPr>
      <w:r w:rsidRPr="005713AE">
        <w:rPr>
          <w:rFonts w:ascii="Times New Roman" w:eastAsia="Times New Roman" w:hAnsi="Times New Roman"/>
          <w:lang w:val="ru-RU"/>
        </w:rPr>
        <w:t>9. Требования к наблюдаемости сценариев</w:t>
      </w:r>
    </w:p>
    <w:p w14:paraId="60C3B1DD" w14:textId="77777777" w:rsidR="00B44166" w:rsidRPr="005713AE" w:rsidRDefault="00000000">
      <w:pPr>
        <w:ind w:firstLine="709"/>
        <w:jc w:val="both"/>
        <w:rPr>
          <w:lang w:val="ru-RU"/>
        </w:rPr>
      </w:pPr>
      <w:r w:rsidRPr="005713AE">
        <w:rPr>
          <w:lang w:val="ru-RU"/>
        </w:rPr>
        <w:t xml:space="preserve">Наблюдаемость нужна для того, чтобы эксплуатация могла восстановить ход сценария после инцидента. Для каждого пользовательского действия формируется </w:t>
      </w:r>
      <w:r>
        <w:t>correlation</w:t>
      </w:r>
      <w:r w:rsidRPr="005713AE">
        <w:rPr>
          <w:lang w:val="ru-RU"/>
        </w:rPr>
        <w:t>_</w:t>
      </w:r>
      <w:r>
        <w:t>id</w:t>
      </w:r>
      <w:r w:rsidRPr="005713AE">
        <w:rPr>
          <w:lang w:val="ru-RU"/>
        </w:rPr>
        <w:t xml:space="preserve">, который передается от </w:t>
      </w:r>
      <w:r>
        <w:t>UI</w:t>
      </w:r>
      <w:r w:rsidRPr="005713AE">
        <w:rPr>
          <w:lang w:val="ru-RU"/>
        </w:rPr>
        <w:t xml:space="preserve"> в </w:t>
      </w:r>
      <w:r>
        <w:t>API</w:t>
      </w:r>
      <w:r w:rsidRPr="005713AE">
        <w:rPr>
          <w:lang w:val="ru-RU"/>
        </w:rPr>
        <w:t xml:space="preserve">, далее в сервисы, репозитории и интеграционные адаптеры. По этому идентификатору можно связать запрос пользователя, запись бизнес-аудита, </w:t>
      </w:r>
      <w:r>
        <w:t>SQL</w:t>
      </w:r>
      <w:r w:rsidRPr="005713AE">
        <w:rPr>
          <w:lang w:val="ru-RU"/>
        </w:rPr>
        <w:t>-операции, интеграционные вызовы и технические ошибки.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2"/>
        <w:gridCol w:w="1131"/>
        <w:gridCol w:w="3374"/>
        <w:gridCol w:w="3371"/>
      </w:tblGrid>
      <w:tr w:rsidR="00B44166" w14:paraId="56D5BF37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E8B560F" w14:textId="77777777" w:rsidR="00B44166" w:rsidRDefault="00000000">
            <w:r>
              <w:rPr>
                <w:b/>
                <w:sz w:val="16"/>
              </w:rPr>
              <w:t>Событие / метрика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52715112" w14:textId="77777777" w:rsidR="00B44166" w:rsidRDefault="00000000">
            <w:r>
              <w:rPr>
                <w:b/>
                <w:sz w:val="16"/>
              </w:rPr>
              <w:t>Сценарий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603FEE49" w14:textId="77777777" w:rsidR="00B44166" w:rsidRDefault="00000000">
            <w:r>
              <w:rPr>
                <w:b/>
                <w:sz w:val="16"/>
              </w:rPr>
              <w:t>Обязательные атрибуты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0FA5630E" w14:textId="77777777" w:rsidR="00B44166" w:rsidRDefault="00000000">
            <w:r>
              <w:rPr>
                <w:b/>
                <w:sz w:val="16"/>
              </w:rPr>
              <w:t>Назначение</w:t>
            </w:r>
          </w:p>
        </w:tc>
      </w:tr>
      <w:tr w:rsidR="00B44166" w:rsidRPr="005713AE" w14:paraId="519498BE" w14:textId="77777777">
        <w:trPr>
          <w:jc w:val="center"/>
        </w:trPr>
        <w:tc>
          <w:tcPr>
            <w:tcW w:w="2268" w:type="dxa"/>
          </w:tcPr>
          <w:p w14:paraId="6115847C" w14:textId="77777777" w:rsidR="00B44166" w:rsidRDefault="00000000">
            <w:r>
              <w:rPr>
                <w:sz w:val="16"/>
              </w:rPr>
              <w:t>request.created</w:t>
            </w:r>
          </w:p>
        </w:tc>
        <w:tc>
          <w:tcPr>
            <w:tcW w:w="1134" w:type="dxa"/>
          </w:tcPr>
          <w:p w14:paraId="11886B48" w14:textId="77777777" w:rsidR="00B44166" w:rsidRDefault="00000000">
            <w:r>
              <w:rPr>
                <w:sz w:val="16"/>
              </w:rPr>
              <w:t>S1</w:t>
            </w:r>
          </w:p>
        </w:tc>
        <w:tc>
          <w:tcPr>
            <w:tcW w:w="3402" w:type="dxa"/>
          </w:tcPr>
          <w:p w14:paraId="398861A7" w14:textId="77777777" w:rsidR="00B44166" w:rsidRDefault="00000000">
            <w:r>
              <w:rPr>
                <w:sz w:val="16"/>
              </w:rPr>
              <w:t>correlation_id, userId, requestId, equipmentId, priority, timestamp</w:t>
            </w:r>
          </w:p>
        </w:tc>
        <w:tc>
          <w:tcPr>
            <w:tcW w:w="3402" w:type="dxa"/>
          </w:tcPr>
          <w:p w14:paraId="40171BDC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Подтверждает факт создания заявки и позволяет найти инициатора.</w:t>
            </w:r>
          </w:p>
        </w:tc>
      </w:tr>
      <w:tr w:rsidR="00B44166" w:rsidRPr="005713AE" w14:paraId="0ED0068C" w14:textId="77777777">
        <w:trPr>
          <w:jc w:val="center"/>
        </w:trPr>
        <w:tc>
          <w:tcPr>
            <w:tcW w:w="2268" w:type="dxa"/>
          </w:tcPr>
          <w:p w14:paraId="4CB49859" w14:textId="77777777" w:rsidR="00B44166" w:rsidRDefault="00000000">
            <w:r>
              <w:rPr>
                <w:sz w:val="16"/>
              </w:rPr>
              <w:t>request.assignment.failed</w:t>
            </w:r>
          </w:p>
        </w:tc>
        <w:tc>
          <w:tcPr>
            <w:tcW w:w="1134" w:type="dxa"/>
          </w:tcPr>
          <w:p w14:paraId="47457AAE" w14:textId="77777777" w:rsidR="00B44166" w:rsidRDefault="00000000">
            <w:r>
              <w:rPr>
                <w:sz w:val="16"/>
              </w:rPr>
              <w:t>S2</w:t>
            </w:r>
          </w:p>
        </w:tc>
        <w:tc>
          <w:tcPr>
            <w:tcW w:w="3402" w:type="dxa"/>
          </w:tcPr>
          <w:p w14:paraId="4F8031B6" w14:textId="77777777" w:rsidR="00B44166" w:rsidRDefault="00000000">
            <w:r>
              <w:rPr>
                <w:sz w:val="16"/>
              </w:rPr>
              <w:t>correlation_id, dispatcherId, requestId, reason, version</w:t>
            </w:r>
          </w:p>
        </w:tc>
        <w:tc>
          <w:tcPr>
            <w:tcW w:w="3402" w:type="dxa"/>
          </w:tcPr>
          <w:p w14:paraId="03FFFE6B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Позволяет разбирать конфликты версий и ошибочные назначения.</w:t>
            </w:r>
          </w:p>
        </w:tc>
      </w:tr>
      <w:tr w:rsidR="00B44166" w14:paraId="5D84203C" w14:textId="77777777">
        <w:trPr>
          <w:jc w:val="center"/>
        </w:trPr>
        <w:tc>
          <w:tcPr>
            <w:tcW w:w="2268" w:type="dxa"/>
          </w:tcPr>
          <w:p w14:paraId="5D97DAC3" w14:textId="77777777" w:rsidR="00B44166" w:rsidRDefault="00000000">
            <w:r>
              <w:rPr>
                <w:sz w:val="16"/>
              </w:rPr>
              <w:t>workorder.assigned</w:t>
            </w:r>
          </w:p>
        </w:tc>
        <w:tc>
          <w:tcPr>
            <w:tcW w:w="1134" w:type="dxa"/>
          </w:tcPr>
          <w:p w14:paraId="25B043A2" w14:textId="77777777" w:rsidR="00B44166" w:rsidRDefault="00000000">
            <w:r>
              <w:rPr>
                <w:sz w:val="16"/>
              </w:rPr>
              <w:t>S2</w:t>
            </w:r>
          </w:p>
        </w:tc>
        <w:tc>
          <w:tcPr>
            <w:tcW w:w="3402" w:type="dxa"/>
          </w:tcPr>
          <w:p w14:paraId="761F5AB1" w14:textId="77777777" w:rsidR="00B44166" w:rsidRDefault="00000000">
            <w:r>
              <w:rPr>
                <w:sz w:val="16"/>
              </w:rPr>
              <w:t>correlation_id, workOrderId, requestId, engineerId, timestamp</w:t>
            </w:r>
          </w:p>
        </w:tc>
        <w:tc>
          <w:tcPr>
            <w:tcW w:w="3402" w:type="dxa"/>
          </w:tcPr>
          <w:p w14:paraId="2BE72506" w14:textId="77777777" w:rsidR="00B44166" w:rsidRDefault="00000000">
            <w:r>
              <w:rPr>
                <w:sz w:val="16"/>
              </w:rPr>
              <w:t>Подтверждает передачу ответственности инженеру.</w:t>
            </w:r>
          </w:p>
        </w:tc>
      </w:tr>
      <w:tr w:rsidR="00B44166" w14:paraId="41A87797" w14:textId="77777777">
        <w:trPr>
          <w:jc w:val="center"/>
        </w:trPr>
        <w:tc>
          <w:tcPr>
            <w:tcW w:w="2268" w:type="dxa"/>
          </w:tcPr>
          <w:p w14:paraId="30D57B75" w14:textId="77777777" w:rsidR="00B44166" w:rsidRDefault="00000000">
            <w:r>
              <w:rPr>
                <w:sz w:val="16"/>
              </w:rPr>
              <w:t>workorder.closed</w:t>
            </w:r>
          </w:p>
        </w:tc>
        <w:tc>
          <w:tcPr>
            <w:tcW w:w="1134" w:type="dxa"/>
          </w:tcPr>
          <w:p w14:paraId="08EE134B" w14:textId="77777777" w:rsidR="00B44166" w:rsidRDefault="00000000">
            <w:r>
              <w:rPr>
                <w:sz w:val="16"/>
              </w:rPr>
              <w:t>S3</w:t>
            </w:r>
          </w:p>
        </w:tc>
        <w:tc>
          <w:tcPr>
            <w:tcW w:w="3402" w:type="dxa"/>
          </w:tcPr>
          <w:p w14:paraId="3066EB48" w14:textId="77777777" w:rsidR="00B44166" w:rsidRDefault="00000000">
            <w:r>
              <w:rPr>
                <w:sz w:val="16"/>
              </w:rPr>
              <w:t>correlation_id, workOrderId, engineerId, resultStatus, duration</w:t>
            </w:r>
          </w:p>
        </w:tc>
        <w:tc>
          <w:tcPr>
            <w:tcW w:w="3402" w:type="dxa"/>
          </w:tcPr>
          <w:p w14:paraId="775CE41F" w14:textId="77777777" w:rsidR="00B44166" w:rsidRDefault="00000000">
            <w:r>
              <w:rPr>
                <w:sz w:val="16"/>
              </w:rPr>
              <w:t>Подтверждает завершение фактических работ.</w:t>
            </w:r>
          </w:p>
        </w:tc>
      </w:tr>
      <w:tr w:rsidR="00B44166" w:rsidRPr="005713AE" w14:paraId="7D3EA5F9" w14:textId="77777777">
        <w:trPr>
          <w:jc w:val="center"/>
        </w:trPr>
        <w:tc>
          <w:tcPr>
            <w:tcW w:w="2268" w:type="dxa"/>
          </w:tcPr>
          <w:p w14:paraId="7700BF48" w14:textId="77777777" w:rsidR="00B44166" w:rsidRDefault="00000000">
            <w:r>
              <w:rPr>
                <w:sz w:val="16"/>
              </w:rPr>
              <w:t>erp.writeoff.failed</w:t>
            </w:r>
          </w:p>
        </w:tc>
        <w:tc>
          <w:tcPr>
            <w:tcW w:w="1134" w:type="dxa"/>
          </w:tcPr>
          <w:p w14:paraId="72B72EC8" w14:textId="77777777" w:rsidR="00B44166" w:rsidRDefault="00000000">
            <w:r>
              <w:rPr>
                <w:sz w:val="16"/>
              </w:rPr>
              <w:t>S3</w:t>
            </w:r>
          </w:p>
        </w:tc>
        <w:tc>
          <w:tcPr>
            <w:tcW w:w="3402" w:type="dxa"/>
          </w:tcPr>
          <w:p w14:paraId="788A91C9" w14:textId="77777777" w:rsidR="00B44166" w:rsidRDefault="00000000">
            <w:r>
              <w:rPr>
                <w:sz w:val="16"/>
              </w:rPr>
              <w:t>correlation_id, externalOperationId, partId, quantity, errorCode</w:t>
            </w:r>
          </w:p>
        </w:tc>
        <w:tc>
          <w:tcPr>
            <w:tcW w:w="3402" w:type="dxa"/>
          </w:tcPr>
          <w:p w14:paraId="7707B1D8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Используется для повторной обработки и расследования интеграционных ошибок.</w:t>
            </w:r>
          </w:p>
        </w:tc>
      </w:tr>
      <w:tr w:rsidR="00B44166" w:rsidRPr="005713AE" w14:paraId="3CEC7DEC" w14:textId="77777777">
        <w:trPr>
          <w:jc w:val="center"/>
        </w:trPr>
        <w:tc>
          <w:tcPr>
            <w:tcW w:w="2268" w:type="dxa"/>
          </w:tcPr>
          <w:p w14:paraId="6772410F" w14:textId="77777777" w:rsidR="00B44166" w:rsidRDefault="00000000">
            <w:r>
              <w:rPr>
                <w:sz w:val="16"/>
              </w:rPr>
              <w:t>scenario.duration</w:t>
            </w:r>
          </w:p>
        </w:tc>
        <w:tc>
          <w:tcPr>
            <w:tcW w:w="1134" w:type="dxa"/>
          </w:tcPr>
          <w:p w14:paraId="2536C32E" w14:textId="77777777" w:rsidR="00B44166" w:rsidRDefault="00000000">
            <w:r>
              <w:rPr>
                <w:sz w:val="16"/>
              </w:rPr>
              <w:t>S1-S3</w:t>
            </w:r>
          </w:p>
        </w:tc>
        <w:tc>
          <w:tcPr>
            <w:tcW w:w="3402" w:type="dxa"/>
          </w:tcPr>
          <w:p w14:paraId="40EA7050" w14:textId="77777777" w:rsidR="00B44166" w:rsidRDefault="00000000">
            <w:r>
              <w:rPr>
                <w:sz w:val="16"/>
              </w:rPr>
              <w:t>scenarioName, durationMs, status, endpoint</w:t>
            </w:r>
          </w:p>
        </w:tc>
        <w:tc>
          <w:tcPr>
            <w:tcW w:w="3402" w:type="dxa"/>
          </w:tcPr>
          <w:p w14:paraId="7CE3742B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Контроль времени выполнения сценариев и выявление деградации.</w:t>
            </w:r>
          </w:p>
        </w:tc>
      </w:tr>
      <w:tr w:rsidR="00B44166" w:rsidRPr="005713AE" w14:paraId="33663E31" w14:textId="77777777">
        <w:trPr>
          <w:jc w:val="center"/>
        </w:trPr>
        <w:tc>
          <w:tcPr>
            <w:tcW w:w="2268" w:type="dxa"/>
          </w:tcPr>
          <w:p w14:paraId="57A79A94" w14:textId="77777777" w:rsidR="00B44166" w:rsidRDefault="00000000">
            <w:r>
              <w:rPr>
                <w:sz w:val="16"/>
              </w:rPr>
              <w:t>error.rate</w:t>
            </w:r>
          </w:p>
        </w:tc>
        <w:tc>
          <w:tcPr>
            <w:tcW w:w="1134" w:type="dxa"/>
          </w:tcPr>
          <w:p w14:paraId="53E2036B" w14:textId="77777777" w:rsidR="00B44166" w:rsidRDefault="00000000">
            <w:r>
              <w:rPr>
                <w:sz w:val="16"/>
              </w:rPr>
              <w:t>S1-S3</w:t>
            </w:r>
          </w:p>
        </w:tc>
        <w:tc>
          <w:tcPr>
            <w:tcW w:w="3402" w:type="dxa"/>
          </w:tcPr>
          <w:p w14:paraId="20AA100A" w14:textId="77777777" w:rsidR="00B44166" w:rsidRDefault="00000000">
            <w:r>
              <w:rPr>
                <w:sz w:val="16"/>
              </w:rPr>
              <w:t>endpoint, errorCode, count, timeWindow</w:t>
            </w:r>
          </w:p>
        </w:tc>
        <w:tc>
          <w:tcPr>
            <w:tcW w:w="3402" w:type="dxa"/>
          </w:tcPr>
          <w:p w14:paraId="37362640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 xml:space="preserve">Контроль частоты ошибок по </w:t>
            </w:r>
            <w:r>
              <w:rPr>
                <w:sz w:val="16"/>
              </w:rPr>
              <w:t>API</w:t>
            </w:r>
            <w:r w:rsidRPr="005713AE">
              <w:rPr>
                <w:sz w:val="16"/>
                <w:lang w:val="ru-RU"/>
              </w:rPr>
              <w:t xml:space="preserve"> и интеграциям.</w:t>
            </w:r>
          </w:p>
        </w:tc>
      </w:tr>
    </w:tbl>
    <w:p w14:paraId="746CA894" w14:textId="77777777" w:rsidR="00B44166" w:rsidRPr="005713AE" w:rsidRDefault="00B44166">
      <w:pPr>
        <w:rPr>
          <w:lang w:val="ru-RU"/>
        </w:rPr>
      </w:pPr>
    </w:p>
    <w:p w14:paraId="078C1A40" w14:textId="77777777" w:rsidR="00B44166" w:rsidRPr="005713AE" w:rsidRDefault="00000000">
      <w:pPr>
        <w:ind w:firstLine="709"/>
        <w:jc w:val="both"/>
        <w:rPr>
          <w:lang w:val="ru-RU"/>
        </w:rPr>
      </w:pPr>
      <w:r w:rsidRPr="005713AE">
        <w:rPr>
          <w:lang w:val="ru-RU"/>
        </w:rPr>
        <w:t>Минимальные алерты: рост доли ошибок 5</w:t>
      </w:r>
      <w:r>
        <w:t>xx</w:t>
      </w:r>
      <w:r w:rsidRPr="005713AE">
        <w:rPr>
          <w:lang w:val="ru-RU"/>
        </w:rPr>
        <w:t xml:space="preserve"> выше 3% за 5 минут, недоступность БД более 1 минуты, неуспешные вызовы </w:t>
      </w:r>
      <w:r>
        <w:t>ERP</w:t>
      </w:r>
      <w:r w:rsidRPr="005713AE">
        <w:rPr>
          <w:lang w:val="ru-RU"/>
        </w:rPr>
        <w:t>/1</w:t>
      </w:r>
      <w:r>
        <w:t>C</w:t>
      </w:r>
      <w:r w:rsidRPr="005713AE">
        <w:rPr>
          <w:lang w:val="ru-RU"/>
        </w:rPr>
        <w:t xml:space="preserve"> более 5 раз подряд, среднее время закрытия наряда через </w:t>
      </w:r>
      <w:r>
        <w:t>API</w:t>
      </w:r>
      <w:r w:rsidRPr="005713AE">
        <w:rPr>
          <w:lang w:val="ru-RU"/>
        </w:rPr>
        <w:t xml:space="preserve"> более 2 секунд, очередь повторных списаний больше 20 операций.</w:t>
      </w:r>
    </w:p>
    <w:p w14:paraId="24D7ACB1" w14:textId="77777777" w:rsidR="00B44166" w:rsidRPr="005713AE" w:rsidRDefault="00000000">
      <w:pPr>
        <w:pStyle w:val="1"/>
        <w:rPr>
          <w:lang w:val="ru-RU"/>
        </w:rPr>
      </w:pPr>
      <w:r w:rsidRPr="005713AE">
        <w:rPr>
          <w:rFonts w:ascii="Times New Roman" w:eastAsia="Times New Roman" w:hAnsi="Times New Roman"/>
          <w:lang w:val="ru-RU"/>
        </w:rPr>
        <w:t>10. Итоговый пакет результатов для защиты</w:t>
      </w:r>
    </w:p>
    <w:p w14:paraId="0108D8EC" w14:textId="77777777" w:rsidR="00B44166" w:rsidRPr="005713AE" w:rsidRDefault="00000000">
      <w:pPr>
        <w:ind w:firstLine="709"/>
        <w:jc w:val="both"/>
        <w:rPr>
          <w:lang w:val="ru-RU"/>
        </w:rPr>
      </w:pPr>
      <w:r w:rsidRPr="005713AE">
        <w:rPr>
          <w:lang w:val="ru-RU"/>
        </w:rPr>
        <w:t xml:space="preserve">Итоговый пакет практической работы №6 состоит из текстового отчета, трех диаграмм кооперации, таблицы сообщений и контрактов, описания границ слоев, описания транзакций, обработки ошибок, требований к наблюдаемости и чек-листа проверки. Пакет предназначен для передачи к следующим практикам, где будут уточняться диаграммы состояний, диаграммы деятельностей, </w:t>
      </w:r>
      <w:r>
        <w:t>API</w:t>
      </w:r>
      <w:r w:rsidRPr="005713AE">
        <w:rPr>
          <w:lang w:val="ru-RU"/>
        </w:rPr>
        <w:t>-контракты и правила реализации бизнес-логики.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57"/>
        <w:gridCol w:w="3940"/>
        <w:gridCol w:w="3941"/>
      </w:tblGrid>
      <w:tr w:rsidR="00B44166" w14:paraId="6456236F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B768850" w14:textId="77777777" w:rsidR="00B44166" w:rsidRDefault="00000000">
            <w:r>
              <w:rPr>
                <w:b/>
                <w:sz w:val="16"/>
              </w:rPr>
              <w:t>Материал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1D582FD8" w14:textId="77777777" w:rsidR="00B44166" w:rsidRDefault="00000000">
            <w:r>
              <w:rPr>
                <w:b/>
                <w:sz w:val="16"/>
              </w:rPr>
              <w:t>Содержание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5B303B0C" w14:textId="77777777" w:rsidR="00B44166" w:rsidRDefault="00000000">
            <w:r>
              <w:rPr>
                <w:b/>
                <w:sz w:val="16"/>
              </w:rPr>
              <w:t>Как проверять</w:t>
            </w:r>
          </w:p>
        </w:tc>
      </w:tr>
      <w:tr w:rsidR="00B44166" w:rsidRPr="005713AE" w14:paraId="2062FA72" w14:textId="77777777">
        <w:trPr>
          <w:jc w:val="center"/>
        </w:trPr>
        <w:tc>
          <w:tcPr>
            <w:tcW w:w="2268" w:type="dxa"/>
          </w:tcPr>
          <w:p w14:paraId="579A3EA0" w14:textId="77777777" w:rsidR="00B44166" w:rsidRDefault="00000000">
            <w:r>
              <w:rPr>
                <w:sz w:val="16"/>
              </w:rPr>
              <w:t>Диаграммы кооперации</w:t>
            </w:r>
          </w:p>
        </w:tc>
        <w:tc>
          <w:tcPr>
            <w:tcW w:w="3969" w:type="dxa"/>
          </w:tcPr>
          <w:p w14:paraId="53617024" w14:textId="77777777" w:rsidR="00B44166" w:rsidRPr="005713AE" w:rsidRDefault="00000000">
            <w:pPr>
              <w:rPr>
                <w:lang w:val="ru-RU"/>
              </w:rPr>
            </w:pPr>
            <w:r>
              <w:rPr>
                <w:sz w:val="16"/>
              </w:rPr>
              <w:t>S</w:t>
            </w:r>
            <w:r w:rsidRPr="005713AE">
              <w:rPr>
                <w:sz w:val="16"/>
                <w:lang w:val="ru-RU"/>
              </w:rPr>
              <w:t xml:space="preserve">1 регистрация заявки, </w:t>
            </w:r>
            <w:r>
              <w:rPr>
                <w:sz w:val="16"/>
              </w:rPr>
              <w:t>S</w:t>
            </w:r>
            <w:r w:rsidRPr="005713AE">
              <w:rPr>
                <w:sz w:val="16"/>
                <w:lang w:val="ru-RU"/>
              </w:rPr>
              <w:t xml:space="preserve">2 назначение исполнителя, </w:t>
            </w:r>
            <w:r>
              <w:rPr>
                <w:sz w:val="16"/>
              </w:rPr>
              <w:t>S</w:t>
            </w:r>
            <w:r w:rsidRPr="005713AE">
              <w:rPr>
                <w:sz w:val="16"/>
                <w:lang w:val="ru-RU"/>
              </w:rPr>
              <w:t>3 закрытие наряда.</w:t>
            </w:r>
          </w:p>
        </w:tc>
        <w:tc>
          <w:tcPr>
            <w:tcW w:w="3969" w:type="dxa"/>
          </w:tcPr>
          <w:p w14:paraId="5C18041F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Проверить наличие участников, порядок сообщений, разделение команд, запросов и событий.</w:t>
            </w:r>
          </w:p>
        </w:tc>
      </w:tr>
      <w:tr w:rsidR="00B44166" w:rsidRPr="005713AE" w14:paraId="4ABEAF16" w14:textId="77777777">
        <w:trPr>
          <w:jc w:val="center"/>
        </w:trPr>
        <w:tc>
          <w:tcPr>
            <w:tcW w:w="2268" w:type="dxa"/>
          </w:tcPr>
          <w:p w14:paraId="102EB172" w14:textId="77777777" w:rsidR="00B44166" w:rsidRDefault="00000000">
            <w:r>
              <w:rPr>
                <w:sz w:val="16"/>
              </w:rPr>
              <w:t>Таблица сообщений</w:t>
            </w:r>
          </w:p>
        </w:tc>
        <w:tc>
          <w:tcPr>
            <w:tcW w:w="3969" w:type="dxa"/>
          </w:tcPr>
          <w:p w14:paraId="6A5A2792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Контракты, входы, выходы, ошибки, идемпотентность и аудит.</w:t>
            </w:r>
          </w:p>
        </w:tc>
        <w:tc>
          <w:tcPr>
            <w:tcW w:w="3969" w:type="dxa"/>
          </w:tcPr>
          <w:p w14:paraId="1FACFEFB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Сверить каждое сообщение с диаграммами и сценариями.</w:t>
            </w:r>
          </w:p>
        </w:tc>
      </w:tr>
      <w:tr w:rsidR="00B44166" w:rsidRPr="005713AE" w14:paraId="46FD8FF7" w14:textId="77777777">
        <w:trPr>
          <w:jc w:val="center"/>
        </w:trPr>
        <w:tc>
          <w:tcPr>
            <w:tcW w:w="2268" w:type="dxa"/>
          </w:tcPr>
          <w:p w14:paraId="104FB8E9" w14:textId="77777777" w:rsidR="00B44166" w:rsidRDefault="00000000">
            <w:r>
              <w:rPr>
                <w:sz w:val="16"/>
              </w:rPr>
              <w:lastRenderedPageBreak/>
              <w:t>Границы слоев</w:t>
            </w:r>
          </w:p>
        </w:tc>
        <w:tc>
          <w:tcPr>
            <w:tcW w:w="3969" w:type="dxa"/>
          </w:tcPr>
          <w:p w14:paraId="5D7574EC" w14:textId="77777777" w:rsidR="00B44166" w:rsidRDefault="00000000">
            <w:r>
              <w:rPr>
                <w:sz w:val="16"/>
              </w:rPr>
              <w:t>UI, API, Application, Domain, Infrastructure.</w:t>
            </w:r>
          </w:p>
        </w:tc>
        <w:tc>
          <w:tcPr>
            <w:tcW w:w="3969" w:type="dxa"/>
          </w:tcPr>
          <w:p w14:paraId="7E135700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Проверить, что домен не зависит от инфраструктуры и контроллеров.</w:t>
            </w:r>
          </w:p>
        </w:tc>
      </w:tr>
      <w:tr w:rsidR="00B44166" w:rsidRPr="005713AE" w14:paraId="20600F02" w14:textId="77777777">
        <w:trPr>
          <w:jc w:val="center"/>
        </w:trPr>
        <w:tc>
          <w:tcPr>
            <w:tcW w:w="2268" w:type="dxa"/>
          </w:tcPr>
          <w:p w14:paraId="0888BF0A" w14:textId="77777777" w:rsidR="00B44166" w:rsidRDefault="00000000">
            <w:r>
              <w:rPr>
                <w:sz w:val="16"/>
              </w:rPr>
              <w:t>Транзакции и компенсации</w:t>
            </w:r>
          </w:p>
        </w:tc>
        <w:tc>
          <w:tcPr>
            <w:tcW w:w="3969" w:type="dxa"/>
          </w:tcPr>
          <w:p w14:paraId="0115A0FA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Атомарные операции и поведение при сбоях.</w:t>
            </w:r>
          </w:p>
        </w:tc>
        <w:tc>
          <w:tcPr>
            <w:tcW w:w="3969" w:type="dxa"/>
          </w:tcPr>
          <w:p w14:paraId="35CD4F18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Проверить, что частично выполненные операции не приводят к потере данных.</w:t>
            </w:r>
          </w:p>
        </w:tc>
      </w:tr>
      <w:tr w:rsidR="00B44166" w:rsidRPr="005713AE" w14:paraId="4CCE3666" w14:textId="77777777">
        <w:trPr>
          <w:jc w:val="center"/>
        </w:trPr>
        <w:tc>
          <w:tcPr>
            <w:tcW w:w="2268" w:type="dxa"/>
          </w:tcPr>
          <w:p w14:paraId="202C8304" w14:textId="77777777" w:rsidR="00B44166" w:rsidRDefault="00000000">
            <w:r>
              <w:rPr>
                <w:sz w:val="16"/>
              </w:rPr>
              <w:t>Наблюдаемость</w:t>
            </w:r>
          </w:p>
        </w:tc>
        <w:tc>
          <w:tcPr>
            <w:tcW w:w="3969" w:type="dxa"/>
          </w:tcPr>
          <w:p w14:paraId="66AAE846" w14:textId="77777777" w:rsidR="00B44166" w:rsidRDefault="00000000">
            <w:r>
              <w:rPr>
                <w:sz w:val="16"/>
              </w:rPr>
              <w:t>Логи, метрики, correlation_id, алерты.</w:t>
            </w:r>
          </w:p>
        </w:tc>
        <w:tc>
          <w:tcPr>
            <w:tcW w:w="3969" w:type="dxa"/>
          </w:tcPr>
          <w:p w14:paraId="459DABA2" w14:textId="77777777" w:rsidR="00B44166" w:rsidRPr="005713AE" w:rsidRDefault="00000000">
            <w:pPr>
              <w:rPr>
                <w:lang w:val="ru-RU"/>
              </w:rPr>
            </w:pPr>
            <w:r w:rsidRPr="005713AE">
              <w:rPr>
                <w:sz w:val="16"/>
                <w:lang w:val="ru-RU"/>
              </w:rPr>
              <w:t>Проверить, что инцидент можно расследовать по событиям и идентификаторам.</w:t>
            </w:r>
          </w:p>
        </w:tc>
      </w:tr>
    </w:tbl>
    <w:p w14:paraId="1E09CB03" w14:textId="77777777" w:rsidR="00B44166" w:rsidRPr="005713AE" w:rsidRDefault="00B44166">
      <w:pPr>
        <w:rPr>
          <w:lang w:val="ru-RU"/>
        </w:rPr>
      </w:pPr>
    </w:p>
    <w:p w14:paraId="78BDF167" w14:textId="77777777" w:rsidR="00B44166" w:rsidRPr="005713AE" w:rsidRDefault="00000000">
      <w:pPr>
        <w:pStyle w:val="1"/>
        <w:rPr>
          <w:lang w:val="ru-RU"/>
        </w:rPr>
      </w:pPr>
      <w:r w:rsidRPr="005713AE">
        <w:rPr>
          <w:rFonts w:ascii="Times New Roman" w:eastAsia="Times New Roman" w:hAnsi="Times New Roman"/>
          <w:lang w:val="ru-RU"/>
        </w:rPr>
        <w:t>11. Чек-лист самопроверки корректности взаимодействий</w:t>
      </w:r>
    </w:p>
    <w:p w14:paraId="29E2E8EA" w14:textId="77777777" w:rsidR="00B44166" w:rsidRPr="005713AE" w:rsidRDefault="00000000">
      <w:pPr>
        <w:ind w:left="397"/>
        <w:rPr>
          <w:lang w:val="ru-RU"/>
        </w:rPr>
      </w:pPr>
      <w:r w:rsidRPr="005713AE">
        <w:rPr>
          <w:lang w:val="ru-RU"/>
        </w:rPr>
        <w:t>1. Для каждого выбранного сценария указаны начальные условия, входные данные и конечный результат.</w:t>
      </w:r>
    </w:p>
    <w:p w14:paraId="010E3373" w14:textId="77777777" w:rsidR="00B44166" w:rsidRPr="005713AE" w:rsidRDefault="00000000">
      <w:pPr>
        <w:ind w:left="397"/>
        <w:rPr>
          <w:lang w:val="ru-RU"/>
        </w:rPr>
      </w:pPr>
      <w:r w:rsidRPr="005713AE">
        <w:rPr>
          <w:lang w:val="ru-RU"/>
        </w:rPr>
        <w:t>2. В каждой диаграмме кооперации присутствует точка входа: контроллер или обработчик команды.</w:t>
      </w:r>
    </w:p>
    <w:p w14:paraId="18D87F79" w14:textId="77777777" w:rsidR="00B44166" w:rsidRPr="005713AE" w:rsidRDefault="00000000">
      <w:pPr>
        <w:ind w:left="397"/>
        <w:rPr>
          <w:lang w:val="ru-RU"/>
        </w:rPr>
      </w:pPr>
      <w:r w:rsidRPr="005713AE">
        <w:rPr>
          <w:lang w:val="ru-RU"/>
        </w:rPr>
        <w:t xml:space="preserve">3. Каждое изменение состояния проходит через прикладной сервис и доменную модель, а не выполняется напрямую из </w:t>
      </w:r>
      <w:r>
        <w:t>UI</w:t>
      </w:r>
      <w:r w:rsidRPr="005713AE">
        <w:rPr>
          <w:lang w:val="ru-RU"/>
        </w:rPr>
        <w:t>.</w:t>
      </w:r>
    </w:p>
    <w:p w14:paraId="449EFD61" w14:textId="77777777" w:rsidR="00B44166" w:rsidRPr="005713AE" w:rsidRDefault="00000000">
      <w:pPr>
        <w:ind w:left="397"/>
        <w:rPr>
          <w:lang w:val="ru-RU"/>
        </w:rPr>
      </w:pPr>
      <w:r w:rsidRPr="005713AE">
        <w:rPr>
          <w:lang w:val="ru-RU"/>
        </w:rPr>
        <w:t>4. Для каждого важного сообщения указаны входные данные, результат и возможные ошибки.</w:t>
      </w:r>
    </w:p>
    <w:p w14:paraId="226B4EF7" w14:textId="77777777" w:rsidR="00B44166" w:rsidRPr="005713AE" w:rsidRDefault="00000000">
      <w:pPr>
        <w:ind w:left="397"/>
        <w:rPr>
          <w:lang w:val="ru-RU"/>
        </w:rPr>
      </w:pPr>
      <w:r w:rsidRPr="005713AE">
        <w:rPr>
          <w:lang w:val="ru-RU"/>
        </w:rPr>
        <w:t>5. Команды, запросы и события различаются по назначению.</w:t>
      </w:r>
    </w:p>
    <w:p w14:paraId="09C117ED" w14:textId="77777777" w:rsidR="00B44166" w:rsidRPr="005713AE" w:rsidRDefault="00000000">
      <w:pPr>
        <w:ind w:left="397"/>
        <w:rPr>
          <w:lang w:val="ru-RU"/>
        </w:rPr>
      </w:pPr>
      <w:r w:rsidRPr="005713AE">
        <w:rPr>
          <w:lang w:val="ru-RU"/>
        </w:rPr>
        <w:t>6. Для повторяемых команд определено требование к идемпотентности.</w:t>
      </w:r>
    </w:p>
    <w:p w14:paraId="4FBF896E" w14:textId="77777777" w:rsidR="00B44166" w:rsidRPr="005713AE" w:rsidRDefault="00000000">
      <w:pPr>
        <w:ind w:left="397"/>
        <w:rPr>
          <w:lang w:val="ru-RU"/>
        </w:rPr>
      </w:pPr>
      <w:r w:rsidRPr="005713AE">
        <w:rPr>
          <w:lang w:val="ru-RU"/>
        </w:rPr>
        <w:t>7. Записи аудита определены для создания заявки, назначения исполнителя, закрытия наряда, отказов доступа и интеграционных ошибок.</w:t>
      </w:r>
    </w:p>
    <w:p w14:paraId="020832DB" w14:textId="77777777" w:rsidR="00B44166" w:rsidRPr="005713AE" w:rsidRDefault="00000000">
      <w:pPr>
        <w:ind w:left="397"/>
        <w:rPr>
          <w:lang w:val="ru-RU"/>
        </w:rPr>
      </w:pPr>
      <w:r w:rsidRPr="005713AE">
        <w:rPr>
          <w:lang w:val="ru-RU"/>
        </w:rPr>
        <w:t>8. Граница транзакции указана для создания заявки, назначения исполнителя и закрытия наряда.</w:t>
      </w:r>
    </w:p>
    <w:p w14:paraId="0F93B2A2" w14:textId="77777777" w:rsidR="00B44166" w:rsidRPr="005713AE" w:rsidRDefault="00000000">
      <w:pPr>
        <w:ind w:left="397"/>
        <w:rPr>
          <w:lang w:val="ru-RU"/>
        </w:rPr>
      </w:pPr>
      <w:r w:rsidRPr="005713AE">
        <w:rPr>
          <w:lang w:val="ru-RU"/>
        </w:rPr>
        <w:t xml:space="preserve">9. Интеграция с </w:t>
      </w:r>
      <w:r>
        <w:t>ERP</w:t>
      </w:r>
      <w:r w:rsidRPr="005713AE">
        <w:rPr>
          <w:lang w:val="ru-RU"/>
        </w:rPr>
        <w:t>/1</w:t>
      </w:r>
      <w:r>
        <w:t>C</w:t>
      </w:r>
      <w:r w:rsidRPr="005713AE">
        <w:rPr>
          <w:lang w:val="ru-RU"/>
        </w:rPr>
        <w:t xml:space="preserve"> не включена в основную транзакцию БД без компенсационного механизма.</w:t>
      </w:r>
    </w:p>
    <w:p w14:paraId="3038B7BD" w14:textId="77777777" w:rsidR="00B44166" w:rsidRPr="005713AE" w:rsidRDefault="00000000">
      <w:pPr>
        <w:ind w:left="397"/>
        <w:rPr>
          <w:lang w:val="ru-RU"/>
        </w:rPr>
      </w:pPr>
      <w:r w:rsidRPr="005713AE">
        <w:rPr>
          <w:lang w:val="ru-RU"/>
        </w:rPr>
        <w:t xml:space="preserve">10. Доменная модель не зависит от контроллеров, БД, </w:t>
      </w:r>
      <w:r>
        <w:t>HTTP</w:t>
      </w:r>
      <w:r w:rsidRPr="005713AE">
        <w:rPr>
          <w:lang w:val="ru-RU"/>
        </w:rPr>
        <w:t xml:space="preserve">, </w:t>
      </w:r>
      <w:r>
        <w:t>JSON</w:t>
      </w:r>
      <w:r w:rsidRPr="005713AE">
        <w:rPr>
          <w:lang w:val="ru-RU"/>
        </w:rPr>
        <w:t xml:space="preserve"> и внешних систем.</w:t>
      </w:r>
    </w:p>
    <w:p w14:paraId="0AED91B3" w14:textId="77777777" w:rsidR="00B44166" w:rsidRPr="005713AE" w:rsidRDefault="00000000">
      <w:pPr>
        <w:ind w:left="397"/>
        <w:rPr>
          <w:lang w:val="ru-RU"/>
        </w:rPr>
      </w:pPr>
      <w:r w:rsidRPr="005713AE">
        <w:rPr>
          <w:lang w:val="ru-RU"/>
        </w:rPr>
        <w:t>11. Диаграммы согласованы с прецедентами и классами из практической работы №5.</w:t>
      </w:r>
    </w:p>
    <w:p w14:paraId="56FB30CE" w14:textId="77777777" w:rsidR="00B44166" w:rsidRPr="005713AE" w:rsidRDefault="00000000">
      <w:pPr>
        <w:ind w:left="397"/>
        <w:rPr>
          <w:lang w:val="ru-RU"/>
        </w:rPr>
      </w:pPr>
      <w:r w:rsidRPr="005713AE">
        <w:rPr>
          <w:lang w:val="ru-RU"/>
        </w:rPr>
        <w:t xml:space="preserve">12. Для каждого сценария определены события наблюдаемости и </w:t>
      </w:r>
      <w:r>
        <w:t>correlation</w:t>
      </w:r>
      <w:r w:rsidRPr="005713AE">
        <w:rPr>
          <w:lang w:val="ru-RU"/>
        </w:rPr>
        <w:t>_</w:t>
      </w:r>
      <w:r>
        <w:t>id</w:t>
      </w:r>
      <w:r w:rsidRPr="005713AE">
        <w:rPr>
          <w:lang w:val="ru-RU"/>
        </w:rPr>
        <w:t>.</w:t>
      </w:r>
    </w:p>
    <w:sectPr w:rsidR="00B44166" w:rsidRPr="005713AE" w:rsidSect="00034616">
      <w:pgSz w:w="11906" w:h="16838"/>
      <w:pgMar w:top="1134" w:right="850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1F970" w14:textId="77777777" w:rsidR="007A11BD" w:rsidRDefault="007A11BD">
      <w:pPr>
        <w:spacing w:after="0" w:line="240" w:lineRule="auto"/>
      </w:pPr>
      <w:r>
        <w:separator/>
      </w:r>
    </w:p>
  </w:endnote>
  <w:endnote w:type="continuationSeparator" w:id="0">
    <w:p w14:paraId="1987E0FE" w14:textId="77777777" w:rsidR="007A11BD" w:rsidRDefault="007A1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180F1" w14:textId="77777777" w:rsidR="007A11BD" w:rsidRDefault="007A11BD">
      <w:pPr>
        <w:spacing w:after="0" w:line="240" w:lineRule="auto"/>
      </w:pPr>
      <w:r>
        <w:separator/>
      </w:r>
    </w:p>
  </w:footnote>
  <w:footnote w:type="continuationSeparator" w:id="0">
    <w:p w14:paraId="0C8557BF" w14:textId="77777777" w:rsidR="007A11BD" w:rsidRDefault="007A11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114388">
    <w:abstractNumId w:val="8"/>
  </w:num>
  <w:num w:numId="2" w16cid:durableId="1305962097">
    <w:abstractNumId w:val="6"/>
  </w:num>
  <w:num w:numId="3" w16cid:durableId="209877895">
    <w:abstractNumId w:val="5"/>
  </w:num>
  <w:num w:numId="4" w16cid:durableId="1485663475">
    <w:abstractNumId w:val="4"/>
  </w:num>
  <w:num w:numId="5" w16cid:durableId="324631054">
    <w:abstractNumId w:val="7"/>
  </w:num>
  <w:num w:numId="6" w16cid:durableId="1610578500">
    <w:abstractNumId w:val="3"/>
  </w:num>
  <w:num w:numId="7" w16cid:durableId="96874663">
    <w:abstractNumId w:val="2"/>
  </w:num>
  <w:num w:numId="8" w16cid:durableId="766466873">
    <w:abstractNumId w:val="1"/>
  </w:num>
  <w:num w:numId="9" w16cid:durableId="625236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45F"/>
    <w:rsid w:val="0029639D"/>
    <w:rsid w:val="00326F90"/>
    <w:rsid w:val="005616A6"/>
    <w:rsid w:val="005713AE"/>
    <w:rsid w:val="00786189"/>
    <w:rsid w:val="007A11BD"/>
    <w:rsid w:val="008254EC"/>
    <w:rsid w:val="008F246B"/>
    <w:rsid w:val="009C6194"/>
    <w:rsid w:val="00AA1D8D"/>
    <w:rsid w:val="00B44166"/>
    <w:rsid w:val="00B47730"/>
    <w:rsid w:val="00CB0664"/>
    <w:rsid w:val="00D036E6"/>
    <w:rsid w:val="00EA59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970E6DC"/>
  <w14:defaultImageDpi w14:val="330"/>
  <w15:docId w15:val="{BE20E720-EE3D-46FF-A18B-B398921FF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3172</Words>
  <Characters>18082</Characters>
  <Application>Microsoft Office Word</Application>
  <DocSecurity>0</DocSecurity>
  <Lines>150</Lines>
  <Paragraphs>42</Paragraphs>
  <ScaleCrop>false</ScaleCrop>
  <Manager/>
  <Company/>
  <LinksUpToDate>false</LinksUpToDate>
  <CharactersWithSpaces>21212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Travis Scott</cp:lastModifiedBy>
  <cp:revision>2</cp:revision>
  <dcterms:created xsi:type="dcterms:W3CDTF">2026-05-20T19:39:00Z</dcterms:created>
  <dcterms:modified xsi:type="dcterms:W3CDTF">2026-05-20T20:00:00Z</dcterms:modified>
  <cp:category/>
</cp:coreProperties>
</file>