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58" w:rsidRDefault="00B23B58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B23B58" w:rsidRDefault="00B23B58">
      <w:pPr>
        <w:pStyle w:val="ConsPlusNormal"/>
        <w:outlineLvl w:val="0"/>
      </w:pPr>
    </w:p>
    <w:p w:rsidR="00B23B58" w:rsidRDefault="00B23B58">
      <w:pPr>
        <w:pStyle w:val="ConsPlusTitle"/>
        <w:jc w:val="center"/>
        <w:outlineLvl w:val="0"/>
      </w:pPr>
      <w:r>
        <w:t>ПРАВИТЕЛЬСТВО САНКТ-ПЕТЕРБУРГА</w:t>
      </w:r>
    </w:p>
    <w:p w:rsidR="00B23B58" w:rsidRDefault="00B23B58">
      <w:pPr>
        <w:pStyle w:val="ConsPlusTitle"/>
        <w:jc w:val="center"/>
      </w:pPr>
    </w:p>
    <w:p w:rsidR="00B23B58" w:rsidRDefault="00B23B58">
      <w:pPr>
        <w:pStyle w:val="ConsPlusTitle"/>
        <w:jc w:val="center"/>
      </w:pPr>
      <w:r>
        <w:t>ПОСТАНОВЛЕНИЕ</w:t>
      </w:r>
    </w:p>
    <w:p w:rsidR="00B23B58" w:rsidRDefault="00B23B58">
      <w:pPr>
        <w:pStyle w:val="ConsPlusTitle"/>
        <w:jc w:val="center"/>
      </w:pPr>
      <w:r>
        <w:t>от 22 декабря 2020 г. N 1141</w:t>
      </w:r>
    </w:p>
    <w:p w:rsidR="00B23B58" w:rsidRDefault="00B23B58">
      <w:pPr>
        <w:pStyle w:val="ConsPlusTitle"/>
        <w:jc w:val="center"/>
      </w:pPr>
    </w:p>
    <w:p w:rsidR="00B23B58" w:rsidRDefault="00B23B58">
      <w:pPr>
        <w:pStyle w:val="ConsPlusTitle"/>
        <w:jc w:val="center"/>
      </w:pPr>
      <w:r>
        <w:t>О МИНИМАЛЬНОМ РАЗМЕРЕ ВЗНОСА НА КАПИТАЛЬНЫЙ РЕМОНТ ОБЩЕГО</w:t>
      </w:r>
    </w:p>
    <w:p w:rsidR="00B23B58" w:rsidRDefault="00B23B58">
      <w:pPr>
        <w:pStyle w:val="ConsPlusTitle"/>
        <w:jc w:val="center"/>
      </w:pPr>
      <w:r>
        <w:t>ИМУЩЕСТВА В МНОГОКВАРТИРНЫХ ДОМАХ В САНКТ-ПЕТЕРБУРГЕ</w:t>
      </w:r>
    </w:p>
    <w:p w:rsidR="00B23B58" w:rsidRDefault="00B23B58">
      <w:pPr>
        <w:pStyle w:val="ConsPlusTitle"/>
        <w:jc w:val="center"/>
      </w:pPr>
      <w:r>
        <w:t>В 2021 ГОДУ</w:t>
      </w:r>
    </w:p>
    <w:p w:rsidR="00B23B58" w:rsidRDefault="00B23B58">
      <w:pPr>
        <w:pStyle w:val="ConsPlusNormal"/>
        <w:ind w:firstLine="540"/>
        <w:jc w:val="both"/>
      </w:pPr>
    </w:p>
    <w:p w:rsidR="00B23B58" w:rsidRDefault="00B23B58">
      <w:pPr>
        <w:pStyle w:val="ConsPlusNormal"/>
        <w:ind w:firstLine="540"/>
        <w:jc w:val="both"/>
      </w:pPr>
      <w:r>
        <w:t xml:space="preserve">В соответствии со </w:t>
      </w:r>
      <w:hyperlink r:id="rId5" w:history="1">
        <w:r>
          <w:rPr>
            <w:color w:val="0000FF"/>
          </w:rPr>
          <w:t>статьей 3</w:t>
        </w:r>
      </w:hyperlink>
      <w:r>
        <w:t xml:space="preserve"> Закона Санкт-Петербурга от 04.12.2013 N 690-120 "О капитальном ремонте общего имущества в многоквартирных домах в Санкт-Петербурге" Правительство Санкт-Петербурга постановляет:</w:t>
      </w:r>
    </w:p>
    <w:p w:rsidR="00B23B58" w:rsidRDefault="00B23B58">
      <w:pPr>
        <w:pStyle w:val="ConsPlusNormal"/>
        <w:ind w:firstLine="540"/>
        <w:jc w:val="both"/>
      </w:pPr>
    </w:p>
    <w:p w:rsidR="00B23B58" w:rsidRDefault="00B23B58">
      <w:pPr>
        <w:pStyle w:val="ConsPlusNormal"/>
        <w:ind w:firstLine="540"/>
        <w:jc w:val="both"/>
      </w:pPr>
      <w:r>
        <w:t xml:space="preserve">1. Установить в 2021 году минимальный </w:t>
      </w:r>
      <w:hyperlink w:anchor="P27" w:history="1">
        <w:r>
          <w:rPr>
            <w:color w:val="0000FF"/>
          </w:rPr>
          <w:t>размер</w:t>
        </w:r>
      </w:hyperlink>
      <w:r>
        <w:t xml:space="preserve"> взноса на капитальный ремонт общего имущества в многоквартирных домах в Санкт-Петербурге для собственников помещений в многоквартирных домах в размере согласно приложению.</w:t>
      </w:r>
    </w:p>
    <w:p w:rsidR="00B23B58" w:rsidRDefault="00B23B58">
      <w:pPr>
        <w:pStyle w:val="ConsPlusNormal"/>
        <w:spacing w:before="220"/>
        <w:ind w:firstLine="540"/>
        <w:jc w:val="both"/>
      </w:pPr>
      <w:r>
        <w:t>2. Контроль за выполнением постановления возложить на вице-губернатора Санкт-Петербурга Бондаренко Н.Л.</w:t>
      </w:r>
    </w:p>
    <w:p w:rsidR="00B23B58" w:rsidRDefault="00B23B58">
      <w:pPr>
        <w:pStyle w:val="ConsPlusNormal"/>
        <w:ind w:firstLine="540"/>
        <w:jc w:val="both"/>
      </w:pPr>
    </w:p>
    <w:p w:rsidR="00B23B58" w:rsidRDefault="00B23B58">
      <w:pPr>
        <w:pStyle w:val="ConsPlusNormal"/>
        <w:jc w:val="right"/>
      </w:pPr>
      <w:r>
        <w:t>Губернатор Санкт-Петербурга</w:t>
      </w:r>
    </w:p>
    <w:p w:rsidR="00B23B58" w:rsidRDefault="00B23B58">
      <w:pPr>
        <w:pStyle w:val="ConsPlusNormal"/>
        <w:jc w:val="right"/>
      </w:pPr>
      <w:r>
        <w:t>А.Д.Беглов</w:t>
      </w:r>
    </w:p>
    <w:p w:rsidR="00B23B58" w:rsidRDefault="00B23B58">
      <w:pPr>
        <w:pStyle w:val="ConsPlusNormal"/>
        <w:ind w:firstLine="540"/>
        <w:jc w:val="both"/>
      </w:pPr>
    </w:p>
    <w:p w:rsidR="00B23B58" w:rsidRDefault="00B23B58">
      <w:pPr>
        <w:pStyle w:val="ConsPlusNormal"/>
        <w:ind w:firstLine="540"/>
        <w:jc w:val="both"/>
      </w:pPr>
    </w:p>
    <w:p w:rsidR="00B23B58" w:rsidRDefault="00B23B58">
      <w:pPr>
        <w:pStyle w:val="ConsPlusNormal"/>
        <w:ind w:firstLine="540"/>
        <w:jc w:val="both"/>
      </w:pPr>
    </w:p>
    <w:p w:rsidR="00B23B58" w:rsidRDefault="00B23B58">
      <w:pPr>
        <w:pStyle w:val="ConsPlusNormal"/>
        <w:ind w:firstLine="540"/>
        <w:jc w:val="both"/>
      </w:pPr>
    </w:p>
    <w:p w:rsidR="00B23B58" w:rsidRDefault="00B23B58">
      <w:pPr>
        <w:pStyle w:val="ConsPlusNormal"/>
        <w:ind w:firstLine="540"/>
        <w:jc w:val="both"/>
      </w:pPr>
    </w:p>
    <w:p w:rsidR="00B23B58" w:rsidRDefault="00B23B58">
      <w:pPr>
        <w:pStyle w:val="ConsPlusNormal"/>
        <w:jc w:val="right"/>
        <w:outlineLvl w:val="0"/>
      </w:pPr>
      <w:r>
        <w:t>ПРИЛОЖЕНИЕ</w:t>
      </w:r>
    </w:p>
    <w:p w:rsidR="00B23B58" w:rsidRDefault="00B23B58">
      <w:pPr>
        <w:pStyle w:val="ConsPlusNormal"/>
        <w:jc w:val="right"/>
      </w:pPr>
      <w:r>
        <w:t>к постановлению</w:t>
      </w:r>
    </w:p>
    <w:p w:rsidR="00B23B58" w:rsidRDefault="00B23B58">
      <w:pPr>
        <w:pStyle w:val="ConsPlusNormal"/>
        <w:jc w:val="right"/>
      </w:pPr>
      <w:r>
        <w:t>Правительства Санкт-Петербурга</w:t>
      </w:r>
    </w:p>
    <w:p w:rsidR="00B23B58" w:rsidRDefault="00B23B58">
      <w:pPr>
        <w:pStyle w:val="ConsPlusNormal"/>
        <w:jc w:val="right"/>
      </w:pPr>
      <w:r>
        <w:t>от 22.12.2020 N 1141</w:t>
      </w:r>
    </w:p>
    <w:p w:rsidR="00B23B58" w:rsidRDefault="00B23B58">
      <w:pPr>
        <w:pStyle w:val="ConsPlusNormal"/>
        <w:ind w:firstLine="540"/>
        <w:jc w:val="both"/>
      </w:pPr>
    </w:p>
    <w:p w:rsidR="00B23B58" w:rsidRDefault="00B23B58">
      <w:pPr>
        <w:pStyle w:val="ConsPlusTitle"/>
        <w:jc w:val="center"/>
      </w:pPr>
      <w:bookmarkStart w:id="0" w:name="P27"/>
      <w:bookmarkEnd w:id="0"/>
      <w:r>
        <w:t>МИНИМАЛЬНЫЙ РАЗМЕР</w:t>
      </w:r>
    </w:p>
    <w:p w:rsidR="00B23B58" w:rsidRDefault="00B23B58">
      <w:pPr>
        <w:pStyle w:val="ConsPlusTitle"/>
        <w:jc w:val="center"/>
      </w:pPr>
      <w:r>
        <w:t>ВЗНОСА НА КАПИТАЛЬНЫЙ РЕМОНТ ОБЩЕГО ИМУЩЕСТВА</w:t>
      </w:r>
    </w:p>
    <w:p w:rsidR="00B23B58" w:rsidRDefault="00B23B58">
      <w:pPr>
        <w:pStyle w:val="ConsPlusTitle"/>
        <w:jc w:val="center"/>
      </w:pPr>
      <w:r>
        <w:t>В МНОГОКВАРТИРНЫХ ДОМАХ В САНКТ-ПЕТЕРБУРГЕ В 2021 ГОДУ</w:t>
      </w:r>
    </w:p>
    <w:p w:rsidR="00B23B58" w:rsidRDefault="00B23B58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5251"/>
        <w:gridCol w:w="1474"/>
        <w:gridCol w:w="1757"/>
      </w:tblGrid>
      <w:tr w:rsidR="00B23B58">
        <w:tc>
          <w:tcPr>
            <w:tcW w:w="567" w:type="dxa"/>
          </w:tcPr>
          <w:p w:rsidR="00B23B58" w:rsidRDefault="00B23B58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6725" w:type="dxa"/>
            <w:gridSpan w:val="2"/>
          </w:tcPr>
          <w:p w:rsidR="00B23B58" w:rsidRDefault="00B23B58">
            <w:pPr>
              <w:pStyle w:val="ConsPlusNormal"/>
              <w:jc w:val="center"/>
            </w:pPr>
            <w:r>
              <w:t>Тип многоквартирного дома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Минимальный размер взноса, руб./кв. м в месяц</w:t>
            </w:r>
          </w:p>
        </w:tc>
      </w:tr>
      <w:tr w:rsidR="00B23B58">
        <w:tc>
          <w:tcPr>
            <w:tcW w:w="567" w:type="dxa"/>
          </w:tcPr>
          <w:p w:rsidR="00B23B58" w:rsidRDefault="00B23B5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725" w:type="dxa"/>
            <w:gridSpan w:val="2"/>
          </w:tcPr>
          <w:p w:rsidR="00B23B58" w:rsidRDefault="00B23B5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3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"Дореволюционной постройки, не прошедшие капитальный ремонт" и "дореволюционной постройки, прошедшие капитальный ремонт"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11,50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12,00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"Сталинские", постройки 1931-1956 гг.", "конструктивизм", постройки 1918-1930 гг." и "немецкие", постройки 1945-1948 гг."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11,34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11,84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"Хрущевки" кирпичные, постройки 1957-1970 гг."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11,12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11,62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"Хрущевки" панельные, постройки 1957-1970 гг."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11,30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11,80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"Кирпичные, постройки 1970-1980 гг." и "деревянные дома"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11,00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11,50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"Панельные, постройки 1970-1980 гг."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11,20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11,70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"Кирпичные "новое строительство", постройки после 1980 г." и "дома, построенные после 1999 года, категории "новое строительство кирпичные"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11,06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11,56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"Панельные "новое строительство", постройки после 1980 г." и "дома, построенные после 1999 года, категории "новое строительство панельные"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11,24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11,74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"Дома нового строительства, построенные после 1980 года, с наружными многослойными и(или) оштукатуренными ограждающими конструкциями (за исключением домов, ограждающие конструкции которых выполнены из панелей, и домов с вентилируемыми фасадами)"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11,50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12,00</w:t>
            </w:r>
          </w:p>
        </w:tc>
      </w:tr>
      <w:tr w:rsidR="00B23B58">
        <w:tc>
          <w:tcPr>
            <w:tcW w:w="567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251" w:type="dxa"/>
            <w:vMerge w:val="restart"/>
          </w:tcPr>
          <w:p w:rsidR="00B23B58" w:rsidRDefault="00B23B58">
            <w:pPr>
              <w:pStyle w:val="ConsPlusNormal"/>
              <w:jc w:val="center"/>
            </w:pPr>
            <w:r>
              <w:t>"Дома нового строительства, построенные после 1980 года, с вентилируемыми фасадами"</w:t>
            </w:r>
          </w:p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Без лифта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11,25</w:t>
            </w:r>
          </w:p>
        </w:tc>
      </w:tr>
      <w:tr w:rsidR="00B23B58">
        <w:tc>
          <w:tcPr>
            <w:tcW w:w="567" w:type="dxa"/>
            <w:vMerge/>
          </w:tcPr>
          <w:p w:rsidR="00B23B58" w:rsidRDefault="00B23B58"/>
        </w:tc>
        <w:tc>
          <w:tcPr>
            <w:tcW w:w="5251" w:type="dxa"/>
            <w:vMerge/>
          </w:tcPr>
          <w:p w:rsidR="00B23B58" w:rsidRDefault="00B23B58"/>
        </w:tc>
        <w:tc>
          <w:tcPr>
            <w:tcW w:w="1474" w:type="dxa"/>
          </w:tcPr>
          <w:p w:rsidR="00B23B58" w:rsidRDefault="00B23B58">
            <w:pPr>
              <w:pStyle w:val="ConsPlusNormal"/>
              <w:jc w:val="center"/>
            </w:pPr>
            <w:r>
              <w:t>С лифтом</w:t>
            </w:r>
          </w:p>
        </w:tc>
        <w:tc>
          <w:tcPr>
            <w:tcW w:w="1757" w:type="dxa"/>
          </w:tcPr>
          <w:p w:rsidR="00B23B58" w:rsidRDefault="00B23B58">
            <w:pPr>
              <w:pStyle w:val="ConsPlusNormal"/>
              <w:jc w:val="center"/>
            </w:pPr>
            <w:r>
              <w:t>11,75</w:t>
            </w:r>
          </w:p>
        </w:tc>
      </w:tr>
    </w:tbl>
    <w:p w:rsidR="00B23B58" w:rsidRDefault="00B23B58">
      <w:pPr>
        <w:pStyle w:val="ConsPlusNormal"/>
      </w:pPr>
    </w:p>
    <w:p w:rsidR="00B23B58" w:rsidRDefault="00B23B58">
      <w:pPr>
        <w:pStyle w:val="ConsPlusNormal"/>
      </w:pPr>
    </w:p>
    <w:p w:rsidR="00B23B58" w:rsidRDefault="00B23B5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75C3F" w:rsidRDefault="00B23B58">
      <w:bookmarkStart w:id="1" w:name="_GoBack"/>
      <w:bookmarkEnd w:id="1"/>
    </w:p>
    <w:sectPr w:rsidR="00875C3F" w:rsidSect="0023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58"/>
    <w:rsid w:val="00B22D7D"/>
    <w:rsid w:val="00B23B58"/>
    <w:rsid w:val="00E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9B8A4-31D8-482C-A17D-FD749CF1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23B5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23B5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23B5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C13CF8589F35202521A8BC895DB5164BA81361CBE0C47B4A721F97875A73B7741FC509BFC9B9691B3897CC8A2AA2DA83CF9C39D04B4A781J9N8J" TargetMode="External"/><Relationship Id="rId4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 ФКР МКД СПб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Чечета Евгения Николаевна</dc:creator>
  <cp:keywords/>
  <dc:description/>
  <cp:lastModifiedBy>Чечета Евгения Николаевна</cp:lastModifiedBy>
  <cp:revision>1</cp:revision>
  <dcterms:created xsi:type="dcterms:W3CDTF">2021-01-13T09:13:00Z</dcterms:created>
  <dcterms:modified xsi:type="dcterms:W3CDTF">2021-01-13T09:14:00Z</dcterms:modified>
</cp:coreProperties>
</file>